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3" w:history="1">
        <w:r>
          <w:rPr>
            <w:rFonts w:ascii="仿宋" w:eastAsia="仿宋" w:hAnsi="仿宋" w:cs="仿宋" w:hint="eastAsia"/>
            <w:lang w:eastAsia="zh-CN"/>
          </w:rPr>
          <w:t>序言</w:t>
        </w:r>
        <w:r>
          <w:tab/>
        </w:r>
        <w:r>
          <w:fldChar w:fldCharType="begin"/>
        </w:r>
        <w:r>
          <w:instrText xml:space="preserve"> PAGEREF _Toc19433 \h </w:instrText>
        </w:r>
        <w:r>
          <w:fldChar w:fldCharType="separate"/>
        </w:r>
        <w:r>
          <w:t>3</w:t>
        </w:r>
        <w:r>
          <w:fldChar w:fldCharType="end"/>
        </w:r>
      </w:hyperlink>
    </w:p>
    <w:p>
      <w:pPr>
        <w:pStyle w:val="TOC1"/>
        <w:tabs>
          <w:tab w:val="right" w:leader="dot" w:pos="8306"/>
        </w:tabs>
      </w:pPr>
      <w:hyperlink w:anchor="_Toc24692" w:history="1">
        <w:r>
          <w:rPr>
            <w:rFonts w:ascii="仿宋" w:eastAsia="仿宋" w:hAnsi="仿宋" w:cs="仿宋" w:hint="eastAsia"/>
            <w:lang w:eastAsia="zh-CN"/>
          </w:rPr>
          <w:t>一、玻璃钢化设备项目建设单位说明</w:t>
        </w:r>
        <w:r>
          <w:tab/>
        </w:r>
        <w:r>
          <w:fldChar w:fldCharType="begin"/>
        </w:r>
        <w:r>
          <w:instrText xml:space="preserve"> PAGEREF _Toc24692 \h </w:instrText>
        </w:r>
        <w:r>
          <w:fldChar w:fldCharType="separate"/>
        </w:r>
        <w:r>
          <w:t>3</w:t>
        </w:r>
        <w:r>
          <w:fldChar w:fldCharType="end"/>
        </w:r>
      </w:hyperlink>
    </w:p>
    <w:p>
      <w:pPr>
        <w:pStyle w:val="TOC2"/>
        <w:tabs>
          <w:tab w:val="right" w:leader="dot" w:pos="8306"/>
        </w:tabs>
      </w:pPr>
      <w:hyperlink w:anchor="_Toc2107" w:history="1">
        <w:r>
          <w:rPr>
            <w:rFonts w:ascii="仿宋" w:eastAsia="仿宋" w:hAnsi="仿宋" w:cs="仿宋" w:hint="eastAsia"/>
            <w:lang w:eastAsia="zh-CN"/>
          </w:rPr>
          <w:t>(一)、玻璃钢化设备项目承办单位基本情况</w:t>
        </w:r>
        <w:r>
          <w:tab/>
        </w:r>
        <w:r>
          <w:fldChar w:fldCharType="begin"/>
        </w:r>
        <w:r>
          <w:instrText xml:space="preserve"> PAGEREF _Toc2107 \h </w:instrText>
        </w:r>
        <w:r>
          <w:fldChar w:fldCharType="separate"/>
        </w:r>
        <w:r>
          <w:t>3</w:t>
        </w:r>
        <w:r>
          <w:fldChar w:fldCharType="end"/>
        </w:r>
      </w:hyperlink>
    </w:p>
    <w:p>
      <w:pPr>
        <w:pStyle w:val="TOC2"/>
        <w:tabs>
          <w:tab w:val="right" w:leader="dot" w:pos="8306"/>
        </w:tabs>
      </w:pPr>
      <w:hyperlink w:anchor="_Toc28256" w:history="1">
        <w:r>
          <w:rPr>
            <w:rFonts w:ascii="仿宋" w:eastAsia="仿宋" w:hAnsi="仿宋" w:cs="仿宋" w:hint="eastAsia"/>
            <w:lang w:eastAsia="zh-CN"/>
          </w:rPr>
          <w:t>(二)、公司经济效益分析</w:t>
        </w:r>
        <w:r>
          <w:tab/>
        </w:r>
        <w:r>
          <w:fldChar w:fldCharType="begin"/>
        </w:r>
        <w:r>
          <w:instrText xml:space="preserve"> PAGEREF _Toc28256 \h </w:instrText>
        </w:r>
        <w:r>
          <w:fldChar w:fldCharType="separate"/>
        </w:r>
        <w:r>
          <w:t>4</w:t>
        </w:r>
        <w:r>
          <w:fldChar w:fldCharType="end"/>
        </w:r>
      </w:hyperlink>
    </w:p>
    <w:p>
      <w:pPr>
        <w:pStyle w:val="TOC1"/>
        <w:tabs>
          <w:tab w:val="right" w:leader="dot" w:pos="8306"/>
        </w:tabs>
      </w:pPr>
      <w:hyperlink w:anchor="_Toc14966" w:history="1">
        <w:r>
          <w:rPr>
            <w:rFonts w:ascii="仿宋" w:eastAsia="仿宋" w:hAnsi="仿宋" w:cs="仿宋" w:hint="eastAsia"/>
            <w:lang w:eastAsia="zh-CN"/>
          </w:rPr>
          <w:t>二、市场分析、调研</w:t>
        </w:r>
        <w:r>
          <w:tab/>
        </w:r>
        <w:r>
          <w:fldChar w:fldCharType="begin"/>
        </w:r>
        <w:r>
          <w:instrText xml:space="preserve"> PAGEREF _Toc14966 \h </w:instrText>
        </w:r>
        <w:r>
          <w:fldChar w:fldCharType="separate"/>
        </w:r>
        <w:r>
          <w:t>5</w:t>
        </w:r>
        <w:r>
          <w:fldChar w:fldCharType="end"/>
        </w:r>
      </w:hyperlink>
    </w:p>
    <w:p>
      <w:pPr>
        <w:pStyle w:val="TOC2"/>
        <w:tabs>
          <w:tab w:val="right" w:leader="dot" w:pos="8306"/>
        </w:tabs>
      </w:pPr>
      <w:hyperlink w:anchor="_Toc21972" w:history="1">
        <w:r>
          <w:rPr>
            <w:rFonts w:ascii="仿宋" w:eastAsia="仿宋" w:hAnsi="仿宋" w:cs="仿宋" w:hint="eastAsia"/>
            <w:lang w:eastAsia="zh-CN"/>
          </w:rPr>
          <w:t>(一)、玻璃钢化设备行业分析</w:t>
        </w:r>
        <w:r>
          <w:tab/>
        </w:r>
        <w:r>
          <w:fldChar w:fldCharType="begin"/>
        </w:r>
        <w:r>
          <w:instrText xml:space="preserve"> PAGEREF _Toc21972 \h </w:instrText>
        </w:r>
        <w:r>
          <w:fldChar w:fldCharType="separate"/>
        </w:r>
        <w:r>
          <w:t>5</w:t>
        </w:r>
        <w:r>
          <w:fldChar w:fldCharType="end"/>
        </w:r>
      </w:hyperlink>
    </w:p>
    <w:p>
      <w:pPr>
        <w:pStyle w:val="TOC2"/>
        <w:tabs>
          <w:tab w:val="right" w:leader="dot" w:pos="8306"/>
        </w:tabs>
      </w:pPr>
      <w:hyperlink w:anchor="_Toc21320" w:history="1">
        <w:r>
          <w:rPr>
            <w:rFonts w:ascii="仿宋" w:eastAsia="仿宋" w:hAnsi="仿宋" w:cs="仿宋" w:hint="eastAsia"/>
            <w:lang w:eastAsia="zh-CN"/>
          </w:rPr>
          <w:t>(二)、玻璃钢化设备市场分析预测</w:t>
        </w:r>
        <w:r>
          <w:tab/>
        </w:r>
        <w:r>
          <w:fldChar w:fldCharType="begin"/>
        </w:r>
        <w:r>
          <w:instrText xml:space="preserve"> PAGEREF _Toc21320 \h </w:instrText>
        </w:r>
        <w:r>
          <w:fldChar w:fldCharType="separate"/>
        </w:r>
        <w:r>
          <w:t>5</w:t>
        </w:r>
        <w:r>
          <w:fldChar w:fldCharType="end"/>
        </w:r>
      </w:hyperlink>
    </w:p>
    <w:p>
      <w:pPr>
        <w:pStyle w:val="TOC1"/>
        <w:tabs>
          <w:tab w:val="right" w:leader="dot" w:pos="8306"/>
        </w:tabs>
      </w:pPr>
      <w:hyperlink w:anchor="_Toc16628" w:history="1">
        <w:r>
          <w:rPr>
            <w:rFonts w:ascii="仿宋" w:eastAsia="仿宋" w:hAnsi="仿宋" w:cs="仿宋" w:hint="eastAsia"/>
            <w:lang w:eastAsia="zh-CN"/>
          </w:rPr>
          <w:t>三、玻璃钢化设备项目可持续发展</w:t>
        </w:r>
        <w:r>
          <w:tab/>
        </w:r>
        <w:r>
          <w:fldChar w:fldCharType="begin"/>
        </w:r>
        <w:r>
          <w:instrText xml:space="preserve"> PAGEREF _Toc16628 \h </w:instrText>
        </w:r>
        <w:r>
          <w:fldChar w:fldCharType="separate"/>
        </w:r>
        <w:r>
          <w:t>6</w:t>
        </w:r>
        <w:r>
          <w:fldChar w:fldCharType="end"/>
        </w:r>
      </w:hyperlink>
    </w:p>
    <w:p>
      <w:pPr>
        <w:pStyle w:val="TOC2"/>
        <w:tabs>
          <w:tab w:val="right" w:leader="dot" w:pos="8306"/>
        </w:tabs>
      </w:pPr>
      <w:hyperlink w:anchor="_Toc1993" w:history="1">
        <w:r>
          <w:rPr>
            <w:rFonts w:ascii="仿宋" w:eastAsia="仿宋" w:hAnsi="仿宋" w:cs="仿宋" w:hint="eastAsia"/>
            <w:lang w:eastAsia="zh-CN"/>
          </w:rPr>
          <w:t>(一)、可持续战略与实践</w:t>
        </w:r>
        <w:r>
          <w:tab/>
        </w:r>
        <w:r>
          <w:fldChar w:fldCharType="begin"/>
        </w:r>
        <w:r>
          <w:instrText xml:space="preserve"> PAGEREF _Toc1993 \h </w:instrText>
        </w:r>
        <w:r>
          <w:fldChar w:fldCharType="separate"/>
        </w:r>
        <w:r>
          <w:t>6</w:t>
        </w:r>
        <w:r>
          <w:fldChar w:fldCharType="end"/>
        </w:r>
      </w:hyperlink>
    </w:p>
    <w:p>
      <w:pPr>
        <w:pStyle w:val="TOC2"/>
        <w:tabs>
          <w:tab w:val="right" w:leader="dot" w:pos="8306"/>
        </w:tabs>
      </w:pPr>
      <w:hyperlink w:anchor="_Toc32238" w:history="1">
        <w:r>
          <w:rPr>
            <w:rFonts w:ascii="仿宋" w:eastAsia="仿宋" w:hAnsi="仿宋" w:cs="仿宋" w:hint="eastAsia"/>
            <w:lang w:eastAsia="zh-CN"/>
          </w:rPr>
          <w:t>(二)、环保与社会责任</w:t>
        </w:r>
        <w:r>
          <w:tab/>
        </w:r>
        <w:r>
          <w:fldChar w:fldCharType="begin"/>
        </w:r>
        <w:r>
          <w:instrText xml:space="preserve"> PAGEREF _Toc32238 \h </w:instrText>
        </w:r>
        <w:r>
          <w:fldChar w:fldCharType="separate"/>
        </w:r>
        <w:r>
          <w:t>7</w:t>
        </w:r>
        <w:r>
          <w:fldChar w:fldCharType="end"/>
        </w:r>
      </w:hyperlink>
    </w:p>
    <w:p>
      <w:pPr>
        <w:pStyle w:val="TOC1"/>
        <w:tabs>
          <w:tab w:val="right" w:leader="dot" w:pos="8306"/>
        </w:tabs>
      </w:pPr>
      <w:hyperlink w:anchor="_Toc3328" w:history="1">
        <w:r>
          <w:rPr>
            <w:rFonts w:ascii="仿宋" w:eastAsia="仿宋" w:hAnsi="仿宋" w:cs="仿宋" w:hint="eastAsia"/>
            <w:lang w:eastAsia="zh-CN"/>
          </w:rPr>
          <w:t>四、玻璃钢化设备项目建设背景及必要性分析</w:t>
        </w:r>
        <w:r>
          <w:tab/>
        </w:r>
        <w:r>
          <w:fldChar w:fldCharType="begin"/>
        </w:r>
        <w:r>
          <w:instrText xml:space="preserve"> PAGEREF _Toc3328 \h </w:instrText>
        </w:r>
        <w:r>
          <w:fldChar w:fldCharType="separate"/>
        </w:r>
        <w:r>
          <w:t>8</w:t>
        </w:r>
        <w:r>
          <w:fldChar w:fldCharType="end"/>
        </w:r>
      </w:hyperlink>
    </w:p>
    <w:p>
      <w:pPr>
        <w:pStyle w:val="TOC2"/>
        <w:tabs>
          <w:tab w:val="right" w:leader="dot" w:pos="8306"/>
        </w:tabs>
      </w:pPr>
      <w:hyperlink w:anchor="_Toc22266" w:history="1">
        <w:r>
          <w:rPr>
            <w:rFonts w:ascii="仿宋" w:eastAsia="仿宋" w:hAnsi="仿宋" w:cs="仿宋" w:hint="eastAsia"/>
            <w:lang w:eastAsia="zh-CN"/>
          </w:rPr>
          <w:t>(一)、玻璃钢化设备项目背景分析</w:t>
        </w:r>
        <w:r>
          <w:tab/>
        </w:r>
        <w:r>
          <w:fldChar w:fldCharType="begin"/>
        </w:r>
        <w:r>
          <w:instrText xml:space="preserve"> PAGEREF _Toc22266 \h </w:instrText>
        </w:r>
        <w:r>
          <w:fldChar w:fldCharType="separate"/>
        </w:r>
        <w:r>
          <w:t>8</w:t>
        </w:r>
        <w:r>
          <w:fldChar w:fldCharType="end"/>
        </w:r>
      </w:hyperlink>
    </w:p>
    <w:p>
      <w:pPr>
        <w:pStyle w:val="TOC2"/>
        <w:tabs>
          <w:tab w:val="right" w:leader="dot" w:pos="8306"/>
        </w:tabs>
      </w:pPr>
      <w:hyperlink w:anchor="_Toc28773" w:history="1">
        <w:r>
          <w:rPr>
            <w:rFonts w:ascii="仿宋" w:eastAsia="仿宋" w:hAnsi="仿宋" w:cs="仿宋" w:hint="eastAsia"/>
            <w:lang w:eastAsia="zh-CN"/>
          </w:rPr>
          <w:t>(二)、玻璃钢化设备项目建设必要性分析</w:t>
        </w:r>
        <w:r>
          <w:tab/>
        </w:r>
        <w:r>
          <w:fldChar w:fldCharType="begin"/>
        </w:r>
        <w:r>
          <w:instrText xml:space="preserve"> PAGEREF _Toc28773 \h </w:instrText>
        </w:r>
        <w:r>
          <w:fldChar w:fldCharType="separate"/>
        </w:r>
        <w:r>
          <w:t>10</w:t>
        </w:r>
        <w:r>
          <w:fldChar w:fldCharType="end"/>
        </w:r>
      </w:hyperlink>
    </w:p>
    <w:p>
      <w:pPr>
        <w:pStyle w:val="TOC1"/>
        <w:tabs>
          <w:tab w:val="right" w:leader="dot" w:pos="8306"/>
        </w:tabs>
      </w:pPr>
      <w:hyperlink w:anchor="_Toc26444" w:history="1">
        <w:r>
          <w:rPr>
            <w:rFonts w:ascii="仿宋" w:eastAsia="仿宋" w:hAnsi="仿宋" w:cs="仿宋" w:hint="eastAsia"/>
            <w:lang w:eastAsia="zh-CN"/>
          </w:rPr>
          <w:t>五、玻璃钢化设备项目危机管理</w:t>
        </w:r>
        <w:r>
          <w:tab/>
        </w:r>
        <w:r>
          <w:fldChar w:fldCharType="begin"/>
        </w:r>
        <w:r>
          <w:instrText xml:space="preserve"> PAGEREF _Toc26444 \h </w:instrText>
        </w:r>
        <w:r>
          <w:fldChar w:fldCharType="separate"/>
        </w:r>
        <w:r>
          <w:t>11</w:t>
        </w:r>
        <w:r>
          <w:fldChar w:fldCharType="end"/>
        </w:r>
      </w:hyperlink>
    </w:p>
    <w:p>
      <w:pPr>
        <w:pStyle w:val="TOC2"/>
        <w:tabs>
          <w:tab w:val="right" w:leader="dot" w:pos="8306"/>
        </w:tabs>
      </w:pPr>
      <w:hyperlink w:anchor="_Toc32148" w:history="1">
        <w:r>
          <w:rPr>
            <w:rFonts w:ascii="仿宋" w:eastAsia="仿宋" w:hAnsi="仿宋" w:cs="仿宋" w:hint="eastAsia"/>
            <w:lang w:eastAsia="zh-CN"/>
          </w:rPr>
          <w:t>(一)、危机预警与识别</w:t>
        </w:r>
        <w:r>
          <w:tab/>
        </w:r>
        <w:r>
          <w:fldChar w:fldCharType="begin"/>
        </w:r>
        <w:r>
          <w:instrText xml:space="preserve"> PAGEREF _Toc32148 \h </w:instrText>
        </w:r>
        <w:r>
          <w:fldChar w:fldCharType="separate"/>
        </w:r>
        <w:r>
          <w:t>11</w:t>
        </w:r>
        <w:r>
          <w:fldChar w:fldCharType="end"/>
        </w:r>
      </w:hyperlink>
    </w:p>
    <w:p>
      <w:pPr>
        <w:pStyle w:val="TOC2"/>
        <w:tabs>
          <w:tab w:val="right" w:leader="dot" w:pos="8306"/>
        </w:tabs>
      </w:pPr>
      <w:hyperlink w:anchor="_Toc15477" w:history="1">
        <w:r>
          <w:rPr>
            <w:rFonts w:ascii="仿宋" w:eastAsia="仿宋" w:hAnsi="仿宋" w:cs="仿宋" w:hint="eastAsia"/>
            <w:lang w:eastAsia="zh-CN"/>
          </w:rPr>
          <w:t>(二)、危机应对与恢复</w:t>
        </w:r>
        <w:r>
          <w:tab/>
        </w:r>
        <w:r>
          <w:fldChar w:fldCharType="begin"/>
        </w:r>
        <w:r>
          <w:instrText xml:space="preserve"> PAGEREF _Toc15477 \h </w:instrText>
        </w:r>
        <w:r>
          <w:fldChar w:fldCharType="separate"/>
        </w:r>
        <w:r>
          <w:t>12</w:t>
        </w:r>
        <w:r>
          <w:fldChar w:fldCharType="end"/>
        </w:r>
      </w:hyperlink>
    </w:p>
    <w:p>
      <w:pPr>
        <w:pStyle w:val="TOC1"/>
        <w:tabs>
          <w:tab w:val="right" w:leader="dot" w:pos="8306"/>
        </w:tabs>
      </w:pPr>
      <w:hyperlink w:anchor="_Toc25240" w:history="1">
        <w:r>
          <w:rPr>
            <w:rFonts w:ascii="仿宋" w:eastAsia="仿宋" w:hAnsi="仿宋" w:cs="仿宋" w:hint="eastAsia"/>
            <w:lang w:eastAsia="zh-CN"/>
          </w:rPr>
          <w:t>六、产品规划分析</w:t>
        </w:r>
        <w:r>
          <w:tab/>
        </w:r>
        <w:r>
          <w:fldChar w:fldCharType="begin"/>
        </w:r>
        <w:r>
          <w:instrText xml:space="preserve"> PAGEREF _Toc25240 \h </w:instrText>
        </w:r>
        <w:r>
          <w:fldChar w:fldCharType="separate"/>
        </w:r>
        <w:r>
          <w:t>13</w:t>
        </w:r>
        <w:r>
          <w:fldChar w:fldCharType="end"/>
        </w:r>
      </w:hyperlink>
    </w:p>
    <w:p>
      <w:pPr>
        <w:pStyle w:val="TOC2"/>
        <w:tabs>
          <w:tab w:val="right" w:leader="dot" w:pos="8306"/>
        </w:tabs>
      </w:pPr>
      <w:hyperlink w:anchor="_Toc20498" w:history="1">
        <w:r>
          <w:rPr>
            <w:rFonts w:ascii="仿宋" w:eastAsia="仿宋" w:hAnsi="仿宋" w:cs="仿宋" w:hint="eastAsia"/>
            <w:lang w:eastAsia="zh-CN"/>
          </w:rPr>
          <w:t>(一)、产品规划</w:t>
        </w:r>
        <w:r>
          <w:tab/>
        </w:r>
        <w:r>
          <w:fldChar w:fldCharType="begin"/>
        </w:r>
        <w:r>
          <w:instrText xml:space="preserve"> PAGEREF _Toc20498 \h </w:instrText>
        </w:r>
        <w:r>
          <w:fldChar w:fldCharType="separate"/>
        </w:r>
        <w:r>
          <w:t>13</w:t>
        </w:r>
        <w:r>
          <w:fldChar w:fldCharType="end"/>
        </w:r>
      </w:hyperlink>
    </w:p>
    <w:p>
      <w:pPr>
        <w:pStyle w:val="TOC2"/>
        <w:tabs>
          <w:tab w:val="right" w:leader="dot" w:pos="8306"/>
        </w:tabs>
      </w:pPr>
      <w:hyperlink w:anchor="_Toc3946" w:history="1">
        <w:r>
          <w:rPr>
            <w:rFonts w:ascii="仿宋" w:eastAsia="仿宋" w:hAnsi="仿宋" w:cs="仿宋" w:hint="eastAsia"/>
            <w:lang w:eastAsia="zh-CN"/>
          </w:rPr>
          <w:t>(二)、建设规模</w:t>
        </w:r>
        <w:r>
          <w:tab/>
        </w:r>
        <w:r>
          <w:fldChar w:fldCharType="begin"/>
        </w:r>
        <w:r>
          <w:instrText xml:space="preserve"> PAGEREF _Toc3946 \h </w:instrText>
        </w:r>
        <w:r>
          <w:fldChar w:fldCharType="separate"/>
        </w:r>
        <w:r>
          <w:t>14</w:t>
        </w:r>
        <w:r>
          <w:fldChar w:fldCharType="end"/>
        </w:r>
      </w:hyperlink>
    </w:p>
    <w:p>
      <w:pPr>
        <w:pStyle w:val="TOC1"/>
        <w:tabs>
          <w:tab w:val="right" w:leader="dot" w:pos="8306"/>
        </w:tabs>
      </w:pPr>
      <w:hyperlink w:anchor="_Toc956" w:history="1">
        <w:r>
          <w:rPr>
            <w:rFonts w:ascii="仿宋" w:eastAsia="仿宋" w:hAnsi="仿宋" w:cs="仿宋" w:hint="eastAsia"/>
            <w:lang w:eastAsia="zh-CN"/>
          </w:rPr>
          <w:t>七、玻璃钢化设备项目投资规划</w:t>
        </w:r>
        <w:r>
          <w:tab/>
        </w:r>
        <w:r>
          <w:fldChar w:fldCharType="begin"/>
        </w:r>
        <w:r>
          <w:instrText xml:space="preserve"> PAGEREF _Toc956 \h </w:instrText>
        </w:r>
        <w:r>
          <w:fldChar w:fldCharType="separate"/>
        </w:r>
        <w:r>
          <w:t>15</w:t>
        </w:r>
        <w:r>
          <w:fldChar w:fldCharType="end"/>
        </w:r>
      </w:hyperlink>
    </w:p>
    <w:p>
      <w:pPr>
        <w:pStyle w:val="TOC2"/>
        <w:tabs>
          <w:tab w:val="right" w:leader="dot" w:pos="8306"/>
        </w:tabs>
      </w:pPr>
      <w:hyperlink w:anchor="_Toc29346" w:history="1">
        <w:r>
          <w:rPr>
            <w:rFonts w:ascii="仿宋" w:eastAsia="仿宋" w:hAnsi="仿宋" w:cs="仿宋" w:hint="eastAsia"/>
            <w:lang w:eastAsia="zh-CN"/>
          </w:rPr>
          <w:t>(一)、玻璃钢化设备项目总投资估算</w:t>
        </w:r>
        <w:r>
          <w:tab/>
        </w:r>
        <w:r>
          <w:fldChar w:fldCharType="begin"/>
        </w:r>
        <w:r>
          <w:instrText xml:space="preserve"> PAGEREF _Toc29346 \h </w:instrText>
        </w:r>
        <w:r>
          <w:fldChar w:fldCharType="separate"/>
        </w:r>
        <w:r>
          <w:t>15</w:t>
        </w:r>
        <w:r>
          <w:fldChar w:fldCharType="end"/>
        </w:r>
      </w:hyperlink>
    </w:p>
    <w:p>
      <w:pPr>
        <w:pStyle w:val="TOC2"/>
        <w:tabs>
          <w:tab w:val="right" w:leader="dot" w:pos="8306"/>
        </w:tabs>
      </w:pPr>
      <w:hyperlink w:anchor="_Toc22926" w:history="1">
        <w:r>
          <w:rPr>
            <w:rFonts w:ascii="仿宋" w:eastAsia="仿宋" w:hAnsi="仿宋" w:cs="仿宋" w:hint="eastAsia"/>
            <w:lang w:eastAsia="zh-CN"/>
          </w:rPr>
          <w:t>(二)、资金筹措</w:t>
        </w:r>
        <w:r>
          <w:tab/>
        </w:r>
        <w:r>
          <w:fldChar w:fldCharType="begin"/>
        </w:r>
        <w:r>
          <w:instrText xml:space="preserve"> PAGEREF _Toc22926 \h </w:instrText>
        </w:r>
        <w:r>
          <w:fldChar w:fldCharType="separate"/>
        </w:r>
        <w:r>
          <w:t>17</w:t>
        </w:r>
        <w:r>
          <w:fldChar w:fldCharType="end"/>
        </w:r>
      </w:hyperlink>
    </w:p>
    <w:p>
      <w:pPr>
        <w:pStyle w:val="TOC1"/>
        <w:tabs>
          <w:tab w:val="right" w:leader="dot" w:pos="8306"/>
        </w:tabs>
      </w:pPr>
      <w:hyperlink w:anchor="_Toc1125" w:history="1">
        <w:r>
          <w:rPr>
            <w:rFonts w:ascii="仿宋" w:eastAsia="仿宋" w:hAnsi="仿宋" w:cs="仿宋" w:hint="eastAsia"/>
            <w:lang w:eastAsia="zh-CN"/>
          </w:rPr>
          <w:t>八、玻璃钢化设备项目风险管理</w:t>
        </w:r>
        <w:r>
          <w:tab/>
        </w:r>
        <w:r>
          <w:fldChar w:fldCharType="begin"/>
        </w:r>
        <w:r>
          <w:instrText xml:space="preserve"> PAGEREF _Toc1125 \h </w:instrText>
        </w:r>
        <w:r>
          <w:fldChar w:fldCharType="separate"/>
        </w:r>
        <w:r>
          <w:t>17</w:t>
        </w:r>
        <w:r>
          <w:fldChar w:fldCharType="end"/>
        </w:r>
      </w:hyperlink>
    </w:p>
    <w:p>
      <w:pPr>
        <w:pStyle w:val="TOC2"/>
        <w:tabs>
          <w:tab w:val="right" w:leader="dot" w:pos="8306"/>
        </w:tabs>
      </w:pPr>
      <w:hyperlink w:anchor="_Toc13755" w:history="1">
        <w:r>
          <w:rPr>
            <w:rFonts w:ascii="仿宋" w:eastAsia="仿宋" w:hAnsi="仿宋" w:cs="仿宋" w:hint="eastAsia"/>
            <w:lang w:eastAsia="zh-CN"/>
          </w:rPr>
          <w:t>(一)、风险识别与评估</w:t>
        </w:r>
        <w:r>
          <w:tab/>
        </w:r>
        <w:r>
          <w:fldChar w:fldCharType="begin"/>
        </w:r>
        <w:r>
          <w:instrText xml:space="preserve"> PAGEREF _Toc13755 \h </w:instrText>
        </w:r>
        <w:r>
          <w:fldChar w:fldCharType="separate"/>
        </w:r>
        <w:r>
          <w:t>17</w:t>
        </w:r>
        <w:r>
          <w:fldChar w:fldCharType="end"/>
        </w:r>
      </w:hyperlink>
    </w:p>
    <w:p>
      <w:pPr>
        <w:pStyle w:val="TOC2"/>
        <w:tabs>
          <w:tab w:val="right" w:leader="dot" w:pos="8306"/>
        </w:tabs>
      </w:pPr>
      <w:hyperlink w:anchor="_Toc23065" w:history="1">
        <w:r>
          <w:rPr>
            <w:rFonts w:ascii="仿宋" w:eastAsia="仿宋" w:hAnsi="仿宋" w:cs="仿宋" w:hint="eastAsia"/>
            <w:lang w:eastAsia="zh-CN"/>
          </w:rPr>
          <w:t>(二)、风险应对策略</w:t>
        </w:r>
        <w:r>
          <w:tab/>
        </w:r>
        <w:r>
          <w:fldChar w:fldCharType="begin"/>
        </w:r>
        <w:r>
          <w:instrText xml:space="preserve"> PAGEREF _Toc23065 \h </w:instrText>
        </w:r>
        <w:r>
          <w:fldChar w:fldCharType="separate"/>
        </w:r>
        <w:r>
          <w:t>19</w:t>
        </w:r>
        <w:r>
          <w:fldChar w:fldCharType="end"/>
        </w:r>
      </w:hyperlink>
    </w:p>
    <w:p>
      <w:pPr>
        <w:pStyle w:val="TOC2"/>
        <w:tabs>
          <w:tab w:val="right" w:leader="dot" w:pos="8306"/>
        </w:tabs>
      </w:pPr>
      <w:hyperlink w:anchor="_Toc6673" w:history="1">
        <w:r>
          <w:rPr>
            <w:rFonts w:ascii="仿宋" w:eastAsia="仿宋" w:hAnsi="仿宋" w:cs="仿宋" w:hint="eastAsia"/>
            <w:lang w:eastAsia="zh-CN"/>
          </w:rPr>
          <w:t>(三)、风险监控与控制</w:t>
        </w:r>
        <w:r>
          <w:tab/>
        </w:r>
        <w:r>
          <w:fldChar w:fldCharType="begin"/>
        </w:r>
        <w:r>
          <w:instrText xml:space="preserve"> PAGEREF _Toc6673 \h </w:instrText>
        </w:r>
        <w:r>
          <w:fldChar w:fldCharType="separate"/>
        </w:r>
        <w:r>
          <w:t>20</w:t>
        </w:r>
        <w:r>
          <w:fldChar w:fldCharType="end"/>
        </w:r>
      </w:hyperlink>
    </w:p>
    <w:p>
      <w:pPr>
        <w:pStyle w:val="TOC1"/>
        <w:tabs>
          <w:tab w:val="right" w:leader="dot" w:pos="8306"/>
        </w:tabs>
      </w:pPr>
      <w:hyperlink w:anchor="_Toc4198" w:history="1">
        <w:r>
          <w:rPr>
            <w:rFonts w:ascii="仿宋" w:eastAsia="仿宋" w:hAnsi="仿宋" w:cs="仿宋" w:hint="eastAsia"/>
            <w:lang w:eastAsia="zh-CN"/>
          </w:rPr>
          <w:t>九、玻璃钢化设备项目人力资源管理</w:t>
        </w:r>
        <w:r>
          <w:tab/>
        </w:r>
        <w:r>
          <w:fldChar w:fldCharType="begin"/>
        </w:r>
        <w:r>
          <w:instrText xml:space="preserve"> PAGEREF _Toc4198 \h </w:instrText>
        </w:r>
        <w:r>
          <w:fldChar w:fldCharType="separate"/>
        </w:r>
        <w:r>
          <w:t>21</w:t>
        </w:r>
        <w:r>
          <w:fldChar w:fldCharType="end"/>
        </w:r>
      </w:hyperlink>
    </w:p>
    <w:p>
      <w:pPr>
        <w:pStyle w:val="TOC2"/>
        <w:tabs>
          <w:tab w:val="right" w:leader="dot" w:pos="8306"/>
        </w:tabs>
      </w:pPr>
      <w:hyperlink w:anchor="_Toc4699" w:history="1">
        <w:r>
          <w:rPr>
            <w:rFonts w:ascii="仿宋" w:eastAsia="仿宋" w:hAnsi="仿宋" w:cs="仿宋" w:hint="eastAsia"/>
            <w:lang w:eastAsia="zh-CN"/>
          </w:rPr>
          <w:t>(一)、建立健全的预算管理制度</w:t>
        </w:r>
        <w:r>
          <w:tab/>
        </w:r>
        <w:r>
          <w:fldChar w:fldCharType="begin"/>
        </w:r>
        <w:r>
          <w:instrText xml:space="preserve"> PAGEREF _Toc4699 \h </w:instrText>
        </w:r>
        <w:r>
          <w:fldChar w:fldCharType="separate"/>
        </w:r>
        <w:r>
          <w:t>21</w:t>
        </w:r>
        <w:r>
          <w:fldChar w:fldCharType="end"/>
        </w:r>
      </w:hyperlink>
    </w:p>
    <w:p>
      <w:pPr>
        <w:pStyle w:val="TOC2"/>
        <w:tabs>
          <w:tab w:val="right" w:leader="dot" w:pos="8306"/>
        </w:tabs>
      </w:pPr>
      <w:hyperlink w:anchor="_Toc1675" w:history="1">
        <w:r>
          <w:rPr>
            <w:rFonts w:ascii="仿宋" w:eastAsia="仿宋" w:hAnsi="仿宋" w:cs="仿宋" w:hint="eastAsia"/>
            <w:lang w:eastAsia="zh-CN"/>
          </w:rPr>
          <w:t>(二)、加强资金流动监控</w:t>
        </w:r>
        <w:r>
          <w:tab/>
        </w:r>
        <w:r>
          <w:fldChar w:fldCharType="begin"/>
        </w:r>
        <w:r>
          <w:instrText xml:space="preserve"> PAGEREF _Toc1675 \h </w:instrText>
        </w:r>
        <w:r>
          <w:fldChar w:fldCharType="separate"/>
        </w:r>
        <w:r>
          <w:t>23</w:t>
        </w:r>
        <w:r>
          <w:fldChar w:fldCharType="end"/>
        </w:r>
      </w:hyperlink>
    </w:p>
    <w:p>
      <w:pPr>
        <w:pStyle w:val="TOC2"/>
        <w:tabs>
          <w:tab w:val="right" w:leader="dot" w:pos="8306"/>
        </w:tabs>
      </w:pPr>
      <w:hyperlink w:anchor="_Toc253" w:history="1">
        <w:r>
          <w:rPr>
            <w:rFonts w:ascii="仿宋" w:eastAsia="仿宋" w:hAnsi="仿宋" w:cs="仿宋" w:hint="eastAsia"/>
            <w:lang w:eastAsia="zh-CN"/>
          </w:rPr>
          <w:t>(三)、制定完善的风险控制机制</w:t>
        </w:r>
        <w:r>
          <w:tab/>
        </w:r>
        <w:r>
          <w:fldChar w:fldCharType="begin"/>
        </w:r>
        <w:r>
          <w:instrText xml:space="preserve"> PAGEREF _Toc253 \h </w:instrText>
        </w:r>
        <w:r>
          <w:fldChar w:fldCharType="separate"/>
        </w:r>
        <w:r>
          <w:t>24</w:t>
        </w:r>
        <w:r>
          <w:fldChar w:fldCharType="end"/>
        </w:r>
      </w:hyperlink>
    </w:p>
    <w:p>
      <w:pPr>
        <w:pStyle w:val="TOC2"/>
        <w:tabs>
          <w:tab w:val="right" w:leader="dot" w:pos="8306"/>
        </w:tabs>
      </w:pPr>
      <w:hyperlink w:anchor="_Toc32019" w:history="1">
        <w:r>
          <w:rPr>
            <w:rFonts w:ascii="仿宋" w:eastAsia="仿宋" w:hAnsi="仿宋" w:cs="仿宋" w:hint="eastAsia"/>
            <w:lang w:eastAsia="zh-CN"/>
          </w:rPr>
          <w:t>(四)、优化成本管理</w:t>
        </w:r>
        <w:r>
          <w:tab/>
        </w:r>
        <w:r>
          <w:fldChar w:fldCharType="begin"/>
        </w:r>
        <w:r>
          <w:instrText xml:space="preserve"> PAGEREF _Toc32019 \h </w:instrText>
        </w:r>
        <w:r>
          <w:fldChar w:fldCharType="separate"/>
        </w:r>
        <w:r>
          <w:t>26</w:t>
        </w:r>
        <w:r>
          <w:fldChar w:fldCharType="end"/>
        </w:r>
      </w:hyperlink>
    </w:p>
    <w:p>
      <w:pPr>
        <w:pStyle w:val="TOC1"/>
        <w:tabs>
          <w:tab w:val="right" w:leader="dot" w:pos="8306"/>
        </w:tabs>
      </w:pPr>
      <w:hyperlink w:anchor="_Toc13631" w:history="1">
        <w:r>
          <w:rPr>
            <w:rFonts w:ascii="仿宋" w:eastAsia="仿宋" w:hAnsi="仿宋" w:cs="仿宋" w:hint="eastAsia"/>
            <w:lang w:eastAsia="zh-CN"/>
          </w:rPr>
          <w:t>十、玻璃钢化设备项目社会影响</w:t>
        </w:r>
        <w:r>
          <w:tab/>
        </w:r>
        <w:r>
          <w:fldChar w:fldCharType="begin"/>
        </w:r>
        <w:r>
          <w:instrText xml:space="preserve"> PAGEREF _Toc13631 \h </w:instrText>
        </w:r>
        <w:r>
          <w:fldChar w:fldCharType="separate"/>
        </w:r>
        <w:r>
          <w:t>27</w:t>
        </w:r>
        <w:r>
          <w:fldChar w:fldCharType="end"/>
        </w:r>
      </w:hyperlink>
    </w:p>
    <w:p>
      <w:pPr>
        <w:pStyle w:val="TOC2"/>
        <w:tabs>
          <w:tab w:val="right" w:leader="dot" w:pos="8306"/>
        </w:tabs>
      </w:pPr>
      <w:hyperlink w:anchor="_Toc31590" w:history="1">
        <w:r>
          <w:rPr>
            <w:rFonts w:ascii="仿宋" w:eastAsia="仿宋" w:hAnsi="仿宋" w:cs="仿宋" w:hint="eastAsia"/>
            <w:lang w:eastAsia="zh-CN"/>
          </w:rPr>
          <w:t>(一)、社会责任与义务</w:t>
        </w:r>
        <w:r>
          <w:tab/>
        </w:r>
        <w:r>
          <w:fldChar w:fldCharType="begin"/>
        </w:r>
        <w:r>
          <w:instrText xml:space="preserve"> PAGEREF _Toc31590 \h </w:instrText>
        </w:r>
        <w:r>
          <w:fldChar w:fldCharType="separate"/>
        </w:r>
        <w:r>
          <w:t>27</w:t>
        </w:r>
        <w:r>
          <w:fldChar w:fldCharType="end"/>
        </w:r>
      </w:hyperlink>
    </w:p>
    <w:p>
      <w:pPr>
        <w:pStyle w:val="TOC2"/>
        <w:tabs>
          <w:tab w:val="right" w:leader="dot" w:pos="8306"/>
        </w:tabs>
      </w:pPr>
      <w:hyperlink w:anchor="_Toc16672" w:history="1">
        <w:r>
          <w:rPr>
            <w:rFonts w:ascii="仿宋" w:eastAsia="仿宋" w:hAnsi="仿宋" w:cs="仿宋" w:hint="eastAsia"/>
            <w:lang w:eastAsia="zh-CN"/>
          </w:rPr>
          <w:t>(二)、社会参与与沟通</w:t>
        </w:r>
        <w:r>
          <w:tab/>
        </w:r>
        <w:r>
          <w:fldChar w:fldCharType="begin"/>
        </w:r>
        <w:r>
          <w:instrText xml:space="preserve"> PAGEREF _Toc16672 \h </w:instrText>
        </w:r>
        <w:r>
          <w:fldChar w:fldCharType="separate"/>
        </w:r>
        <w:r>
          <w:t>28</w:t>
        </w:r>
        <w:r>
          <w:fldChar w:fldCharType="end"/>
        </w:r>
      </w:hyperlink>
    </w:p>
    <w:p>
      <w:pPr>
        <w:pStyle w:val="TOC1"/>
        <w:tabs>
          <w:tab w:val="right" w:leader="dot" w:pos="8306"/>
        </w:tabs>
      </w:pPr>
      <w:hyperlink w:anchor="_Toc15063" w:history="1">
        <w:r>
          <w:rPr>
            <w:rFonts w:ascii="仿宋" w:eastAsia="仿宋" w:hAnsi="仿宋" w:cs="仿宋" w:hint="eastAsia"/>
            <w:lang w:eastAsia="zh-CN"/>
          </w:rPr>
          <w:t>十一、玻璃钢化设备项目计划安排</w:t>
        </w:r>
        <w:r>
          <w:tab/>
        </w:r>
        <w:r>
          <w:fldChar w:fldCharType="begin"/>
        </w:r>
        <w:r>
          <w:instrText xml:space="preserve"> PAGEREF _Toc15063 \h </w:instrText>
        </w:r>
        <w:r>
          <w:fldChar w:fldCharType="separate"/>
        </w:r>
        <w:r>
          <w:t>29</w:t>
        </w:r>
        <w:r>
          <w:fldChar w:fldCharType="end"/>
        </w:r>
      </w:hyperlink>
    </w:p>
    <w:p>
      <w:pPr>
        <w:pStyle w:val="TOC2"/>
        <w:tabs>
          <w:tab w:val="right" w:leader="dot" w:pos="8306"/>
        </w:tabs>
      </w:pPr>
      <w:hyperlink w:anchor="_Toc29361" w:history="1">
        <w:r>
          <w:rPr>
            <w:rFonts w:ascii="仿宋" w:eastAsia="仿宋" w:hAnsi="仿宋" w:cs="仿宋" w:hint="eastAsia"/>
            <w:lang w:eastAsia="zh-CN"/>
          </w:rPr>
          <w:t>(一)、建设周期</w:t>
        </w:r>
        <w:r>
          <w:tab/>
        </w:r>
        <w:r>
          <w:fldChar w:fldCharType="begin"/>
        </w:r>
        <w:r>
          <w:instrText xml:space="preserve"> PAGEREF _Toc29361 \h </w:instrText>
        </w:r>
        <w:r>
          <w:fldChar w:fldCharType="separate"/>
        </w:r>
        <w:r>
          <w:t>29</w:t>
        </w:r>
        <w:r>
          <w:fldChar w:fldCharType="end"/>
        </w:r>
      </w:hyperlink>
    </w:p>
    <w:p>
      <w:pPr>
        <w:pStyle w:val="TOC2"/>
        <w:tabs>
          <w:tab w:val="right" w:leader="dot" w:pos="8306"/>
        </w:tabs>
      </w:pPr>
      <w:hyperlink w:anchor="_Toc2837" w:history="1">
        <w:r>
          <w:rPr>
            <w:rFonts w:ascii="仿宋" w:eastAsia="仿宋" w:hAnsi="仿宋" w:cs="仿宋" w:hint="eastAsia"/>
            <w:lang w:eastAsia="zh-CN"/>
          </w:rPr>
          <w:t>(二)、建设进度</w:t>
        </w:r>
        <w:r>
          <w:tab/>
        </w:r>
        <w:r>
          <w:fldChar w:fldCharType="begin"/>
        </w:r>
        <w:r>
          <w:instrText xml:space="preserve"> PAGEREF _Toc2837 \h </w:instrText>
        </w:r>
        <w:r>
          <w:fldChar w:fldCharType="separate"/>
        </w:r>
        <w:r>
          <w:t>29</w:t>
        </w:r>
        <w:r>
          <w:fldChar w:fldCharType="end"/>
        </w:r>
      </w:hyperlink>
    </w:p>
    <w:p>
      <w:pPr>
        <w:pStyle w:val="TOC2"/>
        <w:tabs>
          <w:tab w:val="right" w:leader="dot" w:pos="8306"/>
        </w:tabs>
      </w:pPr>
      <w:hyperlink w:anchor="_Toc13632" w:history="1">
        <w:r>
          <w:rPr>
            <w:rFonts w:ascii="仿宋" w:eastAsia="仿宋" w:hAnsi="仿宋" w:cs="仿宋" w:hint="eastAsia"/>
            <w:lang w:eastAsia="zh-CN"/>
          </w:rPr>
          <w:t>(三)、进度安排注意事项</w:t>
        </w:r>
        <w:r>
          <w:tab/>
        </w:r>
        <w:r>
          <w:fldChar w:fldCharType="begin"/>
        </w:r>
        <w:r>
          <w:instrText xml:space="preserve"> PAGEREF _Toc13632 \h </w:instrText>
        </w:r>
        <w:r>
          <w:fldChar w:fldCharType="separate"/>
        </w:r>
        <w:r>
          <w:t>30</w:t>
        </w:r>
        <w:r>
          <w:fldChar w:fldCharType="end"/>
        </w:r>
      </w:hyperlink>
    </w:p>
    <w:p>
      <w:pPr>
        <w:pStyle w:val="TOC2"/>
        <w:tabs>
          <w:tab w:val="right" w:leader="dot" w:pos="8306"/>
        </w:tabs>
      </w:pPr>
      <w:hyperlink w:anchor="_Toc809" w:history="1">
        <w:r>
          <w:rPr>
            <w:rFonts w:ascii="仿宋" w:eastAsia="仿宋" w:hAnsi="仿宋" w:cs="仿宋" w:hint="eastAsia"/>
            <w:lang w:eastAsia="zh-CN"/>
          </w:rPr>
          <w:t>(四)、人力资源配置</w:t>
        </w:r>
        <w:r>
          <w:tab/>
        </w:r>
        <w:r>
          <w:fldChar w:fldCharType="begin"/>
        </w:r>
        <w:r>
          <w:instrText xml:space="preserve"> PAGEREF _Toc809 \h </w:instrText>
        </w:r>
        <w:r>
          <w:fldChar w:fldCharType="separate"/>
        </w:r>
        <w:r>
          <w:t>32</w:t>
        </w:r>
        <w:r>
          <w:fldChar w:fldCharType="end"/>
        </w:r>
      </w:hyperlink>
    </w:p>
    <w:p>
      <w:pPr>
        <w:pStyle w:val="TOC1"/>
        <w:tabs>
          <w:tab w:val="right" w:leader="dot" w:pos="8306"/>
        </w:tabs>
      </w:pPr>
      <w:hyperlink w:anchor="_Toc220" w:history="1">
        <w:r>
          <w:rPr>
            <w:rFonts w:ascii="仿宋" w:eastAsia="仿宋" w:hAnsi="仿宋" w:cs="仿宋" w:hint="eastAsia"/>
            <w:lang w:eastAsia="zh-CN"/>
          </w:rPr>
          <w:t>十二、玻璃钢化设备项目人力资源培养与发展</w:t>
        </w:r>
        <w:r>
          <w:tab/>
        </w:r>
        <w:r>
          <w:fldChar w:fldCharType="begin"/>
        </w:r>
        <w:r>
          <w:instrText xml:space="preserve"> PAGEREF _Toc220 \h </w:instrText>
        </w:r>
        <w:r>
          <w:fldChar w:fldCharType="separate"/>
        </w:r>
        <w:r>
          <w:t>33</w:t>
        </w:r>
        <w:r>
          <w:fldChar w:fldCharType="end"/>
        </w:r>
      </w:hyperlink>
    </w:p>
    <w:p>
      <w:pPr>
        <w:pStyle w:val="TOC2"/>
        <w:tabs>
          <w:tab w:val="right" w:leader="dot" w:pos="8306"/>
        </w:tabs>
      </w:pPr>
      <w:hyperlink w:anchor="_Toc11116" w:history="1">
        <w:r>
          <w:rPr>
            <w:rFonts w:ascii="仿宋" w:eastAsia="仿宋" w:hAnsi="仿宋" w:cs="仿宋" w:hint="eastAsia"/>
            <w:lang w:eastAsia="zh-CN"/>
          </w:rPr>
          <w:t>(一)、人才需求与规划</w:t>
        </w:r>
        <w:r>
          <w:tab/>
        </w:r>
        <w:r>
          <w:fldChar w:fldCharType="begin"/>
        </w:r>
        <w:r>
          <w:instrText xml:space="preserve"> PAGEREF _Toc11116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31" w:history="1">
        <w:r>
          <w:rPr>
            <w:rFonts w:ascii="仿宋" w:eastAsia="仿宋" w:hAnsi="仿宋" w:cs="仿宋" w:hint="eastAsia"/>
            <w:lang w:eastAsia="zh-CN"/>
          </w:rPr>
          <w:t>(二)、培训与发展计划</w:t>
        </w:r>
        <w:r>
          <w:tab/>
        </w:r>
        <w:r>
          <w:fldChar w:fldCharType="begin"/>
        </w:r>
        <w:r>
          <w:instrText xml:space="preserve"> PAGEREF _Toc29431 \h </w:instrText>
        </w:r>
        <w:r>
          <w:fldChar w:fldCharType="separate"/>
        </w:r>
        <w:r>
          <w:t>33</w:t>
        </w:r>
        <w:r>
          <w:fldChar w:fldCharType="end"/>
        </w:r>
      </w:hyperlink>
    </w:p>
    <w:p>
      <w:pPr>
        <w:pStyle w:val="TOC1"/>
        <w:tabs>
          <w:tab w:val="right" w:leader="dot" w:pos="8306"/>
        </w:tabs>
      </w:pPr>
      <w:hyperlink w:anchor="_Toc28690" w:history="1">
        <w:r>
          <w:rPr>
            <w:rFonts w:ascii="仿宋" w:eastAsia="仿宋" w:hAnsi="仿宋" w:cs="仿宋" w:hint="eastAsia"/>
            <w:lang w:eastAsia="zh-CN"/>
          </w:rPr>
          <w:t>十三、营销与推广策略</w:t>
        </w:r>
        <w:r>
          <w:tab/>
        </w:r>
        <w:r>
          <w:fldChar w:fldCharType="begin"/>
        </w:r>
        <w:r>
          <w:instrText xml:space="preserve"> PAGEREF _Toc28690 \h </w:instrText>
        </w:r>
        <w:r>
          <w:fldChar w:fldCharType="separate"/>
        </w:r>
        <w:r>
          <w:t>34</w:t>
        </w:r>
        <w:r>
          <w:fldChar w:fldCharType="end"/>
        </w:r>
      </w:hyperlink>
    </w:p>
    <w:p>
      <w:pPr>
        <w:pStyle w:val="TOC2"/>
        <w:tabs>
          <w:tab w:val="right" w:leader="dot" w:pos="8306"/>
        </w:tabs>
      </w:pPr>
      <w:hyperlink w:anchor="_Toc16699" w:history="1">
        <w:r>
          <w:rPr>
            <w:rFonts w:ascii="仿宋" w:eastAsia="仿宋" w:hAnsi="仿宋" w:cs="仿宋" w:hint="eastAsia"/>
            <w:lang w:eastAsia="zh-CN"/>
          </w:rPr>
          <w:t>(一)、产品/服务定位与特点</w:t>
        </w:r>
        <w:r>
          <w:tab/>
        </w:r>
        <w:r>
          <w:fldChar w:fldCharType="begin"/>
        </w:r>
        <w:r>
          <w:instrText xml:space="preserve"> PAGEREF _Toc16699 \h </w:instrText>
        </w:r>
        <w:r>
          <w:fldChar w:fldCharType="separate"/>
        </w:r>
        <w:r>
          <w:t>34</w:t>
        </w:r>
        <w:r>
          <w:fldChar w:fldCharType="end"/>
        </w:r>
      </w:hyperlink>
    </w:p>
    <w:p>
      <w:pPr>
        <w:pStyle w:val="TOC2"/>
        <w:tabs>
          <w:tab w:val="right" w:leader="dot" w:pos="8306"/>
        </w:tabs>
      </w:pPr>
      <w:hyperlink w:anchor="_Toc26950" w:history="1">
        <w:r>
          <w:rPr>
            <w:rFonts w:ascii="仿宋" w:eastAsia="仿宋" w:hAnsi="仿宋" w:cs="仿宋" w:hint="eastAsia"/>
            <w:lang w:eastAsia="zh-CN"/>
          </w:rPr>
          <w:t>(二)、市场定位与竞争分析</w:t>
        </w:r>
        <w:r>
          <w:tab/>
        </w:r>
        <w:r>
          <w:fldChar w:fldCharType="begin"/>
        </w:r>
        <w:r>
          <w:instrText xml:space="preserve"> PAGEREF _Toc26950 \h </w:instrText>
        </w:r>
        <w:r>
          <w:fldChar w:fldCharType="separate"/>
        </w:r>
        <w:r>
          <w:t>35</w:t>
        </w:r>
        <w:r>
          <w:fldChar w:fldCharType="end"/>
        </w:r>
      </w:hyperlink>
    </w:p>
    <w:p>
      <w:pPr>
        <w:pStyle w:val="TOC2"/>
        <w:tabs>
          <w:tab w:val="right" w:leader="dot" w:pos="8306"/>
        </w:tabs>
      </w:pPr>
      <w:hyperlink w:anchor="_Toc32706" w:history="1">
        <w:r>
          <w:rPr>
            <w:rFonts w:ascii="仿宋" w:eastAsia="仿宋" w:hAnsi="仿宋" w:cs="仿宋" w:hint="eastAsia"/>
            <w:lang w:eastAsia="zh-CN"/>
          </w:rPr>
          <w:t>(三)、营销渠道与策略</w:t>
        </w:r>
        <w:r>
          <w:tab/>
        </w:r>
        <w:r>
          <w:fldChar w:fldCharType="begin"/>
        </w:r>
        <w:r>
          <w:instrText xml:space="preserve"> PAGEREF _Toc32706 \h </w:instrText>
        </w:r>
        <w:r>
          <w:fldChar w:fldCharType="separate"/>
        </w:r>
        <w:r>
          <w:t>37</w:t>
        </w:r>
        <w:r>
          <w:fldChar w:fldCharType="end"/>
        </w:r>
      </w:hyperlink>
    </w:p>
    <w:p>
      <w:pPr>
        <w:pStyle w:val="TOC2"/>
        <w:tabs>
          <w:tab w:val="right" w:leader="dot" w:pos="8306"/>
        </w:tabs>
      </w:pPr>
      <w:hyperlink w:anchor="_Toc11497" w:history="1">
        <w:r>
          <w:rPr>
            <w:rFonts w:ascii="仿宋" w:eastAsia="仿宋" w:hAnsi="仿宋" w:cs="仿宋" w:hint="eastAsia"/>
            <w:lang w:eastAsia="zh-CN"/>
          </w:rPr>
          <w:t>(四)、推广与宣传活动</w:t>
        </w:r>
        <w:r>
          <w:tab/>
        </w:r>
        <w:r>
          <w:fldChar w:fldCharType="begin"/>
        </w:r>
        <w:r>
          <w:instrText xml:space="preserve"> PAGEREF _Toc11497 \h </w:instrText>
        </w:r>
        <w:r>
          <w:fldChar w:fldCharType="separate"/>
        </w:r>
        <w:r>
          <w:t>38</w:t>
        </w:r>
        <w:r>
          <w:fldChar w:fldCharType="end"/>
        </w:r>
      </w:hyperlink>
    </w:p>
    <w:p>
      <w:pPr>
        <w:pStyle w:val="TOC1"/>
        <w:tabs>
          <w:tab w:val="right" w:leader="dot" w:pos="8306"/>
        </w:tabs>
      </w:pPr>
      <w:hyperlink w:anchor="_Toc15953" w:history="1">
        <w:r>
          <w:rPr>
            <w:rFonts w:ascii="仿宋" w:eastAsia="仿宋" w:hAnsi="仿宋" w:cs="仿宋" w:hint="eastAsia"/>
            <w:lang w:eastAsia="zh-CN"/>
          </w:rPr>
          <w:t>十四、玻璃钢化设备项目变更管理</w:t>
        </w:r>
        <w:r>
          <w:tab/>
        </w:r>
        <w:r>
          <w:fldChar w:fldCharType="begin"/>
        </w:r>
        <w:r>
          <w:instrText xml:space="preserve"> PAGEREF _Toc15953 \h </w:instrText>
        </w:r>
        <w:r>
          <w:fldChar w:fldCharType="separate"/>
        </w:r>
        <w:r>
          <w:t>43</w:t>
        </w:r>
        <w:r>
          <w:fldChar w:fldCharType="end"/>
        </w:r>
      </w:hyperlink>
    </w:p>
    <w:p>
      <w:pPr>
        <w:pStyle w:val="TOC2"/>
        <w:tabs>
          <w:tab w:val="right" w:leader="dot" w:pos="8306"/>
        </w:tabs>
      </w:pPr>
      <w:hyperlink w:anchor="_Toc16236" w:history="1">
        <w:r>
          <w:rPr>
            <w:rFonts w:ascii="仿宋" w:eastAsia="仿宋" w:hAnsi="仿宋" w:cs="仿宋" w:hint="eastAsia"/>
            <w:lang w:eastAsia="zh-CN"/>
          </w:rPr>
          <w:t>(一)、变更申请与评估</w:t>
        </w:r>
        <w:r>
          <w:tab/>
        </w:r>
        <w:r>
          <w:fldChar w:fldCharType="begin"/>
        </w:r>
        <w:r>
          <w:instrText xml:space="preserve"> PAGEREF _Toc16236 \h </w:instrText>
        </w:r>
        <w:r>
          <w:fldChar w:fldCharType="separate"/>
        </w:r>
        <w:r>
          <w:t>43</w:t>
        </w:r>
        <w:r>
          <w:fldChar w:fldCharType="end"/>
        </w:r>
      </w:hyperlink>
    </w:p>
    <w:p>
      <w:pPr>
        <w:pStyle w:val="TOC2"/>
        <w:tabs>
          <w:tab w:val="right" w:leader="dot" w:pos="8306"/>
        </w:tabs>
      </w:pPr>
      <w:hyperlink w:anchor="_Toc23636" w:history="1">
        <w:r>
          <w:rPr>
            <w:rFonts w:ascii="仿宋" w:eastAsia="仿宋" w:hAnsi="仿宋" w:cs="仿宋" w:hint="eastAsia"/>
            <w:lang w:eastAsia="zh-CN"/>
          </w:rPr>
          <w:t>(二)、变更实施与控制</w:t>
        </w:r>
        <w:r>
          <w:tab/>
        </w:r>
        <w:r>
          <w:fldChar w:fldCharType="begin"/>
        </w:r>
        <w:r>
          <w:instrText xml:space="preserve"> PAGEREF _Toc23636 \h </w:instrText>
        </w:r>
        <w:r>
          <w:fldChar w:fldCharType="separate"/>
        </w:r>
        <w:r>
          <w:t>43</w:t>
        </w:r>
        <w:r>
          <w:fldChar w:fldCharType="end"/>
        </w:r>
      </w:hyperlink>
    </w:p>
    <w:p>
      <w:pPr>
        <w:pStyle w:val="TOC1"/>
        <w:tabs>
          <w:tab w:val="right" w:leader="dot" w:pos="8306"/>
        </w:tabs>
      </w:pPr>
      <w:hyperlink w:anchor="_Toc9314" w:history="1">
        <w:r>
          <w:rPr>
            <w:rFonts w:ascii="仿宋" w:eastAsia="仿宋" w:hAnsi="仿宋" w:cs="仿宋" w:hint="eastAsia"/>
            <w:lang w:eastAsia="zh-CN"/>
          </w:rPr>
          <w:t>十五、玻璃钢化设备项目实施时间节点</w:t>
        </w:r>
        <w:r>
          <w:tab/>
        </w:r>
        <w:r>
          <w:fldChar w:fldCharType="begin"/>
        </w:r>
        <w:r>
          <w:instrText xml:space="preserve"> PAGEREF _Toc9314 \h </w:instrText>
        </w:r>
        <w:r>
          <w:fldChar w:fldCharType="separate"/>
        </w:r>
        <w:r>
          <w:t>44</w:t>
        </w:r>
        <w:r>
          <w:fldChar w:fldCharType="end"/>
        </w:r>
      </w:hyperlink>
    </w:p>
    <w:p>
      <w:pPr>
        <w:pStyle w:val="TOC2"/>
        <w:tabs>
          <w:tab w:val="right" w:leader="dot" w:pos="8306"/>
        </w:tabs>
      </w:pPr>
      <w:hyperlink w:anchor="_Toc12699" w:history="1">
        <w:r>
          <w:rPr>
            <w:rFonts w:ascii="仿宋" w:eastAsia="仿宋" w:hAnsi="仿宋" w:cs="仿宋" w:hint="eastAsia"/>
            <w:lang w:eastAsia="zh-CN"/>
          </w:rPr>
          <w:t>(一)、玻璃钢化设备项目启动阶段时间节点</w:t>
        </w:r>
        <w:r>
          <w:tab/>
        </w:r>
        <w:r>
          <w:fldChar w:fldCharType="begin"/>
        </w:r>
        <w:r>
          <w:instrText xml:space="preserve"> PAGEREF _Toc12699 \h </w:instrText>
        </w:r>
        <w:r>
          <w:fldChar w:fldCharType="separate"/>
        </w:r>
        <w:r>
          <w:t>44</w:t>
        </w:r>
        <w:r>
          <w:fldChar w:fldCharType="end"/>
        </w:r>
      </w:hyperlink>
    </w:p>
    <w:p>
      <w:pPr>
        <w:pStyle w:val="TOC2"/>
        <w:tabs>
          <w:tab w:val="right" w:leader="dot" w:pos="8306"/>
        </w:tabs>
      </w:pPr>
      <w:hyperlink w:anchor="_Toc21689" w:history="1">
        <w:r>
          <w:rPr>
            <w:rFonts w:ascii="仿宋" w:eastAsia="仿宋" w:hAnsi="仿宋" w:cs="仿宋" w:hint="eastAsia"/>
            <w:lang w:eastAsia="zh-CN"/>
          </w:rPr>
          <w:t>(二)、玻璃钢化设备项目执行阶段时间节点</w:t>
        </w:r>
        <w:r>
          <w:tab/>
        </w:r>
        <w:r>
          <w:fldChar w:fldCharType="begin"/>
        </w:r>
        <w:r>
          <w:instrText xml:space="preserve"> PAGEREF _Toc21689 \h </w:instrText>
        </w:r>
        <w:r>
          <w:fldChar w:fldCharType="separate"/>
        </w:r>
        <w:r>
          <w:t>45</w:t>
        </w:r>
        <w:r>
          <w:fldChar w:fldCharType="end"/>
        </w:r>
      </w:hyperlink>
    </w:p>
    <w:p>
      <w:pPr>
        <w:pStyle w:val="TOC2"/>
        <w:tabs>
          <w:tab w:val="right" w:leader="dot" w:pos="8306"/>
        </w:tabs>
      </w:pPr>
      <w:hyperlink w:anchor="_Toc23088" w:history="1">
        <w:r>
          <w:rPr>
            <w:rFonts w:ascii="仿宋" w:eastAsia="仿宋" w:hAnsi="仿宋" w:cs="仿宋" w:hint="eastAsia"/>
            <w:lang w:eastAsia="zh-CN"/>
          </w:rPr>
          <w:t>(三)、玻璃钢化设备项目完成阶段时间节点</w:t>
        </w:r>
        <w:r>
          <w:tab/>
        </w:r>
        <w:r>
          <w:fldChar w:fldCharType="begin"/>
        </w:r>
        <w:r>
          <w:instrText xml:space="preserve"> PAGEREF _Toc23088 \h </w:instrText>
        </w:r>
        <w:r>
          <w:fldChar w:fldCharType="separate"/>
        </w:r>
        <w:r>
          <w:t>46</w:t>
        </w:r>
        <w:r>
          <w:fldChar w:fldCharType="end"/>
        </w:r>
      </w:hyperlink>
    </w:p>
    <w:p>
      <w:pPr>
        <w:pStyle w:val="TOC1"/>
        <w:tabs>
          <w:tab w:val="right" w:leader="dot" w:pos="8306"/>
        </w:tabs>
      </w:pPr>
      <w:hyperlink w:anchor="_Toc20423" w:history="1">
        <w:r>
          <w:rPr>
            <w:rFonts w:ascii="仿宋" w:eastAsia="仿宋" w:hAnsi="仿宋" w:cs="仿宋" w:hint="eastAsia"/>
            <w:lang w:eastAsia="zh-CN"/>
          </w:rPr>
          <w:t>十六、玻璃钢化设备项目实施保障措施</w:t>
        </w:r>
        <w:r>
          <w:tab/>
        </w:r>
        <w:r>
          <w:fldChar w:fldCharType="begin"/>
        </w:r>
        <w:r>
          <w:instrText xml:space="preserve"> PAGEREF _Toc20423 \h </w:instrText>
        </w:r>
        <w:r>
          <w:fldChar w:fldCharType="separate"/>
        </w:r>
        <w:r>
          <w:t>47</w:t>
        </w:r>
        <w:r>
          <w:fldChar w:fldCharType="end"/>
        </w:r>
      </w:hyperlink>
    </w:p>
    <w:p>
      <w:pPr>
        <w:pStyle w:val="TOC2"/>
        <w:tabs>
          <w:tab w:val="right" w:leader="dot" w:pos="8306"/>
        </w:tabs>
      </w:pPr>
      <w:hyperlink w:anchor="_Toc9667" w:history="1">
        <w:r>
          <w:rPr>
            <w:rFonts w:ascii="仿宋" w:eastAsia="仿宋" w:hAnsi="仿宋" w:cs="仿宋" w:hint="eastAsia"/>
            <w:lang w:eastAsia="zh-CN"/>
          </w:rPr>
          <w:t>(一)、玻璃钢化设备项目实施保障机制</w:t>
        </w:r>
        <w:r>
          <w:tab/>
        </w:r>
        <w:r>
          <w:fldChar w:fldCharType="begin"/>
        </w:r>
        <w:r>
          <w:instrText xml:space="preserve"> PAGEREF _Toc9667 \h </w:instrText>
        </w:r>
        <w:r>
          <w:fldChar w:fldCharType="separate"/>
        </w:r>
        <w:r>
          <w:t>47</w:t>
        </w:r>
        <w:r>
          <w:fldChar w:fldCharType="end"/>
        </w:r>
      </w:hyperlink>
    </w:p>
    <w:p>
      <w:pPr>
        <w:pStyle w:val="TOC2"/>
        <w:tabs>
          <w:tab w:val="right" w:leader="dot" w:pos="8306"/>
        </w:tabs>
      </w:pPr>
      <w:hyperlink w:anchor="_Toc25980" w:history="1">
        <w:r>
          <w:rPr>
            <w:rFonts w:ascii="仿宋" w:eastAsia="仿宋" w:hAnsi="仿宋" w:cs="仿宋" w:hint="eastAsia"/>
            <w:lang w:eastAsia="zh-CN"/>
          </w:rPr>
          <w:t>(二)、玻璃钢化设备项目法律合规要求</w:t>
        </w:r>
        <w:r>
          <w:tab/>
        </w:r>
        <w:r>
          <w:fldChar w:fldCharType="begin"/>
        </w:r>
        <w:r>
          <w:instrText xml:space="preserve"> PAGEREF _Toc25980 \h </w:instrText>
        </w:r>
        <w:r>
          <w:fldChar w:fldCharType="separate"/>
        </w:r>
        <w:r>
          <w:t>51</w:t>
        </w:r>
        <w:r>
          <w:fldChar w:fldCharType="end"/>
        </w:r>
      </w:hyperlink>
    </w:p>
    <w:p>
      <w:pPr>
        <w:pStyle w:val="TOC2"/>
        <w:tabs>
          <w:tab w:val="right" w:leader="dot" w:pos="8306"/>
        </w:tabs>
      </w:pPr>
      <w:hyperlink w:anchor="_Toc28534" w:history="1">
        <w:r>
          <w:rPr>
            <w:rFonts w:ascii="仿宋" w:eastAsia="仿宋" w:hAnsi="仿宋" w:cs="仿宋" w:hint="eastAsia"/>
            <w:lang w:eastAsia="zh-CN"/>
          </w:rPr>
          <w:t>(三)、玻璃钢化设备项目合同管理与法律事务</w:t>
        </w:r>
        <w:r>
          <w:tab/>
        </w:r>
        <w:r>
          <w:fldChar w:fldCharType="begin"/>
        </w:r>
        <w:r>
          <w:instrText xml:space="preserve"> PAGEREF _Toc28534 \h </w:instrText>
        </w:r>
        <w:r>
          <w:fldChar w:fldCharType="separate"/>
        </w:r>
        <w:r>
          <w:t>55</w:t>
        </w:r>
        <w:r>
          <w:fldChar w:fldCharType="end"/>
        </w:r>
      </w:hyperlink>
    </w:p>
    <w:p>
      <w:pPr>
        <w:pStyle w:val="TOC2"/>
        <w:tabs>
          <w:tab w:val="right" w:leader="dot" w:pos="8306"/>
        </w:tabs>
      </w:pPr>
      <w:hyperlink w:anchor="_Toc2948" w:history="1">
        <w:r>
          <w:rPr>
            <w:rFonts w:ascii="仿宋" w:eastAsia="仿宋" w:hAnsi="仿宋" w:cs="仿宋" w:hint="eastAsia"/>
            <w:lang w:eastAsia="zh-CN"/>
          </w:rPr>
          <w:t>(四)、玻璃钢化设备项目知识产权保护策略</w:t>
        </w:r>
        <w:r>
          <w:tab/>
        </w:r>
        <w:r>
          <w:fldChar w:fldCharType="begin"/>
        </w:r>
        <w:r>
          <w:instrText xml:space="preserve"> PAGEREF _Toc2948 \h </w:instrText>
        </w:r>
        <w:r>
          <w:fldChar w:fldCharType="separate"/>
        </w:r>
        <w:r>
          <w:t>62</w:t>
        </w:r>
        <w:r>
          <w:fldChar w:fldCharType="end"/>
        </w:r>
      </w:hyperlink>
    </w:p>
    <w:p>
      <w:pPr>
        <w:pStyle w:val="TOC1"/>
        <w:tabs>
          <w:tab w:val="right" w:leader="dot" w:pos="8306"/>
        </w:tabs>
      </w:pPr>
      <w:hyperlink w:anchor="_Toc2326" w:history="1">
        <w:r>
          <w:rPr>
            <w:rFonts w:ascii="仿宋" w:eastAsia="仿宋" w:hAnsi="仿宋" w:cs="仿宋" w:hint="eastAsia"/>
            <w:lang w:eastAsia="zh-CN"/>
          </w:rPr>
          <w:t>十七、供应链管理</w:t>
        </w:r>
        <w:r>
          <w:tab/>
        </w:r>
        <w:r>
          <w:fldChar w:fldCharType="begin"/>
        </w:r>
        <w:r>
          <w:instrText xml:space="preserve"> PAGEREF _Toc2326 \h </w:instrText>
        </w:r>
        <w:r>
          <w:fldChar w:fldCharType="separate"/>
        </w:r>
        <w:r>
          <w:t>64</w:t>
        </w:r>
        <w:r>
          <w:fldChar w:fldCharType="end"/>
        </w:r>
      </w:hyperlink>
    </w:p>
    <w:p>
      <w:pPr>
        <w:pStyle w:val="TOC2"/>
        <w:tabs>
          <w:tab w:val="right" w:leader="dot" w:pos="8306"/>
        </w:tabs>
      </w:pPr>
      <w:hyperlink w:anchor="_Toc23582" w:history="1">
        <w:r>
          <w:rPr>
            <w:rFonts w:ascii="仿宋" w:eastAsia="仿宋" w:hAnsi="仿宋" w:cs="仿宋" w:hint="eastAsia"/>
            <w:lang w:eastAsia="zh-CN"/>
          </w:rPr>
          <w:t>(一)、供应链战略规划</w:t>
        </w:r>
        <w:r>
          <w:tab/>
        </w:r>
        <w:r>
          <w:fldChar w:fldCharType="begin"/>
        </w:r>
        <w:r>
          <w:instrText xml:space="preserve"> PAGEREF _Toc23582 \h </w:instrText>
        </w:r>
        <w:r>
          <w:fldChar w:fldCharType="separate"/>
        </w:r>
        <w:r>
          <w:t>64</w:t>
        </w:r>
        <w:r>
          <w:fldChar w:fldCharType="end"/>
        </w:r>
      </w:hyperlink>
    </w:p>
    <w:p>
      <w:pPr>
        <w:pStyle w:val="TOC2"/>
        <w:tabs>
          <w:tab w:val="right" w:leader="dot" w:pos="8306"/>
        </w:tabs>
      </w:pPr>
      <w:hyperlink w:anchor="_Toc31997" w:history="1">
        <w:r>
          <w:rPr>
            <w:rFonts w:ascii="仿宋" w:eastAsia="仿宋" w:hAnsi="仿宋" w:cs="仿宋" w:hint="eastAsia"/>
            <w:lang w:eastAsia="zh-CN"/>
          </w:rPr>
          <w:t>(二)、供应商选择与合作</w:t>
        </w:r>
        <w:r>
          <w:tab/>
        </w:r>
        <w:r>
          <w:fldChar w:fldCharType="begin"/>
        </w:r>
        <w:r>
          <w:instrText xml:space="preserve"> PAGEREF _Toc31997 \h </w:instrText>
        </w:r>
        <w:r>
          <w:fldChar w:fldCharType="separate"/>
        </w:r>
        <w:r>
          <w:t>66</w:t>
        </w:r>
        <w:r>
          <w:fldChar w:fldCharType="end"/>
        </w:r>
      </w:hyperlink>
    </w:p>
    <w:p>
      <w:pPr>
        <w:pStyle w:val="TOC2"/>
        <w:tabs>
          <w:tab w:val="right" w:leader="dot" w:pos="8306"/>
        </w:tabs>
      </w:pPr>
      <w:hyperlink w:anchor="_Toc5353" w:history="1">
        <w:r>
          <w:rPr>
            <w:rFonts w:ascii="仿宋" w:eastAsia="仿宋" w:hAnsi="仿宋" w:cs="仿宋" w:hint="eastAsia"/>
            <w:lang w:eastAsia="zh-CN"/>
          </w:rPr>
          <w:t>(三)、物流与库存管理</w:t>
        </w:r>
        <w:r>
          <w:tab/>
        </w:r>
        <w:r>
          <w:fldChar w:fldCharType="begin"/>
        </w:r>
        <w:r>
          <w:instrText xml:space="preserve"> PAGEREF _Toc5353 \h </w:instrText>
        </w:r>
        <w:r>
          <w:fldChar w:fldCharType="separate"/>
        </w:r>
        <w:r>
          <w:t>67</w:t>
        </w:r>
        <w:r>
          <w:fldChar w:fldCharType="end"/>
        </w:r>
      </w:hyperlink>
    </w:p>
    <w:p>
      <w:pPr>
        <w:pStyle w:val="TOC1"/>
        <w:tabs>
          <w:tab w:val="right" w:leader="dot" w:pos="8306"/>
        </w:tabs>
      </w:pPr>
      <w:hyperlink w:anchor="_Toc17464" w:history="1">
        <w:r>
          <w:rPr>
            <w:rFonts w:ascii="仿宋" w:eastAsia="仿宋" w:hAnsi="仿宋" w:cs="仿宋" w:hint="eastAsia"/>
            <w:lang w:eastAsia="zh-CN"/>
          </w:rPr>
          <w:t>十八、利益相关者分析与沟通计划</w:t>
        </w:r>
        <w:r>
          <w:tab/>
        </w:r>
        <w:r>
          <w:fldChar w:fldCharType="begin"/>
        </w:r>
        <w:r>
          <w:instrText xml:space="preserve"> PAGEREF _Toc17464 \h </w:instrText>
        </w:r>
        <w:r>
          <w:fldChar w:fldCharType="separate"/>
        </w:r>
        <w:r>
          <w:t>68</w:t>
        </w:r>
        <w:r>
          <w:fldChar w:fldCharType="end"/>
        </w:r>
      </w:hyperlink>
    </w:p>
    <w:p>
      <w:pPr>
        <w:pStyle w:val="TOC2"/>
        <w:tabs>
          <w:tab w:val="right" w:leader="dot" w:pos="8306"/>
        </w:tabs>
      </w:pPr>
      <w:hyperlink w:anchor="_Toc23813" w:history="1">
        <w:r>
          <w:rPr>
            <w:rFonts w:ascii="仿宋" w:eastAsia="仿宋" w:hAnsi="仿宋" w:cs="仿宋" w:hint="eastAsia"/>
            <w:lang w:eastAsia="zh-CN"/>
          </w:rPr>
          <w:t>(一)、利益相关者分析</w:t>
        </w:r>
        <w:r>
          <w:tab/>
        </w:r>
        <w:r>
          <w:fldChar w:fldCharType="begin"/>
        </w:r>
        <w:r>
          <w:instrText xml:space="preserve"> PAGEREF _Toc23813 \h </w:instrText>
        </w:r>
        <w:r>
          <w:fldChar w:fldCharType="separate"/>
        </w:r>
        <w:r>
          <w:t>68</w:t>
        </w:r>
        <w:r>
          <w:fldChar w:fldCharType="end"/>
        </w:r>
      </w:hyperlink>
    </w:p>
    <w:p>
      <w:pPr>
        <w:pStyle w:val="TOC2"/>
        <w:tabs>
          <w:tab w:val="right" w:leader="dot" w:pos="8306"/>
        </w:tabs>
      </w:pPr>
      <w:hyperlink w:anchor="_Toc15011" w:history="1">
        <w:r>
          <w:rPr>
            <w:rFonts w:ascii="仿宋" w:eastAsia="仿宋" w:hAnsi="仿宋" w:cs="仿宋" w:hint="eastAsia"/>
            <w:lang w:eastAsia="zh-CN"/>
          </w:rPr>
          <w:t>(二)、沟通计划</w:t>
        </w:r>
        <w:r>
          <w:tab/>
        </w:r>
        <w:r>
          <w:fldChar w:fldCharType="begin"/>
        </w:r>
        <w:r>
          <w:instrText xml:space="preserve"> PAGEREF _Toc15011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92"/>
      <w:r>
        <w:rPr>
          <w:rFonts w:ascii="仿宋" w:eastAsia="仿宋" w:hAnsi="仿宋" w:cs="仿宋" w:hint="eastAsia"/>
          <w:sz w:val="28"/>
          <w:lang w:eastAsia="zh-CN"/>
        </w:rPr>
        <w:t>一、玻璃钢化设备项目建设单位说明</w:t>
      </w:r>
      <w:bookmarkEnd w:id="2"/>
    </w:p>
    <w:p>
      <w:pPr>
        <w:pStyle w:val="Heading2"/>
        <w:rPr>
          <w:rFonts w:ascii="仿宋" w:eastAsia="仿宋" w:hAnsi="仿宋" w:cs="仿宋" w:hint="eastAsia"/>
          <w:lang w:eastAsia="zh-CN"/>
        </w:rPr>
      </w:pPr>
      <w:bookmarkStart w:id="3" w:name="_Toc2107"/>
      <w:r>
        <w:rPr>
          <w:rFonts w:ascii="仿宋" w:eastAsia="仿宋" w:hAnsi="仿宋" w:cs="仿宋" w:hint="eastAsia"/>
          <w:lang w:eastAsia="zh-CN"/>
        </w:rPr>
        <w:t>(一)、玻璃钢化设备项目承办单位基本情况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25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玻璃钢化设备项目承办单位的XXXX，我们着眼于实现可持续的经济效益。通过技术创新和解决方案的提供，公司预计在玻璃钢化设备项目执行期间将获得可观的收入增长。这一收入来源主要包括玻璃钢化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同时，我们注重成本控制和效率提升，以确保玻璃钢化设备项目的可持续盈利。透过精细的管理和资源优化，公司期望实现玻璃钢化设备项目利润最大化。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钢化设备项目实施进行全面的投资评估，包括玻璃钢化设备项目启动阶段的资金投入和后续运营成本。通过对玻璃钢化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玻璃钢化设备项目实施过程中具备足够的资金流动性，公司将进行详尽的现金流分析。这包括资金需求的合理预测、玻璃钢化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96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972"/>
      <w:r>
        <w:rPr>
          <w:rFonts w:ascii="仿宋" w:eastAsia="仿宋" w:hAnsi="仿宋" w:cs="仿宋" w:hint="eastAsia"/>
          <w:lang w:eastAsia="zh-CN"/>
        </w:rPr>
        <w:t>(一)、玻璃钢化设备行业分析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行业一直以来都是市场的关注焦点。行业内的发展趋势、竞争态势以及潜在机会都对玻璃钢化设备项目的推进产生深远的影响。通过深入研究行业的整体概貌，我们将更好地理解行业的核心特征，为玻璃钢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化设备行业，技术一直是推动创新和发展的关键因素。我们将对当前技术趋势进行详尽分析，包括但不限于人工智能、大数据应用、先进制造技术等。这有助于玻璃钢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玻璃钢化设备项目成功的基础。我们将对主要竞争对手进行深入研究，包括其市场份额、产品特点、市场定位等。通过全面了解竞争对手的优势和劣势，玻璃钢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320"/>
      <w:r>
        <w:rPr>
          <w:rFonts w:ascii="仿宋" w:eastAsia="仿宋" w:hAnsi="仿宋" w:cs="仿宋" w:hint="eastAsia"/>
          <w:sz w:val="28"/>
          <w:lang w:eastAsia="zh-CN"/>
        </w:rPr>
        <w:t>(二)、玻璃钢化设备市场分析预测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璃钢化设备市场未来的增长趋势。这包括市场的整体规模、各细分领域的发展趋势等。玻璃钢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璃钢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玻璃钢化设备项目实施过程中需要充分考虑的因素。我们将对市场风险进行全面评估，包括但不限于政策法规风险、市场竞争风险、技术变革风险等。通过对潜在风险的深入分析，玻璃钢化设备项目可以制定相应的风险缓解策略，降低不确定性对玻璃钢化设备项目的影响。</w:t>
      </w:r>
    </w:p>
    <w:p>
      <w:pPr>
        <w:pStyle w:val="Heading1"/>
        <w:ind w:firstLine="560" w:firstLineChars="200"/>
        <w:rPr>
          <w:rFonts w:ascii="仿宋" w:eastAsia="仿宋" w:hAnsi="仿宋" w:cs="仿宋" w:hint="eastAsia"/>
          <w:sz w:val="28"/>
          <w:lang w:eastAsia="zh-CN"/>
        </w:rPr>
      </w:pPr>
      <w:bookmarkStart w:id="8" w:name="_Toc16628"/>
      <w:r>
        <w:rPr>
          <w:rFonts w:ascii="仿宋" w:eastAsia="仿宋" w:hAnsi="仿宋" w:cs="仿宋" w:hint="eastAsia"/>
          <w:sz w:val="28"/>
          <w:lang w:eastAsia="zh-CN"/>
        </w:rPr>
        <w:t>三、玻璃钢化设备项目可持续发展</w:t>
      </w:r>
      <w:bookmarkEnd w:id="8"/>
    </w:p>
    <w:p>
      <w:pPr>
        <w:pStyle w:val="Heading2"/>
        <w:rPr>
          <w:rFonts w:ascii="仿宋" w:eastAsia="仿宋" w:hAnsi="仿宋" w:cs="仿宋" w:hint="eastAsia"/>
          <w:lang w:eastAsia="zh-CN"/>
        </w:rPr>
      </w:pPr>
      <w:bookmarkStart w:id="9" w:name="_Toc199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化设备项目中，玻璃钢化设备项目团队着眼于未来，明确了可持续发展的战略方向。制定的具体可持续发展目标包括降低资源使用、采用环保技术、最大化社会效益等。这一步骤不仅有助于玻璃钢化设备项目在环保和社会责任方面达到最高标准，也为未来提供了明确的指引，确保玻璃钢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可持续实践的融入玻璃钢化设备项目管理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钢化设备项目管理周期。从玻璃钢化设备项目规划开始，玻璃钢化设备项目团队就考虑了环境和社会的因素。在执行阶段，玻璃钢化设备项目团队积极推动绿色技术的应用，优化资源利用。此外，关注员工的社会责任，通过培训和沟通活动提高员工对可持续发展的认知，使他们能够在日常工作中践行可持续实践。这些举措不仅为玻璃钢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23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扎根于玻璃钢化设备项目的可持续发展理念，我们深信环保与社会责任是玻璃钢化设备项目成功的关键支柱。在玻璃钢化设备项目的每一步，我们都致力于通过创新和实践，履行对环境和社会的坚定责任。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团队通过引入先进的环保技术、建立高效的废物处理系统以及推动能源节约措施，积极履行环保责任。定期的环保监测和评估确保玻璃钢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不仅致力于自身可持续发展，还注重对社会的回馈。通过支持社区玻璃钢化设备项目、参与慈善事业、提供培训机会等方式，玻璃钢化设备项目积极履行社会责任。与当地社区建立积极互动，关注员工的工作与生活平衡，以及员工的身心健康，是玻璃钢化设备项目在社会责任层面的关键举措。这样的实践不仅增强了玻璃钢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328"/>
      <w:r>
        <w:rPr>
          <w:rFonts w:ascii="仿宋" w:eastAsia="仿宋" w:hAnsi="仿宋" w:cs="仿宋" w:hint="eastAsia"/>
          <w:sz w:val="28"/>
          <w:lang w:eastAsia="zh-CN"/>
        </w:rPr>
        <w:t>四、玻璃钢化设备项目建设背景及必要性分析</w:t>
      </w:r>
      <w:bookmarkEnd w:id="11"/>
    </w:p>
    <w:p>
      <w:pPr>
        <w:pStyle w:val="Heading2"/>
        <w:rPr>
          <w:rFonts w:ascii="仿宋" w:eastAsia="仿宋" w:hAnsi="仿宋" w:cs="仿宋" w:hint="eastAsia"/>
          <w:lang w:eastAsia="zh-CN"/>
        </w:rPr>
      </w:pPr>
      <w:bookmarkStart w:id="12" w:name="_Toc22266"/>
      <w:r>
        <w:rPr>
          <w:rFonts w:ascii="仿宋" w:eastAsia="仿宋" w:hAnsi="仿宋" w:cs="仿宋" w:hint="eastAsia"/>
          <w:lang w:eastAsia="zh-CN"/>
        </w:rPr>
        <w:t>(一)、玻璃钢化设备项目背景分析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钢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钢化设备项目在这个潮流中的定位。同时，我们将关注行业内涌现的新兴机遇，以便玻璃钢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钢化设备项目提供了强大的发展动力。我们将聚焦于行业内最新的技术发展趋势，包括但不限于人工智能、大数据分析、物联网等领域。通过深度的技术研究，我们将确保玻璃钢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钢化设备项目发展的源泉。我们将投入更多的精力对市场需求进行深入剖析，超越表面的需求，深入挖掘潜在的市场痛点和机遇。通过对市场需求的细致了解，玻璃钢化设备项目将更有针对性地设计解决方案，满足市场的多样化需求，从而更好地促进玻璃钢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钢化设备项目战略至关重要。我们将对竞争态势进行更为深入的分析，包括但不限于市场份额、产品特点、客户满意度等多个维度。通过深度的竞争分析，玻璃钢化设备项目将能够更准确地把握市场脉搏，制定具有竞争力的玻璃钢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玻璃钢化设备项目的发展具有直接的影响。我们将进行更为全面的法规和政策分析，了解行业发展中的潜在法律风险和合规挑战。通过充分了解和遵守相关法规，玻璃钢化设备项目将确保在法律框架内合法合规运营，为玻璃钢化设备项目的稳健发展提供有力支持。</w:t>
      </w:r>
    </w:p>
    <w:p>
      <w:pPr>
        <w:pStyle w:val="Heading2"/>
        <w:ind w:firstLine="560" w:firstLineChars="200"/>
        <w:rPr>
          <w:rFonts w:ascii="仿宋" w:eastAsia="仿宋" w:hAnsi="仿宋" w:cs="仿宋" w:hint="eastAsia"/>
          <w:sz w:val="28"/>
          <w:lang w:eastAsia="zh-CN"/>
        </w:rPr>
      </w:pPr>
      <w:bookmarkStart w:id="13" w:name="_Toc28773"/>
      <w:r>
        <w:rPr>
          <w:rFonts w:ascii="仿宋" w:eastAsia="仿宋" w:hAnsi="仿宋" w:cs="仿宋" w:hint="eastAsia"/>
          <w:sz w:val="28"/>
          <w:lang w:eastAsia="zh-CN"/>
        </w:rPr>
        <w:t>(二)、玻璃钢化设备项目建设必要性分析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建设的迫切性源于对行业发展趋势的深刻洞察。我们正处于一个行业变革的时代，科技创新、数字化转型成为企业发展的关键动力。玻璃钢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建设不仅仅是为了跟上潮流，更是为了通过技术创新推动企业的持续发展。通过引入先进的技术和解决方案，玻璃钢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钢化设备项目的建设成为必然选择，通过提高产品质量、拓展服务领域，从而在竞争中获得更多的机会。玻璃钢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钢化设备项目建设的必要性体现在对客户需求更精准的满足。通过玻璃钢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建设的背后是对企业持续创新的追求。只有通过不断创新，企业才能在竞争中立于不败之地。玻璃钢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6444"/>
      <w:r>
        <w:rPr>
          <w:rFonts w:ascii="仿宋" w:eastAsia="仿宋" w:hAnsi="仿宋" w:cs="仿宋" w:hint="eastAsia"/>
          <w:sz w:val="28"/>
          <w:lang w:eastAsia="zh-CN"/>
        </w:rPr>
        <w:t>五、玻璃钢化设备项目危机管理</w:t>
      </w:r>
      <w:bookmarkEnd w:id="14"/>
    </w:p>
    <w:p>
      <w:pPr>
        <w:pStyle w:val="Heading2"/>
        <w:rPr>
          <w:rFonts w:ascii="仿宋" w:eastAsia="仿宋" w:hAnsi="仿宋" w:cs="仿宋" w:hint="eastAsia"/>
          <w:lang w:eastAsia="zh-CN"/>
        </w:rPr>
      </w:pPr>
      <w:bookmarkStart w:id="15" w:name="_Toc3214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化设备项目危机管理中，危机预警与识别是确保玻璃钢化设备项目稳健运行的核心步骤。通过建立全面的监测机制，玻璃钢化设备项目团队旨在及时发现和理解潜在的风险和危机因素，以便采取及时的预防和应对措施，确保玻璃钢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首先，通过深入的风险评估，玻璃钢化设备项目团队全面分析了整个玻璃钢化设备项目和各个阶段可能存在的威胁。这包括准确评估每个潜在风险的发生概率和可能影响的程度，为后续危机预警提供了有力支持。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玻璃钢化设备项目团队着重于明确定义玻璃钢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璃钢化设备项目进展的持续监控，团队能够及时发现潜在问题并作出迅速反应。玻璃钢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在这一阶段，团队的专业素养和反应速度将发挥至关重要的作用，以确保潜在危机能够在初期得到有效的处理，最大程度地减轻负面影响。通过危机预警与识别，玻璃钢化设备项目得以更有序、可控地推进。</w:t>
      </w:r>
    </w:p>
    <w:p>
      <w:pPr>
        <w:pStyle w:val="Heading2"/>
        <w:ind w:firstLine="560" w:firstLineChars="200"/>
        <w:rPr>
          <w:rFonts w:ascii="仿宋" w:eastAsia="仿宋" w:hAnsi="仿宋" w:cs="仿宋" w:hint="eastAsia"/>
          <w:sz w:val="28"/>
          <w:lang w:eastAsia="zh-CN"/>
        </w:rPr>
      </w:pPr>
      <w:bookmarkStart w:id="16" w:name="_Toc1547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在危机发生时，玻璃钢化设备项目团队立即行动，成立了应急小组。该小组的任务是迅速制定并实施紧急应对措施，以最小化潜在损失。以下是采取的主要措施：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暂停玻璃钢化设备项目进度：为遏制危机蔓延，玻璃钢化设备项目暂时停止进行，以便全面评估当前状况。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资源重新分配：重新评估玻璃钢化设备项目资源的分配，确保最大限度地减小损失。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实时沟通：与关键利益相关者建立实时沟通机制，向他们传递玻璃钢化设备项目危机的实际状况，保障玻璃钢化设备项目核心利益。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在紧急应对的同时，玻璃钢化设备项目团队强调了团队协作和有效沟通的重要性。以下是团队协作的关键举措：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信息共享机制：建立了信息共享平台，确保团队成员能够及时获取玻璃钢化设备项目危机的实时信息。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领导者沟通：玻璃钢化设备项目领导者通过定期会议和即时沟通工具，指导团队应对危机，保持团队稳定运行。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随着危机得到初步控制，玻璃钢化设备项目团队转向制定恢复计划，以确保玻璃钢化设备项目能够从中迅速恢复。主要恢复计划包括：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修复受损的进度计划：重新评估玻璃钢化设备项目进度，制定修复计划，确保玻璃钢化设备项目尽快回归正常进程。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重新调整资源分配：优化资源分配，确保玻璃钢化设备项目在有限资源下高效运转。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风险管理机制加强：对玻璃钢化设备项目风险进行全面评估，制定更强化的风险管理策略，以预防未来可能的危机。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5240"/>
      <w:r>
        <w:rPr>
          <w:rFonts w:ascii="仿宋" w:eastAsia="仿宋" w:hAnsi="仿宋" w:cs="仿宋" w:hint="eastAsia"/>
          <w:sz w:val="28"/>
          <w:lang w:eastAsia="zh-CN"/>
        </w:rPr>
        <w:t>六、产品规划分析</w:t>
      </w:r>
      <w:bookmarkEnd w:id="17"/>
    </w:p>
    <w:p>
      <w:pPr>
        <w:pStyle w:val="Heading2"/>
        <w:rPr>
          <w:rFonts w:ascii="仿宋" w:eastAsia="仿宋" w:hAnsi="仿宋" w:cs="仿宋" w:hint="eastAsia"/>
          <w:lang w:eastAsia="zh-CN"/>
        </w:rPr>
      </w:pPr>
      <w:bookmarkStart w:id="18" w:name="_Toc2049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玻璃钢化设备项目的主要产品是XXXX，预计年产值为XXX万元。这一产品在市场中占据着重要的地位，其广泛的应用范围使得该玻璃钢化设备项目的市场前景非常广阔。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玻璃钢化设备项目的xxx产品作为重要的原材料之一，将在多个领域发挥关键作用。其在建筑、交通、能源等方面的广泛应用将为整个产业链提供强大的支持，形成产业协同效应。玻璃钢化设备项目的年产值XXX万XXX万XXX万万元不仅反映了其在市场上的巨大潜力，更预示着它对国民经济的积极贡献。这种关联度高、涉及面广的产业关系，使得该玻璃钢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94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总征地面积为XXXX平方米，相当于约XX.XX亩，其中净用地面积为XXXX平方米，红线范围内相当于约XX.XX亩。这一用地规模充分考虑了玻璃钢化设备项目的建设需求，保障了玻璃钢化设备项目在合适的空间内得以充分发展。玻璃钢化设备项目规划的总建筑面积为XXXX平方米，其中主体工程建设占XXXX平方米，计容建筑面积达XXXX平方米。预计建筑工程的投资将达到XXXX万元，为玻璃钢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计划购置的设备共计XXXX台（套），设备购置费用为XXXX万元。这一设备购置计划充分考虑到玻璃钢化设备项目的生产需求和技术要求，确保了玻璃钢化设备项目在生产运营中具备先进的技术装备和高效的生产能力。设备的合理配置将为玻璃钢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计划总投资为XXXX万元，预计年实现营业收入为XXXX万元。这一产能规模的设定旨在确保玻璃钢化设备项目能够在投资与回报之间取得平衡，实现长期可持续的发展。玻璃钢化设备项目的总投资充分考虑到各个方面的需求，包括用地建设、设备购置等多个环节，以确保玻璃钢化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956"/>
      <w:r>
        <w:rPr>
          <w:rFonts w:ascii="仿宋" w:eastAsia="仿宋" w:hAnsi="仿宋" w:cs="仿宋" w:hint="eastAsia"/>
          <w:sz w:val="28"/>
          <w:lang w:eastAsia="zh-CN"/>
        </w:rPr>
        <w:t>七、玻璃钢化设备项目投资规划</w:t>
      </w:r>
      <w:bookmarkEnd w:id="20"/>
    </w:p>
    <w:p>
      <w:pPr>
        <w:pStyle w:val="Heading2"/>
        <w:rPr>
          <w:rFonts w:ascii="仿宋" w:eastAsia="仿宋" w:hAnsi="仿宋" w:cs="仿宋" w:hint="eastAsia"/>
          <w:lang w:eastAsia="zh-CN"/>
        </w:rPr>
      </w:pPr>
      <w:bookmarkStart w:id="21" w:name="_Toc29346"/>
      <w:r>
        <w:rPr>
          <w:rFonts w:ascii="仿宋" w:eastAsia="仿宋" w:hAnsi="仿宋" w:cs="仿宋" w:hint="eastAsia"/>
          <w:lang w:eastAsia="zh-CN"/>
        </w:rPr>
        <w:t>(一)、玻璃钢化设备项目总投资估算</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的固定资产投资估算为XX万元。这一部分主要包括建筑工程投资、设备购置费以及其他相关固定资产支出。具体而言，建筑工程投资占据了总固定资产投资的XX%，达到XX万元；设备购置费为XX万元，占据XX%；其他投资为XX万元，占据XX%。这些投资将有助于玻璃钢化设备项目的基础设施建设和固定资产的获取，为玻璃钢化设备项目的长期稳定运行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达产年需用流动资金XX万元。这部分资金将主要用于玻璃钢化设备项目日常运营，包括原材料采购、员工工资支出、市场推广以及其他运营性支出。充足的流动资金将确保玻璃钢化设备项目在生产运营中不会因资金周转问题而受阻，从而提高玻璃钢化设备项目的整体运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及其构成分析：玻璃钢化设备项目总投资为XX万元，其中固定资产投资占据了XX%的比例，流动资金则占据了XX%。这反映了玻璃钢化设备项目在建设和运营阶段的资金分布情况，为整体资金筹备提供了清晰的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及其构成分析：固定资产投资主要涵盖了建筑工程、设备购置费和其他相关支出。建筑工程投资占据XX%，设备购置费占据XX%，其他投资占据XX%。这些投资的分布情况反映了玻璃钢化设备项目在不同方面的资金投入，为玻璃钢化设备项目的各项设施和装备提供了坚实的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总投资及其构成估算：总投资是固定资产投资和流动资金投资的总和。玻璃钢化设备项目总投资为XX</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XX</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https://d.book118.com/798047047007006027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E2245"/>
    <w:rsid w:val="6BCE22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4704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2024-01-15T16:18:00Z</dcterms:created>
  <dcterms:modified xsi:type="dcterms:W3CDTF">2024-01-15T16:18:51Z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1E5C32D14DCF4309B01B50893B773F60_11</vt:lpwstr>
  </property>
  <property fmtid="{D5CDD505-2E9C-101B-9397-08002B2CF9AE}" pid="3" name="KSOProductBuildVer">
    <vt:lpwstr>2052-12.1.0.16120</vt:lpwstr>
  </property>
</Properties>
</file>