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41" w:history="1">
        <w:r>
          <w:rPr>
            <w:rFonts w:ascii="仿宋" w:eastAsia="仿宋" w:hAnsi="仿宋" w:cs="仿宋" w:hint="eastAsia"/>
            <w:lang w:eastAsia="zh-CN"/>
          </w:rPr>
          <w:t>概论</w:t>
        </w:r>
        <w:r>
          <w:tab/>
        </w:r>
        <w:r>
          <w:fldChar w:fldCharType="begin"/>
        </w:r>
        <w:r>
          <w:instrText xml:space="preserve"> PAGEREF _Toc22441 \h </w:instrText>
        </w:r>
        <w:r>
          <w:fldChar w:fldCharType="separate"/>
        </w:r>
        <w:r>
          <w:t>3</w:t>
        </w:r>
        <w:r>
          <w:fldChar w:fldCharType="end"/>
        </w:r>
      </w:hyperlink>
    </w:p>
    <w:p>
      <w:pPr>
        <w:pStyle w:val="TOC1"/>
        <w:tabs>
          <w:tab w:val="right" w:leader="dot" w:pos="8306"/>
        </w:tabs>
      </w:pPr>
      <w:hyperlink w:anchor="_Toc10373" w:history="1">
        <w:r>
          <w:rPr>
            <w:rFonts w:ascii="仿宋" w:eastAsia="仿宋" w:hAnsi="仿宋" w:cs="仿宋" w:hint="eastAsia"/>
            <w:lang w:eastAsia="zh-CN"/>
          </w:rPr>
          <w:t>一、资源开发及综合利用分析</w:t>
        </w:r>
        <w:r>
          <w:tab/>
        </w:r>
        <w:r>
          <w:fldChar w:fldCharType="begin"/>
        </w:r>
        <w:r>
          <w:instrText xml:space="preserve"> PAGEREF _Toc10373 \h </w:instrText>
        </w:r>
        <w:r>
          <w:fldChar w:fldCharType="separate"/>
        </w:r>
        <w:r>
          <w:t>3</w:t>
        </w:r>
        <w:r>
          <w:fldChar w:fldCharType="end"/>
        </w:r>
      </w:hyperlink>
    </w:p>
    <w:p>
      <w:pPr>
        <w:pStyle w:val="TOC2"/>
        <w:tabs>
          <w:tab w:val="right" w:leader="dot" w:pos="8306"/>
        </w:tabs>
      </w:pPr>
      <w:hyperlink w:anchor="_Toc17818" w:history="1">
        <w:r>
          <w:rPr>
            <w:rFonts w:ascii="仿宋" w:eastAsia="仿宋" w:hAnsi="仿宋" w:cs="仿宋" w:hint="eastAsia"/>
            <w:lang w:eastAsia="zh-CN"/>
          </w:rPr>
          <w:t>(一)、资源开发方案</w:t>
        </w:r>
        <w:r>
          <w:tab/>
        </w:r>
        <w:r>
          <w:fldChar w:fldCharType="begin"/>
        </w:r>
        <w:r>
          <w:instrText xml:space="preserve"> PAGEREF _Toc17818 \h </w:instrText>
        </w:r>
        <w:r>
          <w:fldChar w:fldCharType="separate"/>
        </w:r>
        <w:r>
          <w:t>3</w:t>
        </w:r>
        <w:r>
          <w:fldChar w:fldCharType="end"/>
        </w:r>
      </w:hyperlink>
    </w:p>
    <w:p>
      <w:pPr>
        <w:pStyle w:val="TOC2"/>
        <w:tabs>
          <w:tab w:val="right" w:leader="dot" w:pos="8306"/>
        </w:tabs>
      </w:pPr>
      <w:hyperlink w:anchor="_Toc28433" w:history="1">
        <w:r>
          <w:rPr>
            <w:rFonts w:ascii="仿宋" w:eastAsia="仿宋" w:hAnsi="仿宋" w:cs="仿宋" w:hint="eastAsia"/>
            <w:lang w:eastAsia="zh-CN"/>
          </w:rPr>
          <w:t>(二)、资源利用方案</w:t>
        </w:r>
        <w:r>
          <w:tab/>
        </w:r>
        <w:r>
          <w:fldChar w:fldCharType="begin"/>
        </w:r>
        <w:r>
          <w:instrText xml:space="preserve"> PAGEREF _Toc28433 \h </w:instrText>
        </w:r>
        <w:r>
          <w:fldChar w:fldCharType="separate"/>
        </w:r>
        <w:r>
          <w:t>4</w:t>
        </w:r>
        <w:r>
          <w:fldChar w:fldCharType="end"/>
        </w:r>
      </w:hyperlink>
    </w:p>
    <w:p>
      <w:pPr>
        <w:pStyle w:val="TOC2"/>
        <w:tabs>
          <w:tab w:val="right" w:leader="dot" w:pos="8306"/>
        </w:tabs>
      </w:pPr>
      <w:hyperlink w:anchor="_Toc8565" w:history="1">
        <w:r>
          <w:rPr>
            <w:rFonts w:ascii="仿宋" w:eastAsia="仿宋" w:hAnsi="仿宋" w:cs="仿宋" w:hint="eastAsia"/>
            <w:lang w:eastAsia="zh-CN"/>
          </w:rPr>
          <w:t>(三)、资源节约措施</w:t>
        </w:r>
        <w:r>
          <w:tab/>
        </w:r>
        <w:r>
          <w:fldChar w:fldCharType="begin"/>
        </w:r>
        <w:r>
          <w:instrText xml:space="preserve"> PAGEREF _Toc8565 \h </w:instrText>
        </w:r>
        <w:r>
          <w:fldChar w:fldCharType="separate"/>
        </w:r>
        <w:r>
          <w:t>5</w:t>
        </w:r>
        <w:r>
          <w:fldChar w:fldCharType="end"/>
        </w:r>
      </w:hyperlink>
    </w:p>
    <w:p>
      <w:pPr>
        <w:pStyle w:val="TOC1"/>
        <w:tabs>
          <w:tab w:val="right" w:leader="dot" w:pos="8306"/>
        </w:tabs>
      </w:pPr>
      <w:hyperlink w:anchor="_Toc11037" w:history="1">
        <w:r>
          <w:rPr>
            <w:rFonts w:ascii="仿宋" w:eastAsia="仿宋" w:hAnsi="仿宋" w:cs="仿宋" w:hint="eastAsia"/>
            <w:lang w:eastAsia="zh-CN"/>
          </w:rPr>
          <w:t>二、财务管理与成本控制</w:t>
        </w:r>
        <w:r>
          <w:tab/>
        </w:r>
        <w:r>
          <w:fldChar w:fldCharType="begin"/>
        </w:r>
        <w:r>
          <w:instrText xml:space="preserve"> PAGEREF _Toc11037 \h </w:instrText>
        </w:r>
        <w:r>
          <w:fldChar w:fldCharType="separate"/>
        </w:r>
        <w:r>
          <w:t>6</w:t>
        </w:r>
        <w:r>
          <w:fldChar w:fldCharType="end"/>
        </w:r>
      </w:hyperlink>
    </w:p>
    <w:p>
      <w:pPr>
        <w:pStyle w:val="TOC2"/>
        <w:tabs>
          <w:tab w:val="right" w:leader="dot" w:pos="8306"/>
        </w:tabs>
      </w:pPr>
      <w:hyperlink w:anchor="_Toc25629" w:history="1">
        <w:r>
          <w:rPr>
            <w:rFonts w:ascii="仿宋" w:eastAsia="仿宋" w:hAnsi="仿宋" w:cs="仿宋" w:hint="eastAsia"/>
            <w:lang w:eastAsia="zh-CN"/>
          </w:rPr>
          <w:t>(一)、财务管理体系建设</w:t>
        </w:r>
        <w:r>
          <w:tab/>
        </w:r>
        <w:r>
          <w:fldChar w:fldCharType="begin"/>
        </w:r>
        <w:r>
          <w:instrText xml:space="preserve"> PAGEREF _Toc25629 \h </w:instrText>
        </w:r>
        <w:r>
          <w:fldChar w:fldCharType="separate"/>
        </w:r>
        <w:r>
          <w:t>6</w:t>
        </w:r>
        <w:r>
          <w:fldChar w:fldCharType="end"/>
        </w:r>
      </w:hyperlink>
    </w:p>
    <w:p>
      <w:pPr>
        <w:pStyle w:val="TOC2"/>
        <w:tabs>
          <w:tab w:val="right" w:leader="dot" w:pos="8306"/>
        </w:tabs>
      </w:pPr>
      <w:hyperlink w:anchor="_Toc19947" w:history="1">
        <w:r>
          <w:rPr>
            <w:rFonts w:ascii="仿宋" w:eastAsia="仿宋" w:hAnsi="仿宋" w:cs="仿宋" w:hint="eastAsia"/>
            <w:lang w:eastAsia="zh-CN"/>
          </w:rPr>
          <w:t>(二)、成本控制措施</w:t>
        </w:r>
        <w:r>
          <w:tab/>
        </w:r>
        <w:r>
          <w:fldChar w:fldCharType="begin"/>
        </w:r>
        <w:r>
          <w:instrText xml:space="preserve"> PAGEREF _Toc19947 \h </w:instrText>
        </w:r>
        <w:r>
          <w:fldChar w:fldCharType="separate"/>
        </w:r>
        <w:r>
          <w:t>8</w:t>
        </w:r>
        <w:r>
          <w:fldChar w:fldCharType="end"/>
        </w:r>
      </w:hyperlink>
    </w:p>
    <w:p>
      <w:pPr>
        <w:pStyle w:val="TOC1"/>
        <w:tabs>
          <w:tab w:val="right" w:leader="dot" w:pos="8306"/>
        </w:tabs>
      </w:pPr>
      <w:hyperlink w:anchor="_Toc19974" w:history="1">
        <w:r>
          <w:rPr>
            <w:rFonts w:ascii="仿宋" w:eastAsia="仿宋" w:hAnsi="仿宋" w:cs="仿宋" w:hint="eastAsia"/>
            <w:lang w:eastAsia="zh-CN"/>
          </w:rPr>
          <w:t>三、项目监理与质量保证</w:t>
        </w:r>
        <w:r>
          <w:tab/>
        </w:r>
        <w:r>
          <w:fldChar w:fldCharType="begin"/>
        </w:r>
        <w:r>
          <w:instrText xml:space="preserve"> PAGEREF _Toc19974 \h </w:instrText>
        </w:r>
        <w:r>
          <w:fldChar w:fldCharType="separate"/>
        </w:r>
        <w:r>
          <w:t>9</w:t>
        </w:r>
        <w:r>
          <w:fldChar w:fldCharType="end"/>
        </w:r>
      </w:hyperlink>
    </w:p>
    <w:p>
      <w:pPr>
        <w:pStyle w:val="TOC2"/>
        <w:tabs>
          <w:tab w:val="right" w:leader="dot" w:pos="8306"/>
        </w:tabs>
      </w:pPr>
      <w:hyperlink w:anchor="_Toc24917" w:history="1">
        <w:r>
          <w:rPr>
            <w:rFonts w:ascii="仿宋" w:eastAsia="仿宋" w:hAnsi="仿宋" w:cs="仿宋" w:hint="eastAsia"/>
            <w:lang w:eastAsia="zh-CN"/>
          </w:rPr>
          <w:t>(一)、监理体系构建</w:t>
        </w:r>
        <w:r>
          <w:tab/>
        </w:r>
        <w:r>
          <w:fldChar w:fldCharType="begin"/>
        </w:r>
        <w:r>
          <w:instrText xml:space="preserve"> PAGEREF _Toc24917 \h </w:instrText>
        </w:r>
        <w:r>
          <w:fldChar w:fldCharType="separate"/>
        </w:r>
        <w:r>
          <w:t>9</w:t>
        </w:r>
        <w:r>
          <w:fldChar w:fldCharType="end"/>
        </w:r>
      </w:hyperlink>
    </w:p>
    <w:p>
      <w:pPr>
        <w:pStyle w:val="TOC2"/>
        <w:tabs>
          <w:tab w:val="right" w:leader="dot" w:pos="8306"/>
        </w:tabs>
      </w:pPr>
      <w:hyperlink w:anchor="_Toc18422" w:history="1">
        <w:r>
          <w:rPr>
            <w:rFonts w:ascii="仿宋" w:eastAsia="仿宋" w:hAnsi="仿宋" w:cs="仿宋" w:hint="eastAsia"/>
            <w:lang w:eastAsia="zh-CN"/>
          </w:rPr>
          <w:t>(二)、质量保证体系实施</w:t>
        </w:r>
        <w:r>
          <w:tab/>
        </w:r>
        <w:r>
          <w:fldChar w:fldCharType="begin"/>
        </w:r>
        <w:r>
          <w:instrText xml:space="preserve"> PAGEREF _Toc18422 \h </w:instrText>
        </w:r>
        <w:r>
          <w:fldChar w:fldCharType="separate"/>
        </w:r>
        <w:r>
          <w:t>10</w:t>
        </w:r>
        <w:r>
          <w:fldChar w:fldCharType="end"/>
        </w:r>
      </w:hyperlink>
    </w:p>
    <w:p>
      <w:pPr>
        <w:pStyle w:val="TOC2"/>
        <w:tabs>
          <w:tab w:val="right" w:leader="dot" w:pos="8306"/>
        </w:tabs>
      </w:pPr>
      <w:hyperlink w:anchor="_Toc24597" w:history="1">
        <w:r>
          <w:rPr>
            <w:rFonts w:ascii="仿宋" w:eastAsia="仿宋" w:hAnsi="仿宋" w:cs="仿宋" w:hint="eastAsia"/>
            <w:lang w:eastAsia="zh-CN"/>
          </w:rPr>
          <w:t>(三)、监理与质量控制流程</w:t>
        </w:r>
        <w:r>
          <w:tab/>
        </w:r>
        <w:r>
          <w:fldChar w:fldCharType="begin"/>
        </w:r>
        <w:r>
          <w:instrText xml:space="preserve"> PAGEREF _Toc24597 \h </w:instrText>
        </w:r>
        <w:r>
          <w:fldChar w:fldCharType="separate"/>
        </w:r>
        <w:r>
          <w:t>10</w:t>
        </w:r>
        <w:r>
          <w:fldChar w:fldCharType="end"/>
        </w:r>
      </w:hyperlink>
    </w:p>
    <w:p>
      <w:pPr>
        <w:pStyle w:val="TOC1"/>
        <w:tabs>
          <w:tab w:val="right" w:leader="dot" w:pos="8306"/>
        </w:tabs>
      </w:pPr>
      <w:hyperlink w:anchor="_Toc27301" w:history="1">
        <w:r>
          <w:rPr>
            <w:rFonts w:ascii="仿宋" w:eastAsia="仿宋" w:hAnsi="仿宋" w:cs="仿宋" w:hint="eastAsia"/>
            <w:lang w:eastAsia="zh-CN"/>
          </w:rPr>
          <w:t>四、酚项目概论</w:t>
        </w:r>
        <w:r>
          <w:tab/>
        </w:r>
        <w:r>
          <w:fldChar w:fldCharType="begin"/>
        </w:r>
        <w:r>
          <w:instrText xml:space="preserve"> PAGEREF _Toc27301 \h </w:instrText>
        </w:r>
        <w:r>
          <w:fldChar w:fldCharType="separate"/>
        </w:r>
        <w:r>
          <w:t>11</w:t>
        </w:r>
        <w:r>
          <w:fldChar w:fldCharType="end"/>
        </w:r>
      </w:hyperlink>
    </w:p>
    <w:p>
      <w:pPr>
        <w:pStyle w:val="TOC2"/>
        <w:tabs>
          <w:tab w:val="right" w:leader="dot" w:pos="8306"/>
        </w:tabs>
      </w:pPr>
      <w:hyperlink w:anchor="_Toc27997" w:history="1">
        <w:r>
          <w:rPr>
            <w:rFonts w:ascii="仿宋" w:eastAsia="仿宋" w:hAnsi="仿宋" w:cs="仿宋" w:hint="eastAsia"/>
            <w:lang w:eastAsia="zh-CN"/>
          </w:rPr>
          <w:t>(一)、项目申报单位概况</w:t>
        </w:r>
        <w:r>
          <w:tab/>
        </w:r>
        <w:r>
          <w:fldChar w:fldCharType="begin"/>
        </w:r>
        <w:r>
          <w:instrText xml:space="preserve"> PAGEREF _Toc27997 \h </w:instrText>
        </w:r>
        <w:r>
          <w:fldChar w:fldCharType="separate"/>
        </w:r>
        <w:r>
          <w:t>11</w:t>
        </w:r>
        <w:r>
          <w:fldChar w:fldCharType="end"/>
        </w:r>
      </w:hyperlink>
    </w:p>
    <w:p>
      <w:pPr>
        <w:pStyle w:val="TOC2"/>
        <w:tabs>
          <w:tab w:val="right" w:leader="dot" w:pos="8306"/>
        </w:tabs>
      </w:pPr>
      <w:hyperlink w:anchor="_Toc27755" w:history="1">
        <w:r>
          <w:rPr>
            <w:rFonts w:ascii="仿宋" w:eastAsia="仿宋" w:hAnsi="仿宋" w:cs="仿宋" w:hint="eastAsia"/>
            <w:lang w:eastAsia="zh-CN"/>
          </w:rPr>
          <w:t>(二)、项目概况</w:t>
        </w:r>
        <w:r>
          <w:tab/>
        </w:r>
        <w:r>
          <w:fldChar w:fldCharType="begin"/>
        </w:r>
        <w:r>
          <w:instrText xml:space="preserve"> PAGEREF _Toc27755 \h </w:instrText>
        </w:r>
        <w:r>
          <w:fldChar w:fldCharType="separate"/>
        </w:r>
        <w:r>
          <w:t>12</w:t>
        </w:r>
        <w:r>
          <w:fldChar w:fldCharType="end"/>
        </w:r>
      </w:hyperlink>
    </w:p>
    <w:p>
      <w:pPr>
        <w:pStyle w:val="TOC1"/>
        <w:tabs>
          <w:tab w:val="right" w:leader="dot" w:pos="8306"/>
        </w:tabs>
      </w:pPr>
      <w:hyperlink w:anchor="_Toc20047" w:history="1">
        <w:r>
          <w:rPr>
            <w:rFonts w:ascii="仿宋" w:eastAsia="仿宋" w:hAnsi="仿宋" w:cs="仿宋" w:hint="eastAsia"/>
            <w:lang w:eastAsia="zh-CN"/>
          </w:rPr>
          <w:t>五、环境和生态影响分析</w:t>
        </w:r>
        <w:r>
          <w:tab/>
        </w:r>
        <w:r>
          <w:fldChar w:fldCharType="begin"/>
        </w:r>
        <w:r>
          <w:instrText xml:space="preserve"> PAGEREF _Toc20047 \h </w:instrText>
        </w:r>
        <w:r>
          <w:fldChar w:fldCharType="separate"/>
        </w:r>
        <w:r>
          <w:t>15</w:t>
        </w:r>
        <w:r>
          <w:fldChar w:fldCharType="end"/>
        </w:r>
      </w:hyperlink>
    </w:p>
    <w:p>
      <w:pPr>
        <w:pStyle w:val="TOC2"/>
        <w:tabs>
          <w:tab w:val="right" w:leader="dot" w:pos="8306"/>
        </w:tabs>
      </w:pPr>
      <w:hyperlink w:anchor="_Toc28005" w:history="1">
        <w:r>
          <w:rPr>
            <w:rFonts w:ascii="仿宋" w:eastAsia="仿宋" w:hAnsi="仿宋" w:cs="仿宋" w:hint="eastAsia"/>
            <w:lang w:eastAsia="zh-CN"/>
          </w:rPr>
          <w:t>(一)、环境和生态现状</w:t>
        </w:r>
        <w:r>
          <w:tab/>
        </w:r>
        <w:r>
          <w:fldChar w:fldCharType="begin"/>
        </w:r>
        <w:r>
          <w:instrText xml:space="preserve"> PAGEREF _Toc28005 \h </w:instrText>
        </w:r>
        <w:r>
          <w:fldChar w:fldCharType="separate"/>
        </w:r>
        <w:r>
          <w:t>15</w:t>
        </w:r>
        <w:r>
          <w:fldChar w:fldCharType="end"/>
        </w:r>
      </w:hyperlink>
    </w:p>
    <w:p>
      <w:pPr>
        <w:pStyle w:val="TOC2"/>
        <w:tabs>
          <w:tab w:val="right" w:leader="dot" w:pos="8306"/>
        </w:tabs>
      </w:pPr>
      <w:hyperlink w:anchor="_Toc23570" w:history="1">
        <w:r>
          <w:rPr>
            <w:rFonts w:ascii="仿宋" w:eastAsia="仿宋" w:hAnsi="仿宋" w:cs="仿宋" w:hint="eastAsia"/>
            <w:lang w:eastAsia="zh-CN"/>
          </w:rPr>
          <w:t>(二)、生态环境影响分析</w:t>
        </w:r>
        <w:r>
          <w:tab/>
        </w:r>
        <w:r>
          <w:fldChar w:fldCharType="begin"/>
        </w:r>
        <w:r>
          <w:instrText xml:space="preserve"> PAGEREF _Toc23570 \h </w:instrText>
        </w:r>
        <w:r>
          <w:fldChar w:fldCharType="separate"/>
        </w:r>
        <w:r>
          <w:t>16</w:t>
        </w:r>
        <w:r>
          <w:fldChar w:fldCharType="end"/>
        </w:r>
      </w:hyperlink>
    </w:p>
    <w:p>
      <w:pPr>
        <w:pStyle w:val="TOC2"/>
        <w:tabs>
          <w:tab w:val="right" w:leader="dot" w:pos="8306"/>
        </w:tabs>
      </w:pPr>
      <w:hyperlink w:anchor="_Toc7602" w:history="1">
        <w:r>
          <w:rPr>
            <w:rFonts w:ascii="仿宋" w:eastAsia="仿宋" w:hAnsi="仿宋" w:cs="仿宋" w:hint="eastAsia"/>
            <w:lang w:eastAsia="zh-CN"/>
          </w:rPr>
          <w:t>(三)、生态环境保护措施</w:t>
        </w:r>
        <w:r>
          <w:tab/>
        </w:r>
        <w:r>
          <w:fldChar w:fldCharType="begin"/>
        </w:r>
        <w:r>
          <w:instrText xml:space="preserve"> PAGEREF _Toc7602 \h </w:instrText>
        </w:r>
        <w:r>
          <w:fldChar w:fldCharType="separate"/>
        </w:r>
        <w:r>
          <w:t>17</w:t>
        </w:r>
        <w:r>
          <w:fldChar w:fldCharType="end"/>
        </w:r>
      </w:hyperlink>
    </w:p>
    <w:p>
      <w:pPr>
        <w:pStyle w:val="TOC2"/>
        <w:tabs>
          <w:tab w:val="right" w:leader="dot" w:pos="8306"/>
        </w:tabs>
      </w:pPr>
      <w:hyperlink w:anchor="_Toc7052" w:history="1">
        <w:r>
          <w:rPr>
            <w:rFonts w:ascii="仿宋" w:eastAsia="仿宋" w:hAnsi="仿宋" w:cs="仿宋" w:hint="eastAsia"/>
            <w:lang w:eastAsia="zh-CN"/>
          </w:rPr>
          <w:t>(四)、地质灾害影响分析</w:t>
        </w:r>
        <w:r>
          <w:tab/>
        </w:r>
        <w:r>
          <w:fldChar w:fldCharType="begin"/>
        </w:r>
        <w:r>
          <w:instrText xml:space="preserve"> PAGEREF _Toc7052 \h </w:instrText>
        </w:r>
        <w:r>
          <w:fldChar w:fldCharType="separate"/>
        </w:r>
        <w:r>
          <w:t>19</w:t>
        </w:r>
        <w:r>
          <w:fldChar w:fldCharType="end"/>
        </w:r>
      </w:hyperlink>
    </w:p>
    <w:p>
      <w:pPr>
        <w:pStyle w:val="TOC2"/>
        <w:tabs>
          <w:tab w:val="right" w:leader="dot" w:pos="8306"/>
        </w:tabs>
      </w:pPr>
      <w:hyperlink w:anchor="_Toc22206" w:history="1">
        <w:r>
          <w:rPr>
            <w:rFonts w:ascii="仿宋" w:eastAsia="仿宋" w:hAnsi="仿宋" w:cs="仿宋" w:hint="eastAsia"/>
            <w:lang w:eastAsia="zh-CN"/>
          </w:rPr>
          <w:t>(五)、特殊环境影响</w:t>
        </w:r>
        <w:r>
          <w:tab/>
        </w:r>
        <w:r>
          <w:fldChar w:fldCharType="begin"/>
        </w:r>
        <w:r>
          <w:instrText xml:space="preserve"> PAGEREF _Toc22206 \h </w:instrText>
        </w:r>
        <w:r>
          <w:fldChar w:fldCharType="separate"/>
        </w:r>
        <w:r>
          <w:t>21</w:t>
        </w:r>
        <w:r>
          <w:fldChar w:fldCharType="end"/>
        </w:r>
      </w:hyperlink>
    </w:p>
    <w:p>
      <w:pPr>
        <w:pStyle w:val="TOC1"/>
        <w:tabs>
          <w:tab w:val="right" w:leader="dot" w:pos="8306"/>
        </w:tabs>
      </w:pPr>
      <w:hyperlink w:anchor="_Toc20503" w:history="1">
        <w:r>
          <w:rPr>
            <w:rFonts w:ascii="仿宋" w:eastAsia="仿宋" w:hAnsi="仿宋" w:cs="仿宋" w:hint="eastAsia"/>
            <w:lang w:eastAsia="zh-CN"/>
          </w:rPr>
          <w:t>六、社会影响分析</w:t>
        </w:r>
        <w:r>
          <w:tab/>
        </w:r>
        <w:r>
          <w:fldChar w:fldCharType="begin"/>
        </w:r>
        <w:r>
          <w:instrText xml:space="preserve"> PAGEREF _Toc20503 \h </w:instrText>
        </w:r>
        <w:r>
          <w:fldChar w:fldCharType="separate"/>
        </w:r>
        <w:r>
          <w:t>22</w:t>
        </w:r>
        <w:r>
          <w:fldChar w:fldCharType="end"/>
        </w:r>
      </w:hyperlink>
    </w:p>
    <w:p>
      <w:pPr>
        <w:pStyle w:val="TOC2"/>
        <w:tabs>
          <w:tab w:val="right" w:leader="dot" w:pos="8306"/>
        </w:tabs>
      </w:pPr>
      <w:hyperlink w:anchor="_Toc18353" w:history="1">
        <w:r>
          <w:rPr>
            <w:rFonts w:ascii="仿宋" w:eastAsia="仿宋" w:hAnsi="仿宋" w:cs="仿宋" w:hint="eastAsia"/>
            <w:lang w:eastAsia="zh-CN"/>
          </w:rPr>
          <w:t>(一)、社会影响效果分析</w:t>
        </w:r>
        <w:r>
          <w:tab/>
        </w:r>
        <w:r>
          <w:fldChar w:fldCharType="begin"/>
        </w:r>
        <w:r>
          <w:instrText xml:space="preserve"> PAGEREF _Toc18353 \h </w:instrText>
        </w:r>
        <w:r>
          <w:fldChar w:fldCharType="separate"/>
        </w:r>
        <w:r>
          <w:t>22</w:t>
        </w:r>
        <w:r>
          <w:fldChar w:fldCharType="end"/>
        </w:r>
      </w:hyperlink>
    </w:p>
    <w:p>
      <w:pPr>
        <w:pStyle w:val="TOC2"/>
        <w:tabs>
          <w:tab w:val="right" w:leader="dot" w:pos="8306"/>
        </w:tabs>
      </w:pPr>
      <w:hyperlink w:anchor="_Toc18596" w:history="1">
        <w:r>
          <w:rPr>
            <w:rFonts w:ascii="仿宋" w:eastAsia="仿宋" w:hAnsi="仿宋" w:cs="仿宋" w:hint="eastAsia"/>
            <w:lang w:eastAsia="zh-CN"/>
          </w:rPr>
          <w:t>(二)、社会适应性分析</w:t>
        </w:r>
        <w:r>
          <w:tab/>
        </w:r>
        <w:r>
          <w:fldChar w:fldCharType="begin"/>
        </w:r>
        <w:r>
          <w:instrText xml:space="preserve"> PAGEREF _Toc18596 \h </w:instrText>
        </w:r>
        <w:r>
          <w:fldChar w:fldCharType="separate"/>
        </w:r>
        <w:r>
          <w:t>24</w:t>
        </w:r>
        <w:r>
          <w:fldChar w:fldCharType="end"/>
        </w:r>
      </w:hyperlink>
    </w:p>
    <w:p>
      <w:pPr>
        <w:pStyle w:val="TOC2"/>
        <w:tabs>
          <w:tab w:val="right" w:leader="dot" w:pos="8306"/>
        </w:tabs>
      </w:pPr>
      <w:hyperlink w:anchor="_Toc5752" w:history="1">
        <w:r>
          <w:rPr>
            <w:rFonts w:ascii="仿宋" w:eastAsia="仿宋" w:hAnsi="仿宋" w:cs="仿宋" w:hint="eastAsia"/>
            <w:lang w:eastAsia="zh-CN"/>
          </w:rPr>
          <w:t>(三)、社会风险及对策分析</w:t>
        </w:r>
        <w:r>
          <w:tab/>
        </w:r>
        <w:r>
          <w:fldChar w:fldCharType="begin"/>
        </w:r>
        <w:r>
          <w:instrText xml:space="preserve"> PAGEREF _Toc5752 \h </w:instrText>
        </w:r>
        <w:r>
          <w:fldChar w:fldCharType="separate"/>
        </w:r>
        <w:r>
          <w:t>25</w:t>
        </w:r>
        <w:r>
          <w:fldChar w:fldCharType="end"/>
        </w:r>
      </w:hyperlink>
    </w:p>
    <w:p>
      <w:pPr>
        <w:pStyle w:val="TOC1"/>
        <w:tabs>
          <w:tab w:val="right" w:leader="dot" w:pos="8306"/>
        </w:tabs>
      </w:pPr>
      <w:hyperlink w:anchor="_Toc25383" w:history="1">
        <w:r>
          <w:rPr>
            <w:rFonts w:ascii="仿宋" w:eastAsia="仿宋" w:hAnsi="仿宋" w:cs="仿宋" w:hint="eastAsia"/>
            <w:lang w:eastAsia="zh-CN"/>
          </w:rPr>
          <w:t>七、项目质量与标准</w:t>
        </w:r>
        <w:r>
          <w:tab/>
        </w:r>
        <w:r>
          <w:fldChar w:fldCharType="begin"/>
        </w:r>
        <w:r>
          <w:instrText xml:space="preserve"> PAGEREF _Toc25383 \h </w:instrText>
        </w:r>
        <w:r>
          <w:fldChar w:fldCharType="separate"/>
        </w:r>
        <w:r>
          <w:t>29</w:t>
        </w:r>
        <w:r>
          <w:fldChar w:fldCharType="end"/>
        </w:r>
      </w:hyperlink>
    </w:p>
    <w:p>
      <w:pPr>
        <w:pStyle w:val="TOC2"/>
        <w:tabs>
          <w:tab w:val="right" w:leader="dot" w:pos="8306"/>
        </w:tabs>
      </w:pPr>
      <w:hyperlink w:anchor="_Toc8712" w:history="1">
        <w:r>
          <w:rPr>
            <w:rFonts w:ascii="仿宋" w:eastAsia="仿宋" w:hAnsi="仿宋" w:cs="仿宋" w:hint="eastAsia"/>
            <w:lang w:eastAsia="zh-CN"/>
          </w:rPr>
          <w:t>(一)、质量保障体系</w:t>
        </w:r>
        <w:r>
          <w:tab/>
        </w:r>
        <w:r>
          <w:fldChar w:fldCharType="begin"/>
        </w:r>
        <w:r>
          <w:instrText xml:space="preserve"> PAGEREF _Toc8712 \h </w:instrText>
        </w:r>
        <w:r>
          <w:fldChar w:fldCharType="separate"/>
        </w:r>
        <w:r>
          <w:t>29</w:t>
        </w:r>
        <w:r>
          <w:fldChar w:fldCharType="end"/>
        </w:r>
      </w:hyperlink>
    </w:p>
    <w:p>
      <w:pPr>
        <w:pStyle w:val="TOC2"/>
        <w:tabs>
          <w:tab w:val="right" w:leader="dot" w:pos="8306"/>
        </w:tabs>
      </w:pPr>
      <w:hyperlink w:anchor="_Toc24649" w:history="1">
        <w:r>
          <w:rPr>
            <w:rFonts w:ascii="仿宋" w:eastAsia="仿宋" w:hAnsi="仿宋" w:cs="仿宋" w:hint="eastAsia"/>
            <w:lang w:eastAsia="zh-CN"/>
          </w:rPr>
          <w:t>(二)、标准化作业流程</w:t>
        </w:r>
        <w:r>
          <w:tab/>
        </w:r>
        <w:r>
          <w:fldChar w:fldCharType="begin"/>
        </w:r>
        <w:r>
          <w:instrText xml:space="preserve"> PAGEREF _Toc24649 \h </w:instrText>
        </w:r>
        <w:r>
          <w:fldChar w:fldCharType="separate"/>
        </w:r>
        <w:r>
          <w:t>30</w:t>
        </w:r>
        <w:r>
          <w:fldChar w:fldCharType="end"/>
        </w:r>
      </w:hyperlink>
    </w:p>
    <w:p>
      <w:pPr>
        <w:pStyle w:val="TOC2"/>
        <w:tabs>
          <w:tab w:val="right" w:leader="dot" w:pos="8306"/>
        </w:tabs>
      </w:pPr>
      <w:hyperlink w:anchor="_Toc14282" w:history="1">
        <w:r>
          <w:rPr>
            <w:rFonts w:ascii="仿宋" w:eastAsia="仿宋" w:hAnsi="仿宋" w:cs="仿宋" w:hint="eastAsia"/>
            <w:lang w:eastAsia="zh-CN"/>
          </w:rPr>
          <w:t>(三)、质量监控与评估</w:t>
        </w:r>
        <w:r>
          <w:tab/>
        </w:r>
        <w:r>
          <w:fldChar w:fldCharType="begin"/>
        </w:r>
        <w:r>
          <w:instrText xml:space="preserve"> PAGEREF _Toc14282 \h </w:instrText>
        </w:r>
        <w:r>
          <w:fldChar w:fldCharType="separate"/>
        </w:r>
        <w:r>
          <w:t>32</w:t>
        </w:r>
        <w:r>
          <w:fldChar w:fldCharType="end"/>
        </w:r>
      </w:hyperlink>
    </w:p>
    <w:p>
      <w:pPr>
        <w:pStyle w:val="TOC2"/>
        <w:tabs>
          <w:tab w:val="right" w:leader="dot" w:pos="8306"/>
        </w:tabs>
      </w:pPr>
      <w:hyperlink w:anchor="_Toc12713" w:history="1">
        <w:r>
          <w:rPr>
            <w:rFonts w:ascii="仿宋" w:eastAsia="仿宋" w:hAnsi="仿宋" w:cs="仿宋" w:hint="eastAsia"/>
            <w:lang w:eastAsia="zh-CN"/>
          </w:rPr>
          <w:t>(四)、质量改进计划</w:t>
        </w:r>
        <w:r>
          <w:tab/>
        </w:r>
        <w:r>
          <w:fldChar w:fldCharType="begin"/>
        </w:r>
        <w:r>
          <w:instrText xml:space="preserve"> PAGEREF _Toc12713 \h </w:instrText>
        </w:r>
        <w:r>
          <w:fldChar w:fldCharType="separate"/>
        </w:r>
        <w:r>
          <w:t>33</w:t>
        </w:r>
        <w:r>
          <w:fldChar w:fldCharType="end"/>
        </w:r>
      </w:hyperlink>
    </w:p>
    <w:p>
      <w:pPr>
        <w:pStyle w:val="TOC1"/>
        <w:tabs>
          <w:tab w:val="right" w:leader="dot" w:pos="8306"/>
        </w:tabs>
      </w:pPr>
      <w:hyperlink w:anchor="_Toc23889" w:history="1">
        <w:r>
          <w:rPr>
            <w:rFonts w:ascii="仿宋" w:eastAsia="仿宋" w:hAnsi="仿宋" w:cs="仿宋" w:hint="eastAsia"/>
            <w:lang w:eastAsia="zh-CN"/>
          </w:rPr>
          <w:t>八、经济效益与社会效益优化</w:t>
        </w:r>
        <w:r>
          <w:tab/>
        </w:r>
        <w:r>
          <w:fldChar w:fldCharType="begin"/>
        </w:r>
        <w:r>
          <w:instrText xml:space="preserve"> PAGEREF _Toc23889 \h </w:instrText>
        </w:r>
        <w:r>
          <w:fldChar w:fldCharType="separate"/>
        </w:r>
        <w:r>
          <w:t>34</w:t>
        </w:r>
        <w:r>
          <w:fldChar w:fldCharType="end"/>
        </w:r>
      </w:hyperlink>
    </w:p>
    <w:p>
      <w:pPr>
        <w:pStyle w:val="TOC2"/>
        <w:tabs>
          <w:tab w:val="right" w:leader="dot" w:pos="8306"/>
        </w:tabs>
      </w:pPr>
      <w:hyperlink w:anchor="_Toc32572" w:history="1">
        <w:r>
          <w:rPr>
            <w:rFonts w:ascii="仿宋" w:eastAsia="仿宋" w:hAnsi="仿宋" w:cs="仿宋" w:hint="eastAsia"/>
            <w:lang w:eastAsia="zh-CN"/>
          </w:rPr>
          <w:t>(一)、经济效益提升策略</w:t>
        </w:r>
        <w:r>
          <w:tab/>
        </w:r>
        <w:r>
          <w:fldChar w:fldCharType="begin"/>
        </w:r>
        <w:r>
          <w:instrText xml:space="preserve"> PAGEREF _Toc32572 \h </w:instrText>
        </w:r>
        <w:r>
          <w:fldChar w:fldCharType="separate"/>
        </w:r>
        <w:r>
          <w:t>34</w:t>
        </w:r>
        <w:r>
          <w:fldChar w:fldCharType="end"/>
        </w:r>
      </w:hyperlink>
    </w:p>
    <w:p>
      <w:pPr>
        <w:pStyle w:val="TOC2"/>
        <w:tabs>
          <w:tab w:val="right" w:leader="dot" w:pos="8306"/>
        </w:tabs>
      </w:pPr>
      <w:hyperlink w:anchor="_Toc6340" w:history="1">
        <w:r>
          <w:rPr>
            <w:rFonts w:ascii="仿宋" w:eastAsia="仿宋" w:hAnsi="仿宋" w:cs="仿宋" w:hint="eastAsia"/>
            <w:lang w:eastAsia="zh-CN"/>
          </w:rPr>
          <w:t>(二)、社会效益增强方案</w:t>
        </w:r>
        <w:r>
          <w:tab/>
        </w:r>
        <w:r>
          <w:fldChar w:fldCharType="begin"/>
        </w:r>
        <w:r>
          <w:instrText xml:space="preserve"> PAGEREF _Toc6340 \h </w:instrText>
        </w:r>
        <w:r>
          <w:fldChar w:fldCharType="separate"/>
        </w:r>
        <w:r>
          <w:t>35</w:t>
        </w:r>
        <w:r>
          <w:fldChar w:fldCharType="end"/>
        </w:r>
      </w:hyperlink>
    </w:p>
    <w:p>
      <w:pPr>
        <w:pStyle w:val="TOC1"/>
        <w:tabs>
          <w:tab w:val="right" w:leader="dot" w:pos="8306"/>
        </w:tabs>
      </w:pPr>
      <w:hyperlink w:anchor="_Toc17541" w:history="1">
        <w:r>
          <w:rPr>
            <w:rFonts w:ascii="仿宋" w:eastAsia="仿宋" w:hAnsi="仿宋" w:cs="仿宋" w:hint="eastAsia"/>
            <w:lang w:eastAsia="zh-CN"/>
          </w:rPr>
          <w:t>九、环境保护与治理方案</w:t>
        </w:r>
        <w:r>
          <w:tab/>
        </w:r>
        <w:r>
          <w:fldChar w:fldCharType="begin"/>
        </w:r>
        <w:r>
          <w:instrText xml:space="preserve"> PAGEREF _Toc17541 \h </w:instrText>
        </w:r>
        <w:r>
          <w:fldChar w:fldCharType="separate"/>
        </w:r>
        <w:r>
          <w:t>36</w:t>
        </w:r>
        <w:r>
          <w:fldChar w:fldCharType="end"/>
        </w:r>
      </w:hyperlink>
    </w:p>
    <w:p>
      <w:pPr>
        <w:pStyle w:val="TOC2"/>
        <w:tabs>
          <w:tab w:val="right" w:leader="dot" w:pos="8306"/>
        </w:tabs>
      </w:pPr>
      <w:hyperlink w:anchor="_Toc13734" w:history="1">
        <w:r>
          <w:rPr>
            <w:rFonts w:ascii="仿宋" w:eastAsia="仿宋" w:hAnsi="仿宋" w:cs="仿宋" w:hint="eastAsia"/>
            <w:lang w:eastAsia="zh-CN"/>
          </w:rPr>
          <w:t>(一)、项目环境影响评估</w:t>
        </w:r>
        <w:r>
          <w:tab/>
        </w:r>
        <w:r>
          <w:fldChar w:fldCharType="begin"/>
        </w:r>
        <w:r>
          <w:instrText xml:space="preserve"> PAGEREF _Toc13734 \h </w:instrText>
        </w:r>
        <w:r>
          <w:fldChar w:fldCharType="separate"/>
        </w:r>
        <w:r>
          <w:t>36</w:t>
        </w:r>
        <w:r>
          <w:fldChar w:fldCharType="end"/>
        </w:r>
      </w:hyperlink>
    </w:p>
    <w:p>
      <w:pPr>
        <w:pStyle w:val="TOC2"/>
        <w:tabs>
          <w:tab w:val="right" w:leader="dot" w:pos="8306"/>
        </w:tabs>
      </w:pPr>
      <w:hyperlink w:anchor="_Toc11456" w:history="1">
        <w:r>
          <w:rPr>
            <w:rFonts w:ascii="仿宋" w:eastAsia="仿宋" w:hAnsi="仿宋" w:cs="仿宋" w:hint="eastAsia"/>
            <w:lang w:eastAsia="zh-CN"/>
          </w:rPr>
          <w:t>(二)、环境保护措施与治理方案</w:t>
        </w:r>
        <w:r>
          <w:tab/>
        </w:r>
        <w:r>
          <w:fldChar w:fldCharType="begin"/>
        </w:r>
        <w:r>
          <w:instrText xml:space="preserve"> PAGEREF _Toc11456 \h </w:instrText>
        </w:r>
        <w:r>
          <w:fldChar w:fldCharType="separate"/>
        </w:r>
        <w:r>
          <w:t>37</w:t>
        </w:r>
        <w:r>
          <w:fldChar w:fldCharType="end"/>
        </w:r>
      </w:hyperlink>
    </w:p>
    <w:p>
      <w:pPr>
        <w:pStyle w:val="TOC1"/>
        <w:tabs>
          <w:tab w:val="right" w:leader="dot" w:pos="8306"/>
        </w:tabs>
      </w:pPr>
      <w:hyperlink w:anchor="_Toc12522" w:history="1">
        <w:r>
          <w:rPr>
            <w:rFonts w:ascii="仿宋" w:eastAsia="仿宋" w:hAnsi="仿宋" w:cs="仿宋" w:hint="eastAsia"/>
            <w:lang w:eastAsia="zh-CN"/>
          </w:rPr>
          <w:t>十、环境保护与绿色发展</w:t>
        </w:r>
        <w:r>
          <w:tab/>
        </w:r>
        <w:r>
          <w:fldChar w:fldCharType="begin"/>
        </w:r>
        <w:r>
          <w:instrText xml:space="preserve"> PAGEREF _Toc12522 \h </w:instrText>
        </w:r>
        <w:r>
          <w:fldChar w:fldCharType="separate"/>
        </w:r>
        <w:r>
          <w:t>37</w:t>
        </w:r>
        <w:r>
          <w:fldChar w:fldCharType="end"/>
        </w:r>
      </w:hyperlink>
    </w:p>
    <w:p>
      <w:pPr>
        <w:pStyle w:val="TOC2"/>
        <w:tabs>
          <w:tab w:val="right" w:leader="dot" w:pos="8306"/>
        </w:tabs>
      </w:pPr>
      <w:hyperlink w:anchor="_Toc19767" w:history="1">
        <w:r>
          <w:rPr>
            <w:rFonts w:ascii="仿宋" w:eastAsia="仿宋" w:hAnsi="仿宋" w:cs="仿宋" w:hint="eastAsia"/>
            <w:lang w:eastAsia="zh-CN"/>
          </w:rPr>
          <w:t>(一)、环境保护措施</w:t>
        </w:r>
        <w:r>
          <w:tab/>
        </w:r>
        <w:r>
          <w:fldChar w:fldCharType="begin"/>
        </w:r>
        <w:r>
          <w:instrText xml:space="preserve"> PAGEREF _Toc19767 \h </w:instrText>
        </w:r>
        <w:r>
          <w:fldChar w:fldCharType="separate"/>
        </w:r>
        <w:r>
          <w:t>37</w:t>
        </w:r>
        <w:r>
          <w:fldChar w:fldCharType="end"/>
        </w:r>
      </w:hyperlink>
    </w:p>
    <w:p>
      <w:pPr>
        <w:pStyle w:val="TOC2"/>
        <w:tabs>
          <w:tab w:val="right" w:leader="dot" w:pos="8306"/>
        </w:tabs>
      </w:pPr>
      <w:hyperlink w:anchor="_Toc3684" w:history="1">
        <w:r>
          <w:rPr>
            <w:rFonts w:ascii="仿宋" w:eastAsia="仿宋" w:hAnsi="仿宋" w:cs="仿宋" w:hint="eastAsia"/>
            <w:lang w:eastAsia="zh-CN"/>
          </w:rPr>
          <w:t>(二)、绿色发展与可持续发展策略</w:t>
        </w:r>
        <w:r>
          <w:tab/>
        </w:r>
        <w:r>
          <w:fldChar w:fldCharType="begin"/>
        </w:r>
        <w:r>
          <w:instrText xml:space="preserve"> PAGEREF _Toc3684 \h </w:instrText>
        </w:r>
        <w:r>
          <w:fldChar w:fldCharType="separate"/>
        </w:r>
        <w:r>
          <w:t>39</w:t>
        </w:r>
        <w:r>
          <w:fldChar w:fldCharType="end"/>
        </w:r>
      </w:hyperlink>
    </w:p>
    <w:p>
      <w:pPr>
        <w:pStyle w:val="TOC1"/>
        <w:tabs>
          <w:tab w:val="right" w:leader="dot" w:pos="8306"/>
        </w:tabs>
      </w:pPr>
      <w:hyperlink w:anchor="_Toc5968" w:history="1">
        <w:r>
          <w:rPr>
            <w:rFonts w:ascii="仿宋" w:eastAsia="仿宋" w:hAnsi="仿宋" w:cs="仿宋" w:hint="eastAsia"/>
            <w:lang w:eastAsia="zh-CN"/>
          </w:rPr>
          <w:t>十一、资金管理与财务规划</w:t>
        </w:r>
        <w:r>
          <w:tab/>
        </w:r>
        <w:r>
          <w:fldChar w:fldCharType="begin"/>
        </w:r>
        <w:r>
          <w:instrText xml:space="preserve"> PAGEREF _Toc5968 \h </w:instrText>
        </w:r>
        <w:r>
          <w:fldChar w:fldCharType="separate"/>
        </w:r>
        <w:r>
          <w:t>40</w:t>
        </w:r>
        <w:r>
          <w:fldChar w:fldCharType="end"/>
        </w:r>
      </w:hyperlink>
    </w:p>
    <w:p>
      <w:pPr>
        <w:pStyle w:val="TOC2"/>
        <w:tabs>
          <w:tab w:val="right" w:leader="dot" w:pos="8306"/>
        </w:tabs>
      </w:pPr>
      <w:hyperlink w:anchor="_Toc11042" w:history="1">
        <w:r>
          <w:rPr>
            <w:rFonts w:ascii="仿宋" w:eastAsia="仿宋" w:hAnsi="仿宋" w:cs="仿宋" w:hint="eastAsia"/>
            <w:lang w:eastAsia="zh-CN"/>
          </w:rPr>
          <w:t>(一)、项目资金来源与筹措</w:t>
        </w:r>
        <w:r>
          <w:tab/>
        </w:r>
        <w:r>
          <w:fldChar w:fldCharType="begin"/>
        </w:r>
        <w:r>
          <w:instrText xml:space="preserve"> PAGEREF _Toc11042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58" w:history="1">
        <w:r>
          <w:rPr>
            <w:rFonts w:ascii="仿宋" w:eastAsia="仿宋" w:hAnsi="仿宋" w:cs="仿宋" w:hint="eastAsia"/>
            <w:lang w:eastAsia="zh-CN"/>
          </w:rPr>
          <w:t>(二)、资金使用与监管</w:t>
        </w:r>
        <w:r>
          <w:tab/>
        </w:r>
        <w:r>
          <w:fldChar w:fldCharType="begin"/>
        </w:r>
        <w:r>
          <w:instrText xml:space="preserve"> PAGEREF _Toc26658 \h </w:instrText>
        </w:r>
        <w:r>
          <w:fldChar w:fldCharType="separate"/>
        </w:r>
        <w:r>
          <w:t>42</w:t>
        </w:r>
        <w:r>
          <w:fldChar w:fldCharType="end"/>
        </w:r>
      </w:hyperlink>
    </w:p>
    <w:p>
      <w:pPr>
        <w:pStyle w:val="TOC2"/>
        <w:tabs>
          <w:tab w:val="right" w:leader="dot" w:pos="8306"/>
        </w:tabs>
      </w:pPr>
      <w:hyperlink w:anchor="_Toc31535" w:history="1">
        <w:r>
          <w:rPr>
            <w:rFonts w:ascii="仿宋" w:eastAsia="仿宋" w:hAnsi="仿宋" w:cs="仿宋" w:hint="eastAsia"/>
            <w:lang w:eastAsia="zh-CN"/>
          </w:rPr>
          <w:t>(三)、财务规划与预测</w:t>
        </w:r>
        <w:r>
          <w:tab/>
        </w:r>
        <w:r>
          <w:fldChar w:fldCharType="begin"/>
        </w:r>
        <w:r>
          <w:instrText xml:space="preserve"> PAGEREF _Toc31535 \h </w:instrText>
        </w:r>
        <w:r>
          <w:fldChar w:fldCharType="separate"/>
        </w:r>
        <w:r>
          <w:t>43</w:t>
        </w:r>
        <w:r>
          <w:fldChar w:fldCharType="end"/>
        </w:r>
      </w:hyperlink>
    </w:p>
    <w:p>
      <w:pPr>
        <w:pStyle w:val="TOC1"/>
        <w:tabs>
          <w:tab w:val="right" w:leader="dot" w:pos="8306"/>
        </w:tabs>
      </w:pPr>
      <w:hyperlink w:anchor="_Toc2445" w:history="1">
        <w:r>
          <w:rPr>
            <w:rFonts w:ascii="仿宋" w:eastAsia="仿宋" w:hAnsi="仿宋" w:cs="仿宋" w:hint="eastAsia"/>
            <w:lang w:eastAsia="zh-CN"/>
          </w:rPr>
          <w:t>十二、项目进度计划</w:t>
        </w:r>
        <w:r>
          <w:tab/>
        </w:r>
        <w:r>
          <w:fldChar w:fldCharType="begin"/>
        </w:r>
        <w:r>
          <w:instrText xml:space="preserve"> PAGEREF _Toc2445 \h </w:instrText>
        </w:r>
        <w:r>
          <w:fldChar w:fldCharType="separate"/>
        </w:r>
        <w:r>
          <w:t>44</w:t>
        </w:r>
        <w:r>
          <w:fldChar w:fldCharType="end"/>
        </w:r>
      </w:hyperlink>
    </w:p>
    <w:p>
      <w:pPr>
        <w:pStyle w:val="TOC2"/>
        <w:tabs>
          <w:tab w:val="right" w:leader="dot" w:pos="8306"/>
        </w:tabs>
      </w:pPr>
      <w:hyperlink w:anchor="_Toc22224" w:history="1">
        <w:r>
          <w:rPr>
            <w:rFonts w:ascii="仿宋" w:eastAsia="仿宋" w:hAnsi="仿宋" w:cs="仿宋" w:hint="eastAsia"/>
            <w:lang w:eastAsia="zh-CN"/>
          </w:rPr>
          <w:t>(一)、建设周期</w:t>
        </w:r>
        <w:r>
          <w:tab/>
        </w:r>
        <w:r>
          <w:fldChar w:fldCharType="begin"/>
        </w:r>
        <w:r>
          <w:instrText xml:space="preserve"> PAGEREF _Toc22224 \h </w:instrText>
        </w:r>
        <w:r>
          <w:fldChar w:fldCharType="separate"/>
        </w:r>
        <w:r>
          <w:t>44</w:t>
        </w:r>
        <w:r>
          <w:fldChar w:fldCharType="end"/>
        </w:r>
      </w:hyperlink>
    </w:p>
    <w:p>
      <w:pPr>
        <w:pStyle w:val="TOC2"/>
        <w:tabs>
          <w:tab w:val="right" w:leader="dot" w:pos="8306"/>
        </w:tabs>
      </w:pPr>
      <w:hyperlink w:anchor="_Toc22822" w:history="1">
        <w:r>
          <w:rPr>
            <w:rFonts w:ascii="仿宋" w:eastAsia="仿宋" w:hAnsi="仿宋" w:cs="仿宋" w:hint="eastAsia"/>
            <w:lang w:eastAsia="zh-CN"/>
          </w:rPr>
          <w:t>(二)、建设进度</w:t>
        </w:r>
        <w:r>
          <w:tab/>
        </w:r>
        <w:r>
          <w:fldChar w:fldCharType="begin"/>
        </w:r>
        <w:r>
          <w:instrText xml:space="preserve"> PAGEREF _Toc22822 \h </w:instrText>
        </w:r>
        <w:r>
          <w:fldChar w:fldCharType="separate"/>
        </w:r>
        <w:r>
          <w:t>44</w:t>
        </w:r>
        <w:r>
          <w:fldChar w:fldCharType="end"/>
        </w:r>
      </w:hyperlink>
    </w:p>
    <w:p>
      <w:pPr>
        <w:pStyle w:val="TOC2"/>
        <w:tabs>
          <w:tab w:val="right" w:leader="dot" w:pos="8306"/>
        </w:tabs>
      </w:pPr>
      <w:hyperlink w:anchor="_Toc23095" w:history="1">
        <w:r>
          <w:rPr>
            <w:rFonts w:ascii="仿宋" w:eastAsia="仿宋" w:hAnsi="仿宋" w:cs="仿宋" w:hint="eastAsia"/>
            <w:lang w:eastAsia="zh-CN"/>
          </w:rPr>
          <w:t>(三)、进度安排注意事项</w:t>
        </w:r>
        <w:r>
          <w:tab/>
        </w:r>
        <w:r>
          <w:fldChar w:fldCharType="begin"/>
        </w:r>
        <w:r>
          <w:instrText xml:space="preserve"> PAGEREF _Toc23095 \h </w:instrText>
        </w:r>
        <w:r>
          <w:fldChar w:fldCharType="separate"/>
        </w:r>
        <w:r>
          <w:t>46</w:t>
        </w:r>
        <w:r>
          <w:fldChar w:fldCharType="end"/>
        </w:r>
      </w:hyperlink>
    </w:p>
    <w:p>
      <w:pPr>
        <w:pStyle w:val="TOC2"/>
        <w:tabs>
          <w:tab w:val="right" w:leader="dot" w:pos="8306"/>
        </w:tabs>
      </w:pPr>
      <w:hyperlink w:anchor="_Toc11130" w:history="1">
        <w:r>
          <w:rPr>
            <w:rFonts w:ascii="仿宋" w:eastAsia="仿宋" w:hAnsi="仿宋" w:cs="仿宋" w:hint="eastAsia"/>
            <w:lang w:eastAsia="zh-CN"/>
          </w:rPr>
          <w:t>(四)、人力资源配置</w:t>
        </w:r>
        <w:r>
          <w:tab/>
        </w:r>
        <w:r>
          <w:fldChar w:fldCharType="begin"/>
        </w:r>
        <w:r>
          <w:instrText xml:space="preserve"> PAGEREF _Toc11130 \h </w:instrText>
        </w:r>
        <w:r>
          <w:fldChar w:fldCharType="separate"/>
        </w:r>
        <w:r>
          <w:t>47</w:t>
        </w:r>
        <w:r>
          <w:fldChar w:fldCharType="end"/>
        </w:r>
      </w:hyperlink>
    </w:p>
    <w:p>
      <w:pPr>
        <w:pStyle w:val="TOC2"/>
        <w:tabs>
          <w:tab w:val="right" w:leader="dot" w:pos="8306"/>
        </w:tabs>
      </w:pPr>
      <w:hyperlink w:anchor="_Toc13375" w:history="1">
        <w:r>
          <w:rPr>
            <w:rFonts w:ascii="仿宋" w:eastAsia="仿宋" w:hAnsi="仿宋" w:cs="仿宋" w:hint="eastAsia"/>
            <w:lang w:eastAsia="zh-CN"/>
          </w:rPr>
          <w:t>(五)、员工培训</w:t>
        </w:r>
        <w:r>
          <w:tab/>
        </w:r>
        <w:r>
          <w:fldChar w:fldCharType="begin"/>
        </w:r>
        <w:r>
          <w:instrText xml:space="preserve"> PAGEREF _Toc13375 \h </w:instrText>
        </w:r>
        <w:r>
          <w:fldChar w:fldCharType="separate"/>
        </w:r>
        <w:r>
          <w:t>49</w:t>
        </w:r>
        <w:r>
          <w:fldChar w:fldCharType="end"/>
        </w:r>
      </w:hyperlink>
    </w:p>
    <w:p>
      <w:pPr>
        <w:pStyle w:val="TOC2"/>
        <w:tabs>
          <w:tab w:val="right" w:leader="dot" w:pos="8306"/>
        </w:tabs>
      </w:pPr>
      <w:hyperlink w:anchor="_Toc30324" w:history="1">
        <w:r>
          <w:rPr>
            <w:rFonts w:ascii="仿宋" w:eastAsia="仿宋" w:hAnsi="仿宋" w:cs="仿宋" w:hint="eastAsia"/>
            <w:lang w:eastAsia="zh-CN"/>
          </w:rPr>
          <w:t>(六)、项目实施保障</w:t>
        </w:r>
        <w:r>
          <w:tab/>
        </w:r>
        <w:r>
          <w:fldChar w:fldCharType="begin"/>
        </w:r>
        <w:r>
          <w:instrText xml:space="preserve"> PAGEREF _Toc30324 \h </w:instrText>
        </w:r>
        <w:r>
          <w:fldChar w:fldCharType="separate"/>
        </w:r>
        <w:r>
          <w:t>50</w:t>
        </w:r>
        <w:r>
          <w:fldChar w:fldCharType="end"/>
        </w:r>
      </w:hyperlink>
    </w:p>
    <w:p>
      <w:pPr>
        <w:pStyle w:val="TOC2"/>
        <w:tabs>
          <w:tab w:val="right" w:leader="dot" w:pos="8306"/>
        </w:tabs>
      </w:pPr>
      <w:hyperlink w:anchor="_Toc25529" w:history="1">
        <w:r>
          <w:rPr>
            <w:rFonts w:ascii="仿宋" w:eastAsia="仿宋" w:hAnsi="仿宋" w:cs="仿宋" w:hint="eastAsia"/>
            <w:lang w:eastAsia="zh-CN"/>
          </w:rPr>
          <w:t>(七)、安全规范管理</w:t>
        </w:r>
        <w:r>
          <w:tab/>
        </w:r>
        <w:r>
          <w:fldChar w:fldCharType="begin"/>
        </w:r>
        <w:r>
          <w:instrText xml:space="preserve"> PAGEREF _Toc25529 \h </w:instrText>
        </w:r>
        <w:r>
          <w:fldChar w:fldCharType="separate"/>
        </w:r>
        <w:r>
          <w:t>50</w:t>
        </w:r>
        <w:r>
          <w:fldChar w:fldCharType="end"/>
        </w:r>
      </w:hyperlink>
    </w:p>
    <w:p>
      <w:pPr>
        <w:pStyle w:val="TOC1"/>
        <w:tabs>
          <w:tab w:val="right" w:leader="dot" w:pos="8306"/>
        </w:tabs>
      </w:pPr>
      <w:hyperlink w:anchor="_Toc25579" w:history="1">
        <w:r>
          <w:rPr>
            <w:rFonts w:ascii="仿宋" w:eastAsia="仿宋" w:hAnsi="仿宋" w:cs="仿宋" w:hint="eastAsia"/>
            <w:lang w:eastAsia="zh-CN"/>
          </w:rPr>
          <w:t>十三、知识产权管理与保护</w:t>
        </w:r>
        <w:r>
          <w:tab/>
        </w:r>
        <w:r>
          <w:fldChar w:fldCharType="begin"/>
        </w:r>
        <w:r>
          <w:instrText xml:space="preserve"> PAGEREF _Toc25579 \h </w:instrText>
        </w:r>
        <w:r>
          <w:fldChar w:fldCharType="separate"/>
        </w:r>
        <w:r>
          <w:t>52</w:t>
        </w:r>
        <w:r>
          <w:fldChar w:fldCharType="end"/>
        </w:r>
      </w:hyperlink>
    </w:p>
    <w:p>
      <w:pPr>
        <w:pStyle w:val="TOC2"/>
        <w:tabs>
          <w:tab w:val="right" w:leader="dot" w:pos="8306"/>
        </w:tabs>
      </w:pPr>
      <w:hyperlink w:anchor="_Toc8259" w:history="1">
        <w:r>
          <w:rPr>
            <w:rFonts w:ascii="仿宋" w:eastAsia="仿宋" w:hAnsi="仿宋" w:cs="仿宋" w:hint="eastAsia"/>
            <w:lang w:eastAsia="zh-CN"/>
          </w:rPr>
          <w:t>(一)、知识产权管理体系建设</w:t>
        </w:r>
        <w:r>
          <w:tab/>
        </w:r>
        <w:r>
          <w:fldChar w:fldCharType="begin"/>
        </w:r>
        <w:r>
          <w:instrText xml:space="preserve"> PAGEREF _Toc8259 \h </w:instrText>
        </w:r>
        <w:r>
          <w:fldChar w:fldCharType="separate"/>
        </w:r>
        <w:r>
          <w:t>52</w:t>
        </w:r>
        <w:r>
          <w:fldChar w:fldCharType="end"/>
        </w:r>
      </w:hyperlink>
    </w:p>
    <w:p>
      <w:pPr>
        <w:pStyle w:val="TOC2"/>
        <w:tabs>
          <w:tab w:val="right" w:leader="dot" w:pos="8306"/>
        </w:tabs>
      </w:pPr>
      <w:hyperlink w:anchor="_Toc13729" w:history="1">
        <w:r>
          <w:rPr>
            <w:rFonts w:ascii="仿宋" w:eastAsia="仿宋" w:hAnsi="仿宋" w:cs="仿宋" w:hint="eastAsia"/>
            <w:lang w:eastAsia="zh-CN"/>
          </w:rPr>
          <w:t>(二)、知识产权保护措施</w:t>
        </w:r>
        <w:r>
          <w:tab/>
        </w:r>
        <w:r>
          <w:fldChar w:fldCharType="begin"/>
        </w:r>
        <w:r>
          <w:instrText xml:space="preserve"> PAGEREF _Toc13729 \h </w:instrText>
        </w:r>
        <w:r>
          <w:fldChar w:fldCharType="separate"/>
        </w:r>
        <w:r>
          <w:t>52</w:t>
        </w:r>
        <w:r>
          <w:fldChar w:fldCharType="end"/>
        </w:r>
      </w:hyperlink>
    </w:p>
    <w:p>
      <w:pPr>
        <w:pStyle w:val="TOC1"/>
        <w:tabs>
          <w:tab w:val="right" w:leader="dot" w:pos="8306"/>
        </w:tabs>
      </w:pPr>
      <w:hyperlink w:anchor="_Toc21192" w:history="1">
        <w:r>
          <w:rPr>
            <w:rFonts w:ascii="仿宋" w:eastAsia="仿宋" w:hAnsi="仿宋" w:cs="仿宋" w:hint="eastAsia"/>
            <w:lang w:eastAsia="zh-CN"/>
          </w:rPr>
          <w:t>十四、项目施工方案</w:t>
        </w:r>
        <w:r>
          <w:tab/>
        </w:r>
        <w:r>
          <w:fldChar w:fldCharType="begin"/>
        </w:r>
        <w:r>
          <w:instrText xml:space="preserve"> PAGEREF _Toc21192 \h </w:instrText>
        </w:r>
        <w:r>
          <w:fldChar w:fldCharType="separate"/>
        </w:r>
        <w:r>
          <w:t>54</w:t>
        </w:r>
        <w:r>
          <w:fldChar w:fldCharType="end"/>
        </w:r>
      </w:hyperlink>
    </w:p>
    <w:p>
      <w:pPr>
        <w:pStyle w:val="TOC2"/>
        <w:tabs>
          <w:tab w:val="right" w:leader="dot" w:pos="8306"/>
        </w:tabs>
      </w:pPr>
      <w:hyperlink w:anchor="_Toc28219" w:history="1">
        <w:r>
          <w:rPr>
            <w:rFonts w:ascii="仿宋" w:eastAsia="仿宋" w:hAnsi="仿宋" w:cs="仿宋" w:hint="eastAsia"/>
            <w:lang w:eastAsia="zh-CN"/>
          </w:rPr>
          <w:t>(一)、施工组织设计</w:t>
        </w:r>
        <w:r>
          <w:tab/>
        </w:r>
        <w:r>
          <w:fldChar w:fldCharType="begin"/>
        </w:r>
        <w:r>
          <w:instrText xml:space="preserve"> PAGEREF _Toc28219 \h </w:instrText>
        </w:r>
        <w:r>
          <w:fldChar w:fldCharType="separate"/>
        </w:r>
        <w:r>
          <w:t>54</w:t>
        </w:r>
        <w:r>
          <w:fldChar w:fldCharType="end"/>
        </w:r>
      </w:hyperlink>
    </w:p>
    <w:p>
      <w:pPr>
        <w:pStyle w:val="TOC2"/>
        <w:tabs>
          <w:tab w:val="right" w:leader="dot" w:pos="8306"/>
        </w:tabs>
      </w:pPr>
      <w:hyperlink w:anchor="_Toc25372" w:history="1">
        <w:r>
          <w:rPr>
            <w:rFonts w:ascii="仿宋" w:eastAsia="仿宋" w:hAnsi="仿宋" w:cs="仿宋" w:hint="eastAsia"/>
            <w:lang w:eastAsia="zh-CN"/>
          </w:rPr>
          <w:t>(二)、施工工艺与技术路线</w:t>
        </w:r>
        <w:r>
          <w:tab/>
        </w:r>
        <w:r>
          <w:fldChar w:fldCharType="begin"/>
        </w:r>
        <w:r>
          <w:instrText xml:space="preserve"> PAGEREF _Toc25372 \h </w:instrText>
        </w:r>
        <w:r>
          <w:fldChar w:fldCharType="separate"/>
        </w:r>
        <w:r>
          <w:t>56</w:t>
        </w:r>
        <w:r>
          <w:fldChar w:fldCharType="end"/>
        </w:r>
      </w:hyperlink>
    </w:p>
    <w:p>
      <w:pPr>
        <w:pStyle w:val="TOC2"/>
        <w:tabs>
          <w:tab w:val="right" w:leader="dot" w:pos="8306"/>
        </w:tabs>
      </w:pPr>
      <w:hyperlink w:anchor="_Toc3834" w:history="1">
        <w:r>
          <w:rPr>
            <w:rFonts w:ascii="仿宋" w:eastAsia="仿宋" w:hAnsi="仿宋" w:cs="仿宋" w:hint="eastAsia"/>
            <w:lang w:eastAsia="zh-CN"/>
          </w:rPr>
          <w:t>(三)、关键节点施工计划</w:t>
        </w:r>
        <w:r>
          <w:tab/>
        </w:r>
        <w:r>
          <w:fldChar w:fldCharType="begin"/>
        </w:r>
        <w:r>
          <w:instrText xml:space="preserve"> PAGEREF _Toc3834 \h </w:instrText>
        </w:r>
        <w:r>
          <w:fldChar w:fldCharType="separate"/>
        </w:r>
        <w:r>
          <w:t>57</w:t>
        </w:r>
        <w:r>
          <w:fldChar w:fldCharType="end"/>
        </w:r>
      </w:hyperlink>
    </w:p>
    <w:p>
      <w:pPr>
        <w:pStyle w:val="TOC2"/>
        <w:tabs>
          <w:tab w:val="right" w:leader="dot" w:pos="8306"/>
        </w:tabs>
      </w:pPr>
      <w:hyperlink w:anchor="_Toc2893" w:history="1">
        <w:r>
          <w:rPr>
            <w:rFonts w:ascii="仿宋" w:eastAsia="仿宋" w:hAnsi="仿宋" w:cs="仿宋" w:hint="eastAsia"/>
            <w:lang w:eastAsia="zh-CN"/>
          </w:rPr>
          <w:t>(四)、施工现场管理</w:t>
        </w:r>
        <w:r>
          <w:tab/>
        </w:r>
        <w:r>
          <w:fldChar w:fldCharType="begin"/>
        </w:r>
        <w:r>
          <w:instrText xml:space="preserve"> PAGEREF _Toc2893 \h </w:instrText>
        </w:r>
        <w:r>
          <w:fldChar w:fldCharType="separate"/>
        </w:r>
        <w:r>
          <w:t>58</w:t>
        </w:r>
        <w:r>
          <w:fldChar w:fldCharType="end"/>
        </w:r>
      </w:hyperlink>
    </w:p>
    <w:p>
      <w:pPr>
        <w:pStyle w:val="TOC1"/>
        <w:tabs>
          <w:tab w:val="right" w:leader="dot" w:pos="8306"/>
        </w:tabs>
      </w:pPr>
      <w:hyperlink w:anchor="_Toc30782" w:history="1">
        <w:r>
          <w:rPr>
            <w:rFonts w:ascii="仿宋" w:eastAsia="仿宋" w:hAnsi="仿宋" w:cs="仿宋" w:hint="eastAsia"/>
            <w:lang w:eastAsia="zh-CN"/>
          </w:rPr>
          <w:t>十五、合作与交流机制建立</w:t>
        </w:r>
        <w:r>
          <w:tab/>
        </w:r>
        <w:r>
          <w:fldChar w:fldCharType="begin"/>
        </w:r>
        <w:r>
          <w:instrText xml:space="preserve"> PAGEREF _Toc30782 \h </w:instrText>
        </w:r>
        <w:r>
          <w:fldChar w:fldCharType="separate"/>
        </w:r>
        <w:r>
          <w:t>61</w:t>
        </w:r>
        <w:r>
          <w:fldChar w:fldCharType="end"/>
        </w:r>
      </w:hyperlink>
    </w:p>
    <w:p>
      <w:pPr>
        <w:pStyle w:val="TOC2"/>
        <w:tabs>
          <w:tab w:val="right" w:leader="dot" w:pos="8306"/>
        </w:tabs>
      </w:pPr>
      <w:hyperlink w:anchor="_Toc9886" w:history="1">
        <w:r>
          <w:rPr>
            <w:rFonts w:ascii="仿宋" w:eastAsia="仿宋" w:hAnsi="仿宋" w:cs="仿宋" w:hint="eastAsia"/>
            <w:lang w:eastAsia="zh-CN"/>
          </w:rPr>
          <w:t>(一)、合作伙伴选择与合作方式</w:t>
        </w:r>
        <w:r>
          <w:tab/>
        </w:r>
        <w:r>
          <w:fldChar w:fldCharType="begin"/>
        </w:r>
        <w:r>
          <w:instrText xml:space="preserve"> PAGEREF _Toc9886 \h </w:instrText>
        </w:r>
        <w:r>
          <w:fldChar w:fldCharType="separate"/>
        </w:r>
        <w:r>
          <w:t>61</w:t>
        </w:r>
        <w:r>
          <w:fldChar w:fldCharType="end"/>
        </w:r>
      </w:hyperlink>
    </w:p>
    <w:p>
      <w:pPr>
        <w:pStyle w:val="TOC2"/>
        <w:tabs>
          <w:tab w:val="right" w:leader="dot" w:pos="8306"/>
        </w:tabs>
      </w:pPr>
      <w:hyperlink w:anchor="_Toc11032" w:history="1">
        <w:r>
          <w:rPr>
            <w:rFonts w:ascii="仿宋" w:eastAsia="仿宋" w:hAnsi="仿宋" w:cs="仿宋" w:hint="eastAsia"/>
            <w:lang w:eastAsia="zh-CN"/>
          </w:rPr>
          <w:t>(二)、交流与合作平台搭建</w:t>
        </w:r>
        <w:r>
          <w:tab/>
        </w:r>
        <w:r>
          <w:fldChar w:fldCharType="begin"/>
        </w:r>
        <w:r>
          <w:instrText xml:space="preserve"> PAGEREF _Toc11032 \h </w:instrText>
        </w:r>
        <w:r>
          <w:fldChar w:fldCharType="separate"/>
        </w:r>
        <w:r>
          <w:t>62</w:t>
        </w:r>
        <w:r>
          <w:fldChar w:fldCharType="end"/>
        </w:r>
      </w:hyperlink>
    </w:p>
    <w:p>
      <w:pPr>
        <w:pStyle w:val="TOC1"/>
        <w:tabs>
          <w:tab w:val="right" w:leader="dot" w:pos="8306"/>
        </w:tabs>
      </w:pPr>
      <w:hyperlink w:anchor="_Toc24909" w:history="1">
        <w:r>
          <w:rPr>
            <w:rFonts w:ascii="仿宋" w:eastAsia="仿宋" w:hAnsi="仿宋" w:cs="仿宋" w:hint="eastAsia"/>
            <w:lang w:eastAsia="zh-CN"/>
          </w:rPr>
          <w:t>十六、企业合规与伦理</w:t>
        </w:r>
        <w:r>
          <w:tab/>
        </w:r>
        <w:r>
          <w:fldChar w:fldCharType="begin"/>
        </w:r>
        <w:r>
          <w:instrText xml:space="preserve"> PAGEREF _Toc24909 \h </w:instrText>
        </w:r>
        <w:r>
          <w:fldChar w:fldCharType="separate"/>
        </w:r>
        <w:r>
          <w:t>64</w:t>
        </w:r>
        <w:r>
          <w:fldChar w:fldCharType="end"/>
        </w:r>
      </w:hyperlink>
    </w:p>
    <w:p>
      <w:pPr>
        <w:pStyle w:val="TOC2"/>
        <w:tabs>
          <w:tab w:val="right" w:leader="dot" w:pos="8306"/>
        </w:tabs>
      </w:pPr>
      <w:hyperlink w:anchor="_Toc23670" w:history="1">
        <w:r>
          <w:rPr>
            <w:rFonts w:ascii="仿宋" w:eastAsia="仿宋" w:hAnsi="仿宋" w:cs="仿宋" w:hint="eastAsia"/>
            <w:lang w:eastAsia="zh-CN"/>
          </w:rPr>
          <w:t>(一)、合规政策与程序</w:t>
        </w:r>
        <w:r>
          <w:tab/>
        </w:r>
        <w:r>
          <w:fldChar w:fldCharType="begin"/>
        </w:r>
        <w:r>
          <w:instrText xml:space="preserve"> PAGEREF _Toc23670 \h </w:instrText>
        </w:r>
        <w:r>
          <w:fldChar w:fldCharType="separate"/>
        </w:r>
        <w:r>
          <w:t>64</w:t>
        </w:r>
        <w:r>
          <w:fldChar w:fldCharType="end"/>
        </w:r>
      </w:hyperlink>
    </w:p>
    <w:p>
      <w:pPr>
        <w:pStyle w:val="TOC2"/>
        <w:tabs>
          <w:tab w:val="right" w:leader="dot" w:pos="8306"/>
        </w:tabs>
      </w:pPr>
      <w:hyperlink w:anchor="_Toc6031" w:history="1">
        <w:r>
          <w:rPr>
            <w:rFonts w:ascii="仿宋" w:eastAsia="仿宋" w:hAnsi="仿宋" w:cs="仿宋" w:hint="eastAsia"/>
            <w:lang w:eastAsia="zh-CN"/>
          </w:rPr>
          <w:t>(二)、伦理规范与培训</w:t>
        </w:r>
        <w:r>
          <w:tab/>
        </w:r>
        <w:r>
          <w:fldChar w:fldCharType="begin"/>
        </w:r>
        <w:r>
          <w:instrText xml:space="preserve"> PAGEREF _Toc6031 \h </w:instrText>
        </w:r>
        <w:r>
          <w:fldChar w:fldCharType="separate"/>
        </w:r>
        <w:r>
          <w:t>65</w:t>
        </w:r>
        <w:r>
          <w:fldChar w:fldCharType="end"/>
        </w:r>
      </w:hyperlink>
    </w:p>
    <w:p>
      <w:pPr>
        <w:pStyle w:val="TOC2"/>
        <w:tabs>
          <w:tab w:val="right" w:leader="dot" w:pos="8306"/>
        </w:tabs>
      </w:pPr>
      <w:hyperlink w:anchor="_Toc3764" w:history="1">
        <w:r>
          <w:rPr>
            <w:rFonts w:ascii="仿宋" w:eastAsia="仿宋" w:hAnsi="仿宋" w:cs="仿宋" w:hint="eastAsia"/>
            <w:lang w:eastAsia="zh-CN"/>
          </w:rPr>
          <w:t>(三)、合规风险评估</w:t>
        </w:r>
        <w:r>
          <w:tab/>
        </w:r>
        <w:r>
          <w:fldChar w:fldCharType="begin"/>
        </w:r>
        <w:r>
          <w:instrText xml:space="preserve"> PAGEREF _Toc3764 \h </w:instrText>
        </w:r>
        <w:r>
          <w:fldChar w:fldCharType="separate"/>
        </w:r>
        <w:r>
          <w:t>66</w:t>
        </w:r>
        <w:r>
          <w:fldChar w:fldCharType="end"/>
        </w:r>
      </w:hyperlink>
    </w:p>
    <w:p>
      <w:pPr>
        <w:pStyle w:val="TOC2"/>
        <w:tabs>
          <w:tab w:val="right" w:leader="dot" w:pos="8306"/>
        </w:tabs>
      </w:pPr>
      <w:hyperlink w:anchor="_Toc25962" w:history="1">
        <w:r>
          <w:rPr>
            <w:rFonts w:ascii="仿宋" w:eastAsia="仿宋" w:hAnsi="仿宋" w:cs="仿宋" w:hint="eastAsia"/>
            <w:lang w:eastAsia="zh-CN"/>
          </w:rPr>
          <w:t>(四)、合规监督与执行</w:t>
        </w:r>
        <w:r>
          <w:tab/>
        </w:r>
        <w:r>
          <w:fldChar w:fldCharType="begin"/>
        </w:r>
        <w:r>
          <w:instrText xml:space="preserve"> PAGEREF _Toc25962 \h </w:instrText>
        </w:r>
        <w:r>
          <w:fldChar w:fldCharType="separate"/>
        </w:r>
        <w:r>
          <w:t>67</w:t>
        </w:r>
        <w:r>
          <w:fldChar w:fldCharType="end"/>
        </w:r>
      </w:hyperlink>
    </w:p>
    <w:p>
      <w:pPr>
        <w:pStyle w:val="TOC1"/>
        <w:tabs>
          <w:tab w:val="right" w:leader="dot" w:pos="8306"/>
        </w:tabs>
      </w:pPr>
      <w:hyperlink w:anchor="_Toc19594" w:history="1">
        <w:r>
          <w:rPr>
            <w:rFonts w:ascii="仿宋" w:eastAsia="仿宋" w:hAnsi="仿宋" w:cs="仿宋" w:hint="eastAsia"/>
            <w:lang w:eastAsia="zh-CN"/>
          </w:rPr>
          <w:t>十七、产业协同与集群发展</w:t>
        </w:r>
        <w:r>
          <w:tab/>
        </w:r>
        <w:r>
          <w:fldChar w:fldCharType="begin"/>
        </w:r>
        <w:r>
          <w:instrText xml:space="preserve"> PAGEREF _Toc19594 \h </w:instrText>
        </w:r>
        <w:r>
          <w:fldChar w:fldCharType="separate"/>
        </w:r>
        <w:r>
          <w:t>68</w:t>
        </w:r>
        <w:r>
          <w:fldChar w:fldCharType="end"/>
        </w:r>
      </w:hyperlink>
    </w:p>
    <w:p>
      <w:pPr>
        <w:pStyle w:val="TOC2"/>
        <w:tabs>
          <w:tab w:val="right" w:leader="dot" w:pos="8306"/>
        </w:tabs>
      </w:pPr>
      <w:hyperlink w:anchor="_Toc13905" w:history="1">
        <w:r>
          <w:rPr>
            <w:rFonts w:ascii="仿宋" w:eastAsia="仿宋" w:hAnsi="仿宋" w:cs="仿宋" w:hint="eastAsia"/>
            <w:lang w:eastAsia="zh-CN"/>
          </w:rPr>
          <w:t>(一)、产业协同机制建设</w:t>
        </w:r>
        <w:r>
          <w:tab/>
        </w:r>
        <w:r>
          <w:fldChar w:fldCharType="begin"/>
        </w:r>
        <w:r>
          <w:instrText xml:space="preserve"> PAGEREF _Toc13905 \h </w:instrText>
        </w:r>
        <w:r>
          <w:fldChar w:fldCharType="separate"/>
        </w:r>
        <w:r>
          <w:t>68</w:t>
        </w:r>
        <w:r>
          <w:fldChar w:fldCharType="end"/>
        </w:r>
      </w:hyperlink>
    </w:p>
    <w:p>
      <w:pPr>
        <w:pStyle w:val="TOC2"/>
        <w:tabs>
          <w:tab w:val="right" w:leader="dot" w:pos="8306"/>
        </w:tabs>
      </w:pPr>
      <w:hyperlink w:anchor="_Toc14524" w:history="1">
        <w:r>
          <w:rPr>
            <w:rFonts w:ascii="仿宋" w:eastAsia="仿宋" w:hAnsi="仿宋" w:cs="仿宋" w:hint="eastAsia"/>
            <w:lang w:eastAsia="zh-CN"/>
          </w:rPr>
          <w:t>(二)、产业集群培育与发展</w:t>
        </w:r>
        <w:r>
          <w:tab/>
        </w:r>
        <w:r>
          <w:fldChar w:fldCharType="begin"/>
        </w:r>
        <w:r>
          <w:instrText xml:space="preserve"> PAGEREF _Toc14524 \h </w:instrText>
        </w:r>
        <w:r>
          <w:fldChar w:fldCharType="separate"/>
        </w:r>
        <w:r>
          <w:t>69</w:t>
        </w:r>
        <w:r>
          <w:fldChar w:fldCharType="end"/>
        </w:r>
      </w:hyperlink>
    </w:p>
    <w:p>
      <w:pPr>
        <w:pStyle w:val="TOC1"/>
        <w:tabs>
          <w:tab w:val="right" w:leader="dot" w:pos="8306"/>
        </w:tabs>
      </w:pPr>
      <w:hyperlink w:anchor="_Toc23213" w:history="1">
        <w:r>
          <w:rPr>
            <w:rFonts w:ascii="仿宋" w:eastAsia="仿宋" w:hAnsi="仿宋" w:cs="仿宋" w:hint="eastAsia"/>
            <w:lang w:eastAsia="zh-CN"/>
          </w:rPr>
          <w:t>十八、法律法规与政策遵循</w:t>
        </w:r>
        <w:r>
          <w:tab/>
        </w:r>
        <w:r>
          <w:fldChar w:fldCharType="begin"/>
        </w:r>
        <w:r>
          <w:instrText xml:space="preserve"> PAGEREF _Toc23213 \h </w:instrText>
        </w:r>
        <w:r>
          <w:fldChar w:fldCharType="separate"/>
        </w:r>
        <w:r>
          <w:t>70</w:t>
        </w:r>
        <w:r>
          <w:fldChar w:fldCharType="end"/>
        </w:r>
      </w:hyperlink>
    </w:p>
    <w:p>
      <w:pPr>
        <w:pStyle w:val="TOC2"/>
        <w:tabs>
          <w:tab w:val="right" w:leader="dot" w:pos="8306"/>
        </w:tabs>
      </w:pPr>
      <w:hyperlink w:anchor="_Toc32755" w:history="1">
        <w:r>
          <w:rPr>
            <w:rFonts w:ascii="仿宋" w:eastAsia="仿宋" w:hAnsi="仿宋" w:cs="仿宋" w:hint="eastAsia"/>
            <w:lang w:eastAsia="zh-CN"/>
          </w:rPr>
          <w:t>(一)、法律法规遵守</w:t>
        </w:r>
        <w:r>
          <w:tab/>
        </w:r>
        <w:r>
          <w:fldChar w:fldCharType="begin"/>
        </w:r>
        <w:r>
          <w:instrText xml:space="preserve"> PAGEREF _Toc32755 \h </w:instrText>
        </w:r>
        <w:r>
          <w:fldChar w:fldCharType="separate"/>
        </w:r>
        <w:r>
          <w:t>70</w:t>
        </w:r>
        <w:r>
          <w:fldChar w:fldCharType="end"/>
        </w:r>
      </w:hyperlink>
    </w:p>
    <w:p>
      <w:pPr>
        <w:pStyle w:val="TOC2"/>
        <w:tabs>
          <w:tab w:val="right" w:leader="dot" w:pos="8306"/>
        </w:tabs>
      </w:pPr>
      <w:hyperlink w:anchor="_Toc6848" w:history="1">
        <w:r>
          <w:rPr>
            <w:rFonts w:ascii="仿宋" w:eastAsia="仿宋" w:hAnsi="仿宋" w:cs="仿宋" w:hint="eastAsia"/>
            <w:lang w:eastAsia="zh-CN"/>
          </w:rPr>
          <w:t>(二)、政策导向与利用</w:t>
        </w:r>
        <w:r>
          <w:tab/>
        </w:r>
        <w:r>
          <w:fldChar w:fldCharType="begin"/>
        </w:r>
        <w:r>
          <w:instrText xml:space="preserve"> PAGEREF _Toc6848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7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81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43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56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03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62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94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974"/>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4917"/>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8422"/>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4597"/>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7301"/>
      <w:r>
        <w:rPr>
          <w:rFonts w:ascii="仿宋" w:eastAsia="仿宋" w:hAnsi="仿宋" w:cs="仿宋" w:hint="eastAsia"/>
          <w:sz w:val="28"/>
          <w:lang w:eastAsia="zh-CN"/>
        </w:rPr>
        <w:t>四、酚项目概论</w:t>
      </w:r>
      <w:bookmarkEnd w:id="13"/>
    </w:p>
    <w:p>
      <w:pPr>
        <w:pStyle w:val="Heading2"/>
        <w:rPr>
          <w:rFonts w:ascii="仿宋" w:eastAsia="仿宋" w:hAnsi="仿宋" w:cs="仿宋" w:hint="eastAsia"/>
          <w:lang w:eastAsia="zh-CN"/>
        </w:rPr>
      </w:pPr>
      <w:bookmarkStart w:id="14" w:name="_Toc27997"/>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酚项目的申报单位是“XXX实业发展公司”，这是一家在其所处行业内备受尊敬的企业。公司自成立以来，通过其在酚项目中表现出的创新精神和卓越执行力，在市场上赢得了显著的地位。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该公司的法定代表人秦XX，在酚项目及其他多个行业领域中都有着显著的贡献。秦XX以其出色的领导才能和敏锐的商业洞察力，带领公司在酚项目等多个领域实现了持续的成长和成功。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酚项目的重要合作伙伴。公司专注于[行业名称]领域，以创新作为驱动力，不断推动技术进步和市场扩张。在酚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https://d.book118.com/798056072124006023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D76810"/>
    <w:rsid w:val="3FD768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5607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2023-12-23T19:27:00Z</dcterms:created>
  <dcterms:modified xsi:type="dcterms:W3CDTF">2023-12-23T19:28:05Z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8FD99FF1F706442B911EB571FDC26411_11</vt:lpwstr>
  </property>
  <property fmtid="{D5CDD505-2E9C-101B-9397-08002B2CF9AE}" pid="3" name="KSOProductBuildVer">
    <vt:lpwstr>2052-12.1.0.16120</vt:lpwstr>
  </property>
</Properties>
</file>