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人造石养护剂项目规划设计蓝图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05" w:history="1">
        <w:r>
          <w:rPr>
            <w:rFonts w:ascii="仿宋" w:eastAsia="仿宋" w:hAnsi="仿宋" w:cs="仿宋" w:hint="eastAsia"/>
            <w:lang w:eastAsia="zh-CN"/>
          </w:rPr>
          <w:t>前言</w:t>
        </w:r>
        <w:r>
          <w:tab/>
        </w:r>
        <w:r>
          <w:fldChar w:fldCharType="begin"/>
        </w:r>
        <w:r>
          <w:instrText xml:space="preserve"> PAGEREF _Toc21005 \h </w:instrText>
        </w:r>
        <w:r>
          <w:fldChar w:fldCharType="separate"/>
        </w:r>
        <w:r>
          <w:t>3</w:t>
        </w:r>
        <w:r>
          <w:fldChar w:fldCharType="end"/>
        </w:r>
      </w:hyperlink>
    </w:p>
    <w:p>
      <w:pPr>
        <w:pStyle w:val="TOC1"/>
        <w:tabs>
          <w:tab w:val="right" w:leader="dot" w:pos="8306"/>
        </w:tabs>
      </w:pPr>
      <w:hyperlink w:anchor="_Toc10861" w:history="1">
        <w:r>
          <w:rPr>
            <w:rFonts w:ascii="仿宋" w:eastAsia="仿宋" w:hAnsi="仿宋" w:cs="仿宋" w:hint="eastAsia"/>
            <w:lang w:eastAsia="zh-CN"/>
          </w:rPr>
          <w:t>一、人造石养护剂项目概论</w:t>
        </w:r>
        <w:r>
          <w:tab/>
        </w:r>
        <w:r>
          <w:fldChar w:fldCharType="begin"/>
        </w:r>
        <w:r>
          <w:instrText xml:space="preserve"> PAGEREF _Toc10861 \h </w:instrText>
        </w:r>
        <w:r>
          <w:fldChar w:fldCharType="separate"/>
        </w:r>
        <w:r>
          <w:t>3</w:t>
        </w:r>
        <w:r>
          <w:fldChar w:fldCharType="end"/>
        </w:r>
      </w:hyperlink>
    </w:p>
    <w:p>
      <w:pPr>
        <w:pStyle w:val="TOC2"/>
        <w:tabs>
          <w:tab w:val="right" w:leader="dot" w:pos="8306"/>
        </w:tabs>
      </w:pPr>
      <w:hyperlink w:anchor="_Toc1464" w:history="1">
        <w:r>
          <w:rPr>
            <w:rFonts w:ascii="仿宋" w:eastAsia="仿宋" w:hAnsi="仿宋" w:cs="仿宋" w:hint="eastAsia"/>
            <w:lang w:eastAsia="zh-CN"/>
          </w:rPr>
          <w:t>(一)、人造石养护剂项目概况</w:t>
        </w:r>
        <w:r>
          <w:tab/>
        </w:r>
        <w:r>
          <w:fldChar w:fldCharType="begin"/>
        </w:r>
        <w:r>
          <w:instrText xml:space="preserve"> PAGEREF _Toc1464 \h </w:instrText>
        </w:r>
        <w:r>
          <w:fldChar w:fldCharType="separate"/>
        </w:r>
        <w:r>
          <w:t>3</w:t>
        </w:r>
        <w:r>
          <w:fldChar w:fldCharType="end"/>
        </w:r>
      </w:hyperlink>
    </w:p>
    <w:p>
      <w:pPr>
        <w:pStyle w:val="TOC2"/>
        <w:tabs>
          <w:tab w:val="right" w:leader="dot" w:pos="8306"/>
        </w:tabs>
      </w:pPr>
      <w:hyperlink w:anchor="_Toc20996" w:history="1">
        <w:r>
          <w:rPr>
            <w:rFonts w:ascii="仿宋" w:eastAsia="仿宋" w:hAnsi="仿宋" w:cs="仿宋" w:hint="eastAsia"/>
            <w:lang w:eastAsia="zh-CN"/>
          </w:rPr>
          <w:t>(二)、人造石养护剂项目目标</w:t>
        </w:r>
        <w:r>
          <w:tab/>
        </w:r>
        <w:r>
          <w:fldChar w:fldCharType="begin"/>
        </w:r>
        <w:r>
          <w:instrText xml:space="preserve"> PAGEREF _Toc20996 \h </w:instrText>
        </w:r>
        <w:r>
          <w:fldChar w:fldCharType="separate"/>
        </w:r>
        <w:r>
          <w:t>5</w:t>
        </w:r>
        <w:r>
          <w:fldChar w:fldCharType="end"/>
        </w:r>
      </w:hyperlink>
    </w:p>
    <w:p>
      <w:pPr>
        <w:pStyle w:val="TOC2"/>
        <w:tabs>
          <w:tab w:val="right" w:leader="dot" w:pos="8306"/>
        </w:tabs>
      </w:pPr>
      <w:hyperlink w:anchor="_Toc28747" w:history="1">
        <w:r>
          <w:rPr>
            <w:rFonts w:ascii="仿宋" w:eastAsia="仿宋" w:hAnsi="仿宋" w:cs="仿宋" w:hint="eastAsia"/>
            <w:lang w:eastAsia="zh-CN"/>
          </w:rPr>
          <w:t>(三)、人造石养护剂项目提出的理由</w:t>
        </w:r>
        <w:r>
          <w:tab/>
        </w:r>
        <w:r>
          <w:fldChar w:fldCharType="begin"/>
        </w:r>
        <w:r>
          <w:instrText xml:space="preserve"> PAGEREF _Toc28747 \h </w:instrText>
        </w:r>
        <w:r>
          <w:fldChar w:fldCharType="separate"/>
        </w:r>
        <w:r>
          <w:t>6</w:t>
        </w:r>
        <w:r>
          <w:fldChar w:fldCharType="end"/>
        </w:r>
      </w:hyperlink>
    </w:p>
    <w:p>
      <w:pPr>
        <w:pStyle w:val="TOC2"/>
        <w:tabs>
          <w:tab w:val="right" w:leader="dot" w:pos="8306"/>
        </w:tabs>
      </w:pPr>
      <w:hyperlink w:anchor="_Toc29406" w:history="1">
        <w:r>
          <w:rPr>
            <w:rFonts w:ascii="仿宋" w:eastAsia="仿宋" w:hAnsi="仿宋" w:cs="仿宋" w:hint="eastAsia"/>
            <w:lang w:eastAsia="zh-CN"/>
          </w:rPr>
          <w:t>(四)、人造石养护剂项目意义</w:t>
        </w:r>
        <w:r>
          <w:tab/>
        </w:r>
        <w:r>
          <w:fldChar w:fldCharType="begin"/>
        </w:r>
        <w:r>
          <w:instrText xml:space="preserve"> PAGEREF _Toc29406 \h </w:instrText>
        </w:r>
        <w:r>
          <w:fldChar w:fldCharType="separate"/>
        </w:r>
        <w:r>
          <w:t>8</w:t>
        </w:r>
        <w:r>
          <w:fldChar w:fldCharType="end"/>
        </w:r>
      </w:hyperlink>
    </w:p>
    <w:p>
      <w:pPr>
        <w:pStyle w:val="TOC2"/>
        <w:tabs>
          <w:tab w:val="right" w:leader="dot" w:pos="8306"/>
        </w:tabs>
      </w:pPr>
      <w:hyperlink w:anchor="_Toc24090" w:history="1">
        <w:r>
          <w:rPr>
            <w:rFonts w:ascii="仿宋" w:eastAsia="仿宋" w:hAnsi="仿宋" w:cs="仿宋" w:hint="eastAsia"/>
            <w:lang w:eastAsia="zh-CN"/>
          </w:rPr>
          <w:t>(五)、人造石养护剂项目背景</w:t>
        </w:r>
        <w:r>
          <w:tab/>
        </w:r>
        <w:r>
          <w:fldChar w:fldCharType="begin"/>
        </w:r>
        <w:r>
          <w:instrText xml:space="preserve"> PAGEREF _Toc24090 \h </w:instrText>
        </w:r>
        <w:r>
          <w:fldChar w:fldCharType="separate"/>
        </w:r>
        <w:r>
          <w:t>9</w:t>
        </w:r>
        <w:r>
          <w:fldChar w:fldCharType="end"/>
        </w:r>
      </w:hyperlink>
    </w:p>
    <w:p>
      <w:pPr>
        <w:pStyle w:val="TOC1"/>
        <w:tabs>
          <w:tab w:val="right" w:leader="dot" w:pos="8306"/>
        </w:tabs>
      </w:pPr>
      <w:hyperlink w:anchor="_Toc25081" w:history="1">
        <w:r>
          <w:rPr>
            <w:rFonts w:ascii="仿宋" w:eastAsia="仿宋" w:hAnsi="仿宋" w:cs="仿宋" w:hint="eastAsia"/>
            <w:lang w:eastAsia="zh-CN"/>
          </w:rPr>
          <w:t>二、人造石养护剂项目建设背景及必要性分析</w:t>
        </w:r>
        <w:r>
          <w:tab/>
        </w:r>
        <w:r>
          <w:fldChar w:fldCharType="begin"/>
        </w:r>
        <w:r>
          <w:instrText xml:space="preserve"> PAGEREF _Toc25081 \h </w:instrText>
        </w:r>
        <w:r>
          <w:fldChar w:fldCharType="separate"/>
        </w:r>
        <w:r>
          <w:t>10</w:t>
        </w:r>
        <w:r>
          <w:fldChar w:fldCharType="end"/>
        </w:r>
      </w:hyperlink>
    </w:p>
    <w:p>
      <w:pPr>
        <w:pStyle w:val="TOC2"/>
        <w:tabs>
          <w:tab w:val="right" w:leader="dot" w:pos="8306"/>
        </w:tabs>
      </w:pPr>
      <w:hyperlink w:anchor="_Toc27224" w:history="1">
        <w:r>
          <w:rPr>
            <w:rFonts w:ascii="仿宋" w:eastAsia="仿宋" w:hAnsi="仿宋" w:cs="仿宋" w:hint="eastAsia"/>
            <w:lang w:eastAsia="zh-CN"/>
          </w:rPr>
          <w:t>(一)、人造石养护剂项目背景分析</w:t>
        </w:r>
        <w:r>
          <w:tab/>
        </w:r>
        <w:r>
          <w:fldChar w:fldCharType="begin"/>
        </w:r>
        <w:r>
          <w:instrText xml:space="preserve"> PAGEREF _Toc27224 \h </w:instrText>
        </w:r>
        <w:r>
          <w:fldChar w:fldCharType="separate"/>
        </w:r>
        <w:r>
          <w:t>10</w:t>
        </w:r>
        <w:r>
          <w:fldChar w:fldCharType="end"/>
        </w:r>
      </w:hyperlink>
    </w:p>
    <w:p>
      <w:pPr>
        <w:pStyle w:val="TOC2"/>
        <w:tabs>
          <w:tab w:val="right" w:leader="dot" w:pos="8306"/>
        </w:tabs>
      </w:pPr>
      <w:hyperlink w:anchor="_Toc10040" w:history="1">
        <w:r>
          <w:rPr>
            <w:rFonts w:ascii="仿宋" w:eastAsia="仿宋" w:hAnsi="仿宋" w:cs="仿宋" w:hint="eastAsia"/>
            <w:lang w:eastAsia="zh-CN"/>
          </w:rPr>
          <w:t>(二)、人造石养护剂项目建设必要性分析</w:t>
        </w:r>
        <w:r>
          <w:tab/>
        </w:r>
        <w:r>
          <w:fldChar w:fldCharType="begin"/>
        </w:r>
        <w:r>
          <w:instrText xml:space="preserve"> PAGEREF _Toc10040 \h </w:instrText>
        </w:r>
        <w:r>
          <w:fldChar w:fldCharType="separate"/>
        </w:r>
        <w:r>
          <w:t>11</w:t>
        </w:r>
        <w:r>
          <w:fldChar w:fldCharType="end"/>
        </w:r>
      </w:hyperlink>
    </w:p>
    <w:p>
      <w:pPr>
        <w:pStyle w:val="TOC1"/>
        <w:tabs>
          <w:tab w:val="right" w:leader="dot" w:pos="8306"/>
        </w:tabs>
      </w:pPr>
      <w:hyperlink w:anchor="_Toc30929" w:history="1">
        <w:r>
          <w:rPr>
            <w:rFonts w:ascii="仿宋" w:eastAsia="仿宋" w:hAnsi="仿宋" w:cs="仿宋" w:hint="eastAsia"/>
            <w:lang w:eastAsia="zh-CN"/>
          </w:rPr>
          <w:t>三、人造石养护剂项目文档管理</w:t>
        </w:r>
        <w:r>
          <w:tab/>
        </w:r>
        <w:r>
          <w:fldChar w:fldCharType="begin"/>
        </w:r>
        <w:r>
          <w:instrText xml:space="preserve"> PAGEREF _Toc30929 \h </w:instrText>
        </w:r>
        <w:r>
          <w:fldChar w:fldCharType="separate"/>
        </w:r>
        <w:r>
          <w:t>13</w:t>
        </w:r>
        <w:r>
          <w:fldChar w:fldCharType="end"/>
        </w:r>
      </w:hyperlink>
    </w:p>
    <w:p>
      <w:pPr>
        <w:pStyle w:val="TOC2"/>
        <w:tabs>
          <w:tab w:val="right" w:leader="dot" w:pos="8306"/>
        </w:tabs>
      </w:pPr>
      <w:hyperlink w:anchor="_Toc3273" w:history="1">
        <w:r>
          <w:rPr>
            <w:rFonts w:ascii="仿宋" w:eastAsia="仿宋" w:hAnsi="仿宋" w:cs="仿宋" w:hint="eastAsia"/>
            <w:lang w:eastAsia="zh-CN"/>
          </w:rPr>
          <w:t>(一)、文档编制与审查</w:t>
        </w:r>
        <w:r>
          <w:tab/>
        </w:r>
        <w:r>
          <w:fldChar w:fldCharType="begin"/>
        </w:r>
        <w:r>
          <w:instrText xml:space="preserve"> PAGEREF _Toc3273 \h </w:instrText>
        </w:r>
        <w:r>
          <w:fldChar w:fldCharType="separate"/>
        </w:r>
        <w:r>
          <w:t>13</w:t>
        </w:r>
        <w:r>
          <w:fldChar w:fldCharType="end"/>
        </w:r>
      </w:hyperlink>
    </w:p>
    <w:p>
      <w:pPr>
        <w:pStyle w:val="TOC2"/>
        <w:tabs>
          <w:tab w:val="right" w:leader="dot" w:pos="8306"/>
        </w:tabs>
      </w:pPr>
      <w:hyperlink w:anchor="_Toc4680" w:history="1">
        <w:r>
          <w:rPr>
            <w:rFonts w:ascii="仿宋" w:eastAsia="仿宋" w:hAnsi="仿宋" w:cs="仿宋" w:hint="eastAsia"/>
            <w:lang w:eastAsia="zh-CN"/>
          </w:rPr>
          <w:t>(二)、文档发布与分发</w:t>
        </w:r>
        <w:r>
          <w:tab/>
        </w:r>
        <w:r>
          <w:fldChar w:fldCharType="begin"/>
        </w:r>
        <w:r>
          <w:instrText xml:space="preserve"> PAGEREF _Toc4680 \h </w:instrText>
        </w:r>
        <w:r>
          <w:fldChar w:fldCharType="separate"/>
        </w:r>
        <w:r>
          <w:t>14</w:t>
        </w:r>
        <w:r>
          <w:fldChar w:fldCharType="end"/>
        </w:r>
      </w:hyperlink>
    </w:p>
    <w:p>
      <w:pPr>
        <w:pStyle w:val="TOC2"/>
        <w:tabs>
          <w:tab w:val="right" w:leader="dot" w:pos="8306"/>
        </w:tabs>
      </w:pPr>
      <w:hyperlink w:anchor="_Toc27271" w:history="1">
        <w:r>
          <w:rPr>
            <w:rFonts w:ascii="仿宋" w:eastAsia="仿宋" w:hAnsi="仿宋" w:cs="仿宋" w:hint="eastAsia"/>
            <w:lang w:eastAsia="zh-CN"/>
          </w:rPr>
          <w:t>(三)、文档存档与归档</w:t>
        </w:r>
        <w:r>
          <w:tab/>
        </w:r>
        <w:r>
          <w:fldChar w:fldCharType="begin"/>
        </w:r>
        <w:r>
          <w:instrText xml:space="preserve"> PAGEREF _Toc27271 \h </w:instrText>
        </w:r>
        <w:r>
          <w:fldChar w:fldCharType="separate"/>
        </w:r>
        <w:r>
          <w:t>15</w:t>
        </w:r>
        <w:r>
          <w:fldChar w:fldCharType="end"/>
        </w:r>
      </w:hyperlink>
    </w:p>
    <w:p>
      <w:pPr>
        <w:pStyle w:val="TOC1"/>
        <w:tabs>
          <w:tab w:val="right" w:leader="dot" w:pos="8306"/>
        </w:tabs>
      </w:pPr>
      <w:hyperlink w:anchor="_Toc24772" w:history="1">
        <w:r>
          <w:rPr>
            <w:rFonts w:ascii="仿宋" w:eastAsia="仿宋" w:hAnsi="仿宋" w:cs="仿宋" w:hint="eastAsia"/>
            <w:lang w:eastAsia="zh-CN"/>
          </w:rPr>
          <w:t>四、人造石养护剂项目危机管理</w:t>
        </w:r>
        <w:r>
          <w:tab/>
        </w:r>
        <w:r>
          <w:fldChar w:fldCharType="begin"/>
        </w:r>
        <w:r>
          <w:instrText xml:space="preserve"> PAGEREF _Toc24772 \h </w:instrText>
        </w:r>
        <w:r>
          <w:fldChar w:fldCharType="separate"/>
        </w:r>
        <w:r>
          <w:t>16</w:t>
        </w:r>
        <w:r>
          <w:fldChar w:fldCharType="end"/>
        </w:r>
      </w:hyperlink>
    </w:p>
    <w:p>
      <w:pPr>
        <w:pStyle w:val="TOC2"/>
        <w:tabs>
          <w:tab w:val="right" w:leader="dot" w:pos="8306"/>
        </w:tabs>
      </w:pPr>
      <w:hyperlink w:anchor="_Toc5520" w:history="1">
        <w:r>
          <w:rPr>
            <w:rFonts w:ascii="仿宋" w:eastAsia="仿宋" w:hAnsi="仿宋" w:cs="仿宋" w:hint="eastAsia"/>
            <w:lang w:eastAsia="zh-CN"/>
          </w:rPr>
          <w:t>(一)、危机预警与识别</w:t>
        </w:r>
        <w:r>
          <w:tab/>
        </w:r>
        <w:r>
          <w:fldChar w:fldCharType="begin"/>
        </w:r>
        <w:r>
          <w:instrText xml:space="preserve"> PAGEREF _Toc5520 \h </w:instrText>
        </w:r>
        <w:r>
          <w:fldChar w:fldCharType="separate"/>
        </w:r>
        <w:r>
          <w:t>16</w:t>
        </w:r>
        <w:r>
          <w:fldChar w:fldCharType="end"/>
        </w:r>
      </w:hyperlink>
    </w:p>
    <w:p>
      <w:pPr>
        <w:pStyle w:val="TOC2"/>
        <w:tabs>
          <w:tab w:val="right" w:leader="dot" w:pos="8306"/>
        </w:tabs>
      </w:pPr>
      <w:hyperlink w:anchor="_Toc13144" w:history="1">
        <w:r>
          <w:rPr>
            <w:rFonts w:ascii="仿宋" w:eastAsia="仿宋" w:hAnsi="仿宋" w:cs="仿宋" w:hint="eastAsia"/>
            <w:lang w:eastAsia="zh-CN"/>
          </w:rPr>
          <w:t>(二)、危机应对与恢复</w:t>
        </w:r>
        <w:r>
          <w:tab/>
        </w:r>
        <w:r>
          <w:fldChar w:fldCharType="begin"/>
        </w:r>
        <w:r>
          <w:instrText xml:space="preserve"> PAGEREF _Toc13144 \h </w:instrText>
        </w:r>
        <w:r>
          <w:fldChar w:fldCharType="separate"/>
        </w:r>
        <w:r>
          <w:t>17</w:t>
        </w:r>
        <w:r>
          <w:fldChar w:fldCharType="end"/>
        </w:r>
      </w:hyperlink>
    </w:p>
    <w:p>
      <w:pPr>
        <w:pStyle w:val="TOC1"/>
        <w:tabs>
          <w:tab w:val="right" w:leader="dot" w:pos="8306"/>
        </w:tabs>
      </w:pPr>
      <w:hyperlink w:anchor="_Toc23912" w:history="1">
        <w:r>
          <w:rPr>
            <w:rFonts w:ascii="仿宋" w:eastAsia="仿宋" w:hAnsi="仿宋" w:cs="仿宋" w:hint="eastAsia"/>
            <w:lang w:eastAsia="zh-CN"/>
          </w:rPr>
          <w:t>五、人造石养护剂项目绩效评估</w:t>
        </w:r>
        <w:r>
          <w:tab/>
        </w:r>
        <w:r>
          <w:fldChar w:fldCharType="begin"/>
        </w:r>
        <w:r>
          <w:instrText xml:space="preserve"> PAGEREF _Toc23912 \h </w:instrText>
        </w:r>
        <w:r>
          <w:fldChar w:fldCharType="separate"/>
        </w:r>
        <w:r>
          <w:t>19</w:t>
        </w:r>
        <w:r>
          <w:fldChar w:fldCharType="end"/>
        </w:r>
      </w:hyperlink>
    </w:p>
    <w:p>
      <w:pPr>
        <w:pStyle w:val="TOC2"/>
        <w:tabs>
          <w:tab w:val="right" w:leader="dot" w:pos="8306"/>
        </w:tabs>
      </w:pPr>
      <w:hyperlink w:anchor="_Toc27952" w:history="1">
        <w:r>
          <w:rPr>
            <w:rFonts w:ascii="仿宋" w:eastAsia="仿宋" w:hAnsi="仿宋" w:cs="仿宋" w:hint="eastAsia"/>
            <w:lang w:eastAsia="zh-CN"/>
          </w:rPr>
          <w:t>(一)、绩效评估指标</w:t>
        </w:r>
        <w:r>
          <w:tab/>
        </w:r>
        <w:r>
          <w:fldChar w:fldCharType="begin"/>
        </w:r>
        <w:r>
          <w:instrText xml:space="preserve"> PAGEREF _Toc27952 \h </w:instrText>
        </w:r>
        <w:r>
          <w:fldChar w:fldCharType="separate"/>
        </w:r>
        <w:r>
          <w:t>19</w:t>
        </w:r>
        <w:r>
          <w:fldChar w:fldCharType="end"/>
        </w:r>
      </w:hyperlink>
    </w:p>
    <w:p>
      <w:pPr>
        <w:pStyle w:val="TOC2"/>
        <w:tabs>
          <w:tab w:val="right" w:leader="dot" w:pos="8306"/>
        </w:tabs>
      </w:pPr>
      <w:hyperlink w:anchor="_Toc2913" w:history="1">
        <w:r>
          <w:rPr>
            <w:rFonts w:ascii="仿宋" w:eastAsia="仿宋" w:hAnsi="仿宋" w:cs="仿宋" w:hint="eastAsia"/>
            <w:lang w:eastAsia="zh-CN"/>
          </w:rPr>
          <w:t>(二)、绩效评估方法</w:t>
        </w:r>
        <w:r>
          <w:tab/>
        </w:r>
        <w:r>
          <w:fldChar w:fldCharType="begin"/>
        </w:r>
        <w:r>
          <w:instrText xml:space="preserve"> PAGEREF _Toc2913 \h </w:instrText>
        </w:r>
        <w:r>
          <w:fldChar w:fldCharType="separate"/>
        </w:r>
        <w:r>
          <w:t>20</w:t>
        </w:r>
        <w:r>
          <w:fldChar w:fldCharType="end"/>
        </w:r>
      </w:hyperlink>
    </w:p>
    <w:p>
      <w:pPr>
        <w:pStyle w:val="TOC2"/>
        <w:tabs>
          <w:tab w:val="right" w:leader="dot" w:pos="8306"/>
        </w:tabs>
      </w:pPr>
      <w:hyperlink w:anchor="_Toc8671" w:history="1">
        <w:r>
          <w:rPr>
            <w:rFonts w:ascii="仿宋" w:eastAsia="仿宋" w:hAnsi="仿宋" w:cs="仿宋" w:hint="eastAsia"/>
            <w:lang w:eastAsia="zh-CN"/>
          </w:rPr>
          <w:t>(三)、绩效评估周期</w:t>
        </w:r>
        <w:r>
          <w:tab/>
        </w:r>
        <w:r>
          <w:fldChar w:fldCharType="begin"/>
        </w:r>
        <w:r>
          <w:instrText xml:space="preserve"> PAGEREF _Toc8671 \h </w:instrText>
        </w:r>
        <w:r>
          <w:fldChar w:fldCharType="separate"/>
        </w:r>
        <w:r>
          <w:t>21</w:t>
        </w:r>
        <w:r>
          <w:fldChar w:fldCharType="end"/>
        </w:r>
      </w:hyperlink>
    </w:p>
    <w:p>
      <w:pPr>
        <w:pStyle w:val="TOC1"/>
        <w:tabs>
          <w:tab w:val="right" w:leader="dot" w:pos="8306"/>
        </w:tabs>
      </w:pPr>
      <w:hyperlink w:anchor="_Toc15909" w:history="1">
        <w:r>
          <w:rPr>
            <w:rFonts w:ascii="仿宋" w:eastAsia="仿宋" w:hAnsi="仿宋" w:cs="仿宋" w:hint="eastAsia"/>
            <w:lang w:eastAsia="zh-CN"/>
          </w:rPr>
          <w:t>六、工艺说明</w:t>
        </w:r>
        <w:r>
          <w:tab/>
        </w:r>
        <w:r>
          <w:fldChar w:fldCharType="begin"/>
        </w:r>
        <w:r>
          <w:instrText xml:space="preserve"> PAGEREF _Toc15909 \h </w:instrText>
        </w:r>
        <w:r>
          <w:fldChar w:fldCharType="separate"/>
        </w:r>
        <w:r>
          <w:t>22</w:t>
        </w:r>
        <w:r>
          <w:fldChar w:fldCharType="end"/>
        </w:r>
      </w:hyperlink>
    </w:p>
    <w:p>
      <w:pPr>
        <w:pStyle w:val="TOC2"/>
        <w:tabs>
          <w:tab w:val="right" w:leader="dot" w:pos="8306"/>
        </w:tabs>
      </w:pPr>
      <w:hyperlink w:anchor="_Toc28995" w:history="1">
        <w:r>
          <w:rPr>
            <w:rFonts w:ascii="仿宋" w:eastAsia="仿宋" w:hAnsi="仿宋" w:cs="仿宋" w:hint="eastAsia"/>
            <w:lang w:eastAsia="zh-CN"/>
          </w:rPr>
          <w:t>(一)、技术管理特点</w:t>
        </w:r>
        <w:r>
          <w:tab/>
        </w:r>
        <w:r>
          <w:fldChar w:fldCharType="begin"/>
        </w:r>
        <w:r>
          <w:instrText xml:space="preserve"> PAGEREF _Toc28995 \h </w:instrText>
        </w:r>
        <w:r>
          <w:fldChar w:fldCharType="separate"/>
        </w:r>
        <w:r>
          <w:t>22</w:t>
        </w:r>
        <w:r>
          <w:fldChar w:fldCharType="end"/>
        </w:r>
      </w:hyperlink>
    </w:p>
    <w:p>
      <w:pPr>
        <w:pStyle w:val="TOC2"/>
        <w:tabs>
          <w:tab w:val="right" w:leader="dot" w:pos="8306"/>
        </w:tabs>
      </w:pPr>
      <w:hyperlink w:anchor="_Toc2699" w:history="1">
        <w:r>
          <w:rPr>
            <w:rFonts w:ascii="仿宋" w:eastAsia="仿宋" w:hAnsi="仿宋" w:cs="仿宋" w:hint="eastAsia"/>
            <w:lang w:eastAsia="zh-CN"/>
          </w:rPr>
          <w:t>(二)、人造石养护剂项目工艺技术设计方案</w:t>
        </w:r>
        <w:r>
          <w:tab/>
        </w:r>
        <w:r>
          <w:fldChar w:fldCharType="begin"/>
        </w:r>
        <w:r>
          <w:instrText xml:space="preserve"> PAGEREF _Toc2699 \h </w:instrText>
        </w:r>
        <w:r>
          <w:fldChar w:fldCharType="separate"/>
        </w:r>
        <w:r>
          <w:t>23</w:t>
        </w:r>
        <w:r>
          <w:fldChar w:fldCharType="end"/>
        </w:r>
      </w:hyperlink>
    </w:p>
    <w:p>
      <w:pPr>
        <w:pStyle w:val="TOC2"/>
        <w:tabs>
          <w:tab w:val="right" w:leader="dot" w:pos="8306"/>
        </w:tabs>
      </w:pPr>
      <w:hyperlink w:anchor="_Toc1921" w:history="1">
        <w:r>
          <w:rPr>
            <w:rFonts w:ascii="仿宋" w:eastAsia="仿宋" w:hAnsi="仿宋" w:cs="仿宋" w:hint="eastAsia"/>
            <w:lang w:eastAsia="zh-CN"/>
          </w:rPr>
          <w:t>(三)、设备选型方案</w:t>
        </w:r>
        <w:r>
          <w:tab/>
        </w:r>
        <w:r>
          <w:fldChar w:fldCharType="begin"/>
        </w:r>
        <w:r>
          <w:instrText xml:space="preserve"> PAGEREF _Toc1921 \h </w:instrText>
        </w:r>
        <w:r>
          <w:fldChar w:fldCharType="separate"/>
        </w:r>
        <w:r>
          <w:t>24</w:t>
        </w:r>
        <w:r>
          <w:fldChar w:fldCharType="end"/>
        </w:r>
      </w:hyperlink>
    </w:p>
    <w:p>
      <w:pPr>
        <w:pStyle w:val="TOC1"/>
        <w:tabs>
          <w:tab w:val="right" w:leader="dot" w:pos="8306"/>
        </w:tabs>
      </w:pPr>
      <w:hyperlink w:anchor="_Toc21537" w:history="1">
        <w:r>
          <w:rPr>
            <w:rFonts w:ascii="仿宋" w:eastAsia="仿宋" w:hAnsi="仿宋" w:cs="仿宋" w:hint="eastAsia"/>
            <w:lang w:eastAsia="zh-CN"/>
          </w:rPr>
          <w:t>七、人造石养护剂项目投资规划</w:t>
        </w:r>
        <w:r>
          <w:tab/>
        </w:r>
        <w:r>
          <w:fldChar w:fldCharType="begin"/>
        </w:r>
        <w:r>
          <w:instrText xml:space="preserve"> PAGEREF _Toc21537 \h </w:instrText>
        </w:r>
        <w:r>
          <w:fldChar w:fldCharType="separate"/>
        </w:r>
        <w:r>
          <w:t>26</w:t>
        </w:r>
        <w:r>
          <w:fldChar w:fldCharType="end"/>
        </w:r>
      </w:hyperlink>
    </w:p>
    <w:p>
      <w:pPr>
        <w:pStyle w:val="TOC2"/>
        <w:tabs>
          <w:tab w:val="right" w:leader="dot" w:pos="8306"/>
        </w:tabs>
      </w:pPr>
      <w:hyperlink w:anchor="_Toc2534" w:history="1">
        <w:r>
          <w:rPr>
            <w:rFonts w:ascii="仿宋" w:eastAsia="仿宋" w:hAnsi="仿宋" w:cs="仿宋" w:hint="eastAsia"/>
            <w:lang w:eastAsia="zh-CN"/>
          </w:rPr>
          <w:t>(一)、人造石养护剂项目总投资估算</w:t>
        </w:r>
        <w:r>
          <w:tab/>
        </w:r>
        <w:r>
          <w:fldChar w:fldCharType="begin"/>
        </w:r>
        <w:r>
          <w:instrText xml:space="preserve"> PAGEREF _Toc2534 \h </w:instrText>
        </w:r>
        <w:r>
          <w:fldChar w:fldCharType="separate"/>
        </w:r>
        <w:r>
          <w:t>26</w:t>
        </w:r>
        <w:r>
          <w:fldChar w:fldCharType="end"/>
        </w:r>
      </w:hyperlink>
    </w:p>
    <w:p>
      <w:pPr>
        <w:pStyle w:val="TOC2"/>
        <w:tabs>
          <w:tab w:val="right" w:leader="dot" w:pos="8306"/>
        </w:tabs>
      </w:pPr>
      <w:hyperlink w:anchor="_Toc8986" w:history="1">
        <w:r>
          <w:rPr>
            <w:rFonts w:ascii="仿宋" w:eastAsia="仿宋" w:hAnsi="仿宋" w:cs="仿宋" w:hint="eastAsia"/>
            <w:lang w:eastAsia="zh-CN"/>
          </w:rPr>
          <w:t>(二)、资金筹措</w:t>
        </w:r>
        <w:r>
          <w:tab/>
        </w:r>
        <w:r>
          <w:fldChar w:fldCharType="begin"/>
        </w:r>
        <w:r>
          <w:instrText xml:space="preserve"> PAGEREF _Toc8986 \h </w:instrText>
        </w:r>
        <w:r>
          <w:fldChar w:fldCharType="separate"/>
        </w:r>
        <w:r>
          <w:t>27</w:t>
        </w:r>
        <w:r>
          <w:fldChar w:fldCharType="end"/>
        </w:r>
      </w:hyperlink>
    </w:p>
    <w:p>
      <w:pPr>
        <w:pStyle w:val="TOC1"/>
        <w:tabs>
          <w:tab w:val="right" w:leader="dot" w:pos="8306"/>
        </w:tabs>
      </w:pPr>
      <w:hyperlink w:anchor="_Toc16294" w:history="1">
        <w:r>
          <w:rPr>
            <w:rFonts w:ascii="仿宋" w:eastAsia="仿宋" w:hAnsi="仿宋" w:cs="仿宋" w:hint="eastAsia"/>
            <w:lang w:eastAsia="zh-CN"/>
          </w:rPr>
          <w:t>八、人造石养护剂项目人力资源管理</w:t>
        </w:r>
        <w:r>
          <w:tab/>
        </w:r>
        <w:r>
          <w:fldChar w:fldCharType="begin"/>
        </w:r>
        <w:r>
          <w:instrText xml:space="preserve"> PAGEREF _Toc16294 \h </w:instrText>
        </w:r>
        <w:r>
          <w:fldChar w:fldCharType="separate"/>
        </w:r>
        <w:r>
          <w:t>28</w:t>
        </w:r>
        <w:r>
          <w:fldChar w:fldCharType="end"/>
        </w:r>
      </w:hyperlink>
    </w:p>
    <w:p>
      <w:pPr>
        <w:pStyle w:val="TOC2"/>
        <w:tabs>
          <w:tab w:val="right" w:leader="dot" w:pos="8306"/>
        </w:tabs>
      </w:pPr>
      <w:hyperlink w:anchor="_Toc10871" w:history="1">
        <w:r>
          <w:rPr>
            <w:rFonts w:ascii="仿宋" w:eastAsia="仿宋" w:hAnsi="仿宋" w:cs="仿宋" w:hint="eastAsia"/>
            <w:lang w:eastAsia="zh-CN"/>
          </w:rPr>
          <w:t>(一)、建立健全的预算管理制度</w:t>
        </w:r>
        <w:r>
          <w:tab/>
        </w:r>
        <w:r>
          <w:fldChar w:fldCharType="begin"/>
        </w:r>
        <w:r>
          <w:instrText xml:space="preserve"> PAGEREF _Toc10871 \h </w:instrText>
        </w:r>
        <w:r>
          <w:fldChar w:fldCharType="separate"/>
        </w:r>
        <w:r>
          <w:t>28</w:t>
        </w:r>
        <w:r>
          <w:fldChar w:fldCharType="end"/>
        </w:r>
      </w:hyperlink>
    </w:p>
    <w:p>
      <w:pPr>
        <w:pStyle w:val="TOC2"/>
        <w:tabs>
          <w:tab w:val="right" w:leader="dot" w:pos="8306"/>
        </w:tabs>
      </w:pPr>
      <w:hyperlink w:anchor="_Toc32218" w:history="1">
        <w:r>
          <w:rPr>
            <w:rFonts w:ascii="仿宋" w:eastAsia="仿宋" w:hAnsi="仿宋" w:cs="仿宋" w:hint="eastAsia"/>
            <w:lang w:eastAsia="zh-CN"/>
          </w:rPr>
          <w:t>(二)、加强资金流动监控</w:t>
        </w:r>
        <w:r>
          <w:tab/>
        </w:r>
        <w:r>
          <w:fldChar w:fldCharType="begin"/>
        </w:r>
        <w:r>
          <w:instrText xml:space="preserve"> PAGEREF _Toc32218 \h </w:instrText>
        </w:r>
        <w:r>
          <w:fldChar w:fldCharType="separate"/>
        </w:r>
        <w:r>
          <w:t>29</w:t>
        </w:r>
        <w:r>
          <w:fldChar w:fldCharType="end"/>
        </w:r>
      </w:hyperlink>
    </w:p>
    <w:p>
      <w:pPr>
        <w:pStyle w:val="TOC2"/>
        <w:tabs>
          <w:tab w:val="right" w:leader="dot" w:pos="8306"/>
        </w:tabs>
      </w:pPr>
      <w:hyperlink w:anchor="_Toc2209" w:history="1">
        <w:r>
          <w:rPr>
            <w:rFonts w:ascii="仿宋" w:eastAsia="仿宋" w:hAnsi="仿宋" w:cs="仿宋" w:hint="eastAsia"/>
            <w:lang w:eastAsia="zh-CN"/>
          </w:rPr>
          <w:t>(三)、制定完善的风险控制机制</w:t>
        </w:r>
        <w:r>
          <w:tab/>
        </w:r>
        <w:r>
          <w:fldChar w:fldCharType="begin"/>
        </w:r>
        <w:r>
          <w:instrText xml:space="preserve"> PAGEREF _Toc2209 \h </w:instrText>
        </w:r>
        <w:r>
          <w:fldChar w:fldCharType="separate"/>
        </w:r>
        <w:r>
          <w:t>30</w:t>
        </w:r>
        <w:r>
          <w:fldChar w:fldCharType="end"/>
        </w:r>
      </w:hyperlink>
    </w:p>
    <w:p>
      <w:pPr>
        <w:pStyle w:val="TOC2"/>
        <w:tabs>
          <w:tab w:val="right" w:leader="dot" w:pos="8306"/>
        </w:tabs>
      </w:pPr>
      <w:hyperlink w:anchor="_Toc22570" w:history="1">
        <w:r>
          <w:rPr>
            <w:rFonts w:ascii="仿宋" w:eastAsia="仿宋" w:hAnsi="仿宋" w:cs="仿宋" w:hint="eastAsia"/>
            <w:lang w:eastAsia="zh-CN"/>
          </w:rPr>
          <w:t>(四)、优化成本管理</w:t>
        </w:r>
        <w:r>
          <w:tab/>
        </w:r>
        <w:r>
          <w:fldChar w:fldCharType="begin"/>
        </w:r>
        <w:r>
          <w:instrText xml:space="preserve"> PAGEREF _Toc22570 \h </w:instrText>
        </w:r>
        <w:r>
          <w:fldChar w:fldCharType="separate"/>
        </w:r>
        <w:r>
          <w:t>32</w:t>
        </w:r>
        <w:r>
          <w:fldChar w:fldCharType="end"/>
        </w:r>
      </w:hyperlink>
    </w:p>
    <w:p>
      <w:pPr>
        <w:pStyle w:val="TOC1"/>
        <w:tabs>
          <w:tab w:val="right" w:leader="dot" w:pos="8306"/>
        </w:tabs>
      </w:pPr>
      <w:hyperlink w:anchor="_Toc24030" w:history="1">
        <w:r>
          <w:rPr>
            <w:rFonts w:ascii="仿宋" w:eastAsia="仿宋" w:hAnsi="仿宋" w:cs="仿宋" w:hint="eastAsia"/>
            <w:lang w:eastAsia="zh-CN"/>
          </w:rPr>
          <w:t>九、人造石养护剂项目财务管理</w:t>
        </w:r>
        <w:r>
          <w:tab/>
        </w:r>
        <w:r>
          <w:fldChar w:fldCharType="begin"/>
        </w:r>
        <w:r>
          <w:instrText xml:space="preserve"> PAGEREF _Toc24030 \h </w:instrText>
        </w:r>
        <w:r>
          <w:fldChar w:fldCharType="separate"/>
        </w:r>
        <w:r>
          <w:t>33</w:t>
        </w:r>
        <w:r>
          <w:fldChar w:fldCharType="end"/>
        </w:r>
      </w:hyperlink>
    </w:p>
    <w:p>
      <w:pPr>
        <w:pStyle w:val="TOC2"/>
        <w:tabs>
          <w:tab w:val="right" w:leader="dot" w:pos="8306"/>
        </w:tabs>
      </w:pPr>
      <w:hyperlink w:anchor="_Toc25606" w:history="1">
        <w:r>
          <w:rPr>
            <w:rFonts w:ascii="仿宋" w:eastAsia="仿宋" w:hAnsi="仿宋" w:cs="仿宋" w:hint="eastAsia"/>
            <w:lang w:eastAsia="zh-CN"/>
          </w:rPr>
          <w:t>(一)、资金需求大</w:t>
        </w:r>
        <w:r>
          <w:tab/>
        </w:r>
        <w:r>
          <w:fldChar w:fldCharType="begin"/>
        </w:r>
        <w:r>
          <w:instrText xml:space="preserve"> PAGEREF _Toc25606 \h </w:instrText>
        </w:r>
        <w:r>
          <w:fldChar w:fldCharType="separate"/>
        </w:r>
        <w:r>
          <w:t>33</w:t>
        </w:r>
        <w:r>
          <w:fldChar w:fldCharType="end"/>
        </w:r>
      </w:hyperlink>
    </w:p>
    <w:p>
      <w:pPr>
        <w:pStyle w:val="TOC2"/>
        <w:tabs>
          <w:tab w:val="right" w:leader="dot" w:pos="8306"/>
        </w:tabs>
      </w:pPr>
      <w:hyperlink w:anchor="_Toc28471" w:history="1">
        <w:r>
          <w:rPr>
            <w:rFonts w:ascii="仿宋" w:eastAsia="仿宋" w:hAnsi="仿宋" w:cs="仿宋" w:hint="eastAsia"/>
            <w:lang w:eastAsia="zh-CN"/>
          </w:rPr>
          <w:t>(二)、研发周期长</w:t>
        </w:r>
        <w:r>
          <w:tab/>
        </w:r>
        <w:r>
          <w:fldChar w:fldCharType="begin"/>
        </w:r>
        <w:r>
          <w:instrText xml:space="preserve"> PAGEREF _Toc28471 \h </w:instrText>
        </w:r>
        <w:r>
          <w:fldChar w:fldCharType="separate"/>
        </w:r>
        <w:r>
          <w:t>34</w:t>
        </w:r>
        <w:r>
          <w:fldChar w:fldCharType="end"/>
        </w:r>
      </w:hyperlink>
    </w:p>
    <w:p>
      <w:pPr>
        <w:pStyle w:val="TOC2"/>
        <w:tabs>
          <w:tab w:val="right" w:leader="dot" w:pos="8306"/>
        </w:tabs>
      </w:pPr>
      <w:hyperlink w:anchor="_Toc2647" w:history="1">
        <w:r>
          <w:rPr>
            <w:rFonts w:ascii="仿宋" w:eastAsia="仿宋" w:hAnsi="仿宋" w:cs="仿宋" w:hint="eastAsia"/>
            <w:lang w:eastAsia="zh-CN"/>
          </w:rPr>
          <w:t>(三)、市场风险大</w:t>
        </w:r>
        <w:r>
          <w:tab/>
        </w:r>
        <w:r>
          <w:fldChar w:fldCharType="begin"/>
        </w:r>
        <w:r>
          <w:instrText xml:space="preserve"> PAGEREF _Toc2647 \h </w:instrText>
        </w:r>
        <w:r>
          <w:fldChar w:fldCharType="separate"/>
        </w:r>
        <w:r>
          <w:t>36</w:t>
        </w:r>
        <w:r>
          <w:fldChar w:fldCharType="end"/>
        </w:r>
      </w:hyperlink>
    </w:p>
    <w:p>
      <w:pPr>
        <w:pStyle w:val="TOC2"/>
        <w:tabs>
          <w:tab w:val="right" w:leader="dot" w:pos="8306"/>
        </w:tabs>
      </w:pPr>
      <w:hyperlink w:anchor="_Toc464" w:history="1">
        <w:r>
          <w:rPr>
            <w:rFonts w:ascii="仿宋" w:eastAsia="仿宋" w:hAnsi="仿宋" w:cs="仿宋" w:hint="eastAsia"/>
            <w:lang w:eastAsia="zh-CN"/>
          </w:rPr>
          <w:t>(四)、利润率高</w:t>
        </w:r>
        <w:r>
          <w:tab/>
        </w:r>
        <w:r>
          <w:fldChar w:fldCharType="begin"/>
        </w:r>
        <w:r>
          <w:instrText xml:space="preserve"> PAGEREF _Toc464 \h </w:instrText>
        </w:r>
        <w:r>
          <w:fldChar w:fldCharType="separate"/>
        </w:r>
        <w:r>
          <w:t>38</w:t>
        </w:r>
        <w:r>
          <w:fldChar w:fldCharType="end"/>
        </w:r>
      </w:hyperlink>
    </w:p>
    <w:p>
      <w:pPr>
        <w:pStyle w:val="TOC1"/>
        <w:tabs>
          <w:tab w:val="right" w:leader="dot" w:pos="8306"/>
        </w:tabs>
      </w:pPr>
      <w:hyperlink w:anchor="_Toc1039" w:history="1">
        <w:r>
          <w:rPr>
            <w:rFonts w:ascii="仿宋" w:eastAsia="仿宋" w:hAnsi="仿宋" w:cs="仿宋" w:hint="eastAsia"/>
            <w:lang w:eastAsia="zh-CN"/>
          </w:rPr>
          <w:t>十、人造石养护剂项目创新与研发</w:t>
        </w:r>
        <w:r>
          <w:tab/>
        </w:r>
        <w:r>
          <w:fldChar w:fldCharType="begin"/>
        </w:r>
        <w:r>
          <w:instrText xml:space="preserve"> PAGEREF _Toc1039 \h </w:instrText>
        </w:r>
        <w:r>
          <w:fldChar w:fldCharType="separate"/>
        </w:r>
        <w:r>
          <w:t>40</w:t>
        </w:r>
        <w:r>
          <w:fldChar w:fldCharType="end"/>
        </w:r>
      </w:hyperlink>
    </w:p>
    <w:p>
      <w:pPr>
        <w:pStyle w:val="TOC2"/>
        <w:tabs>
          <w:tab w:val="right" w:leader="dot" w:pos="8306"/>
        </w:tabs>
      </w:pPr>
      <w:hyperlink w:anchor="_Toc14784" w:history="1">
        <w:r>
          <w:rPr>
            <w:rFonts w:ascii="仿宋" w:eastAsia="仿宋" w:hAnsi="仿宋" w:cs="仿宋" w:hint="eastAsia"/>
            <w:lang w:eastAsia="zh-CN"/>
          </w:rPr>
          <w:t>(一)、创新策略与方向</w:t>
        </w:r>
        <w:r>
          <w:tab/>
        </w:r>
        <w:r>
          <w:fldChar w:fldCharType="begin"/>
        </w:r>
        <w:r>
          <w:instrText xml:space="preserve"> PAGEREF _Toc14784 \h </w:instrText>
        </w:r>
        <w:r>
          <w:fldChar w:fldCharType="separate"/>
        </w:r>
        <w:r>
          <w:t>40</w:t>
        </w:r>
        <w:r>
          <w:fldChar w:fldCharType="end"/>
        </w:r>
      </w:hyperlink>
    </w:p>
    <w:p>
      <w:pPr>
        <w:pStyle w:val="TOC2"/>
        <w:tabs>
          <w:tab w:val="right" w:leader="dot" w:pos="8306"/>
        </w:tabs>
      </w:pPr>
      <w:hyperlink w:anchor="_Toc16400" w:history="1">
        <w:r>
          <w:rPr>
            <w:rFonts w:ascii="仿宋" w:eastAsia="仿宋" w:hAnsi="仿宋" w:cs="仿宋" w:hint="eastAsia"/>
            <w:lang w:eastAsia="zh-CN"/>
          </w:rPr>
          <w:t>(二)、研发规划与投入</w:t>
        </w:r>
        <w:r>
          <w:tab/>
        </w:r>
        <w:r>
          <w:fldChar w:fldCharType="begin"/>
        </w:r>
        <w:r>
          <w:instrText xml:space="preserve"> PAGEREF _Toc16400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11" w:history="1">
        <w:r>
          <w:rPr>
            <w:rFonts w:ascii="仿宋" w:eastAsia="仿宋" w:hAnsi="仿宋" w:cs="仿宋" w:hint="eastAsia"/>
            <w:lang w:eastAsia="zh-CN"/>
          </w:rPr>
          <w:t>十一、人造石养护剂项目风险管理</w:t>
        </w:r>
        <w:r>
          <w:tab/>
        </w:r>
        <w:r>
          <w:fldChar w:fldCharType="begin"/>
        </w:r>
        <w:r>
          <w:instrText xml:space="preserve"> PAGEREF _Toc24811 \h </w:instrText>
        </w:r>
        <w:r>
          <w:fldChar w:fldCharType="separate"/>
        </w:r>
        <w:r>
          <w:t>44</w:t>
        </w:r>
        <w:r>
          <w:fldChar w:fldCharType="end"/>
        </w:r>
      </w:hyperlink>
    </w:p>
    <w:p>
      <w:pPr>
        <w:pStyle w:val="TOC2"/>
        <w:tabs>
          <w:tab w:val="right" w:leader="dot" w:pos="8306"/>
        </w:tabs>
      </w:pPr>
      <w:hyperlink w:anchor="_Toc9514" w:history="1">
        <w:r>
          <w:rPr>
            <w:rFonts w:ascii="仿宋" w:eastAsia="仿宋" w:hAnsi="仿宋" w:cs="仿宋" w:hint="eastAsia"/>
            <w:lang w:eastAsia="zh-CN"/>
          </w:rPr>
          <w:t>(一)、风险识别与评估</w:t>
        </w:r>
        <w:r>
          <w:tab/>
        </w:r>
        <w:r>
          <w:fldChar w:fldCharType="begin"/>
        </w:r>
        <w:r>
          <w:instrText xml:space="preserve"> PAGEREF _Toc9514 \h </w:instrText>
        </w:r>
        <w:r>
          <w:fldChar w:fldCharType="separate"/>
        </w:r>
        <w:r>
          <w:t>44</w:t>
        </w:r>
        <w:r>
          <w:fldChar w:fldCharType="end"/>
        </w:r>
      </w:hyperlink>
    </w:p>
    <w:p>
      <w:pPr>
        <w:pStyle w:val="TOC2"/>
        <w:tabs>
          <w:tab w:val="right" w:leader="dot" w:pos="8306"/>
        </w:tabs>
      </w:pPr>
      <w:hyperlink w:anchor="_Toc23918" w:history="1">
        <w:r>
          <w:rPr>
            <w:rFonts w:ascii="仿宋" w:eastAsia="仿宋" w:hAnsi="仿宋" w:cs="仿宋" w:hint="eastAsia"/>
            <w:lang w:eastAsia="zh-CN"/>
          </w:rPr>
          <w:t>(二)、风险应对策略</w:t>
        </w:r>
        <w:r>
          <w:tab/>
        </w:r>
        <w:r>
          <w:fldChar w:fldCharType="begin"/>
        </w:r>
        <w:r>
          <w:instrText xml:space="preserve"> PAGEREF _Toc23918 \h </w:instrText>
        </w:r>
        <w:r>
          <w:fldChar w:fldCharType="separate"/>
        </w:r>
        <w:r>
          <w:t>45</w:t>
        </w:r>
        <w:r>
          <w:fldChar w:fldCharType="end"/>
        </w:r>
      </w:hyperlink>
    </w:p>
    <w:p>
      <w:pPr>
        <w:pStyle w:val="TOC2"/>
        <w:tabs>
          <w:tab w:val="right" w:leader="dot" w:pos="8306"/>
        </w:tabs>
      </w:pPr>
      <w:hyperlink w:anchor="_Toc31054" w:history="1">
        <w:r>
          <w:rPr>
            <w:rFonts w:ascii="仿宋" w:eastAsia="仿宋" w:hAnsi="仿宋" w:cs="仿宋" w:hint="eastAsia"/>
            <w:lang w:eastAsia="zh-CN"/>
          </w:rPr>
          <w:t>(三)、风险监控与控制</w:t>
        </w:r>
        <w:r>
          <w:tab/>
        </w:r>
        <w:r>
          <w:fldChar w:fldCharType="begin"/>
        </w:r>
        <w:r>
          <w:instrText xml:space="preserve"> PAGEREF _Toc31054 \h </w:instrText>
        </w:r>
        <w:r>
          <w:fldChar w:fldCharType="separate"/>
        </w:r>
        <w:r>
          <w:t>47</w:t>
        </w:r>
        <w:r>
          <w:fldChar w:fldCharType="end"/>
        </w:r>
      </w:hyperlink>
    </w:p>
    <w:p>
      <w:pPr>
        <w:pStyle w:val="TOC1"/>
        <w:tabs>
          <w:tab w:val="right" w:leader="dot" w:pos="8306"/>
        </w:tabs>
      </w:pPr>
      <w:hyperlink w:anchor="_Toc7319" w:history="1">
        <w:r>
          <w:rPr>
            <w:rFonts w:ascii="仿宋" w:eastAsia="仿宋" w:hAnsi="仿宋" w:cs="仿宋" w:hint="eastAsia"/>
            <w:lang w:eastAsia="zh-CN"/>
          </w:rPr>
          <w:t>十二、生产安全保护</w:t>
        </w:r>
        <w:r>
          <w:tab/>
        </w:r>
        <w:r>
          <w:fldChar w:fldCharType="begin"/>
        </w:r>
        <w:r>
          <w:instrText xml:space="preserve"> PAGEREF _Toc7319 \h </w:instrText>
        </w:r>
        <w:r>
          <w:fldChar w:fldCharType="separate"/>
        </w:r>
        <w:r>
          <w:t>48</w:t>
        </w:r>
        <w:r>
          <w:fldChar w:fldCharType="end"/>
        </w:r>
      </w:hyperlink>
    </w:p>
    <w:p>
      <w:pPr>
        <w:pStyle w:val="TOC2"/>
        <w:tabs>
          <w:tab w:val="right" w:leader="dot" w:pos="8306"/>
        </w:tabs>
      </w:pPr>
      <w:hyperlink w:anchor="_Toc16174" w:history="1">
        <w:r>
          <w:rPr>
            <w:rFonts w:ascii="仿宋" w:eastAsia="仿宋" w:hAnsi="仿宋" w:cs="仿宋" w:hint="eastAsia"/>
            <w:lang w:eastAsia="zh-CN"/>
          </w:rPr>
          <w:t>(一)、消防安全</w:t>
        </w:r>
        <w:r>
          <w:tab/>
        </w:r>
        <w:r>
          <w:fldChar w:fldCharType="begin"/>
        </w:r>
        <w:r>
          <w:instrText xml:space="preserve"> PAGEREF _Toc16174 \h </w:instrText>
        </w:r>
        <w:r>
          <w:fldChar w:fldCharType="separate"/>
        </w:r>
        <w:r>
          <w:t>48</w:t>
        </w:r>
        <w:r>
          <w:fldChar w:fldCharType="end"/>
        </w:r>
      </w:hyperlink>
    </w:p>
    <w:p>
      <w:pPr>
        <w:pStyle w:val="TOC2"/>
        <w:tabs>
          <w:tab w:val="right" w:leader="dot" w:pos="8306"/>
        </w:tabs>
      </w:pPr>
      <w:hyperlink w:anchor="_Toc7815" w:history="1">
        <w:r>
          <w:rPr>
            <w:rFonts w:ascii="仿宋" w:eastAsia="仿宋" w:hAnsi="仿宋" w:cs="仿宋" w:hint="eastAsia"/>
            <w:lang w:eastAsia="zh-CN"/>
          </w:rPr>
          <w:t>(二)、防火防爆总图布置措施</w:t>
        </w:r>
        <w:r>
          <w:tab/>
        </w:r>
        <w:r>
          <w:fldChar w:fldCharType="begin"/>
        </w:r>
        <w:r>
          <w:instrText xml:space="preserve"> PAGEREF _Toc7815 \h </w:instrText>
        </w:r>
        <w:r>
          <w:fldChar w:fldCharType="separate"/>
        </w:r>
        <w:r>
          <w:t>49</w:t>
        </w:r>
        <w:r>
          <w:fldChar w:fldCharType="end"/>
        </w:r>
      </w:hyperlink>
    </w:p>
    <w:p>
      <w:pPr>
        <w:pStyle w:val="TOC2"/>
        <w:tabs>
          <w:tab w:val="right" w:leader="dot" w:pos="8306"/>
        </w:tabs>
      </w:pPr>
      <w:hyperlink w:anchor="_Toc9681" w:history="1">
        <w:r>
          <w:rPr>
            <w:rFonts w:ascii="仿宋" w:eastAsia="仿宋" w:hAnsi="仿宋" w:cs="仿宋" w:hint="eastAsia"/>
            <w:lang w:eastAsia="zh-CN"/>
          </w:rPr>
          <w:t>(三)、自然灾害防范措施</w:t>
        </w:r>
        <w:r>
          <w:tab/>
        </w:r>
        <w:r>
          <w:fldChar w:fldCharType="begin"/>
        </w:r>
        <w:r>
          <w:instrText xml:space="preserve"> PAGEREF _Toc9681 \h </w:instrText>
        </w:r>
        <w:r>
          <w:fldChar w:fldCharType="separate"/>
        </w:r>
        <w:r>
          <w:t>50</w:t>
        </w:r>
        <w:r>
          <w:fldChar w:fldCharType="end"/>
        </w:r>
      </w:hyperlink>
    </w:p>
    <w:p>
      <w:pPr>
        <w:pStyle w:val="TOC2"/>
        <w:tabs>
          <w:tab w:val="right" w:leader="dot" w:pos="8306"/>
        </w:tabs>
      </w:pPr>
      <w:hyperlink w:anchor="_Toc28649" w:history="1">
        <w:r>
          <w:rPr>
            <w:rFonts w:ascii="仿宋" w:eastAsia="仿宋" w:hAnsi="仿宋" w:cs="仿宋" w:hint="eastAsia"/>
            <w:lang w:eastAsia="zh-CN"/>
          </w:rPr>
          <w:t>(四)、安全色及安全标志使用要求</w:t>
        </w:r>
        <w:r>
          <w:tab/>
        </w:r>
        <w:r>
          <w:fldChar w:fldCharType="begin"/>
        </w:r>
        <w:r>
          <w:instrText xml:space="preserve"> PAGEREF _Toc28649 \h </w:instrText>
        </w:r>
        <w:r>
          <w:fldChar w:fldCharType="separate"/>
        </w:r>
        <w:r>
          <w:t>51</w:t>
        </w:r>
        <w:r>
          <w:fldChar w:fldCharType="end"/>
        </w:r>
      </w:hyperlink>
    </w:p>
    <w:p>
      <w:pPr>
        <w:pStyle w:val="TOC2"/>
        <w:tabs>
          <w:tab w:val="right" w:leader="dot" w:pos="8306"/>
        </w:tabs>
      </w:pPr>
      <w:hyperlink w:anchor="_Toc16878" w:history="1">
        <w:r>
          <w:rPr>
            <w:rFonts w:ascii="仿宋" w:eastAsia="仿宋" w:hAnsi="仿宋" w:cs="仿宋" w:hint="eastAsia"/>
            <w:lang w:eastAsia="zh-CN"/>
          </w:rPr>
          <w:t>(五)、防尘防毒措施</w:t>
        </w:r>
        <w:r>
          <w:tab/>
        </w:r>
        <w:r>
          <w:fldChar w:fldCharType="begin"/>
        </w:r>
        <w:r>
          <w:instrText xml:space="preserve"> PAGEREF _Toc16878 \h </w:instrText>
        </w:r>
        <w:r>
          <w:fldChar w:fldCharType="separate"/>
        </w:r>
        <w:r>
          <w:t>52</w:t>
        </w:r>
        <w:r>
          <w:fldChar w:fldCharType="end"/>
        </w:r>
      </w:hyperlink>
    </w:p>
    <w:p>
      <w:pPr>
        <w:pStyle w:val="TOC2"/>
        <w:tabs>
          <w:tab w:val="right" w:leader="dot" w:pos="8306"/>
        </w:tabs>
      </w:pPr>
      <w:hyperlink w:anchor="_Toc2664" w:history="1">
        <w:r>
          <w:rPr>
            <w:rFonts w:ascii="仿宋" w:eastAsia="仿宋" w:hAnsi="仿宋" w:cs="仿宋" w:hint="eastAsia"/>
            <w:lang w:eastAsia="zh-CN"/>
          </w:rPr>
          <w:t>(六)、防静电、触电防护及防雷措施</w:t>
        </w:r>
        <w:r>
          <w:tab/>
        </w:r>
        <w:r>
          <w:fldChar w:fldCharType="begin"/>
        </w:r>
        <w:r>
          <w:instrText xml:space="preserve"> PAGEREF _Toc2664 \h </w:instrText>
        </w:r>
        <w:r>
          <w:fldChar w:fldCharType="separate"/>
        </w:r>
        <w:r>
          <w:t>53</w:t>
        </w:r>
        <w:r>
          <w:fldChar w:fldCharType="end"/>
        </w:r>
      </w:hyperlink>
    </w:p>
    <w:p>
      <w:pPr>
        <w:pStyle w:val="TOC2"/>
        <w:tabs>
          <w:tab w:val="right" w:leader="dot" w:pos="8306"/>
        </w:tabs>
      </w:pPr>
      <w:hyperlink w:anchor="_Toc18191" w:history="1">
        <w:r>
          <w:rPr>
            <w:rFonts w:ascii="仿宋" w:eastAsia="仿宋" w:hAnsi="仿宋" w:cs="仿宋" w:hint="eastAsia"/>
            <w:lang w:eastAsia="zh-CN"/>
          </w:rPr>
          <w:t>(七)、机械设备安全保障措施</w:t>
        </w:r>
        <w:r>
          <w:tab/>
        </w:r>
        <w:r>
          <w:fldChar w:fldCharType="begin"/>
        </w:r>
        <w:r>
          <w:instrText xml:space="preserve"> PAGEREF _Toc18191 \h </w:instrText>
        </w:r>
        <w:r>
          <w:fldChar w:fldCharType="separate"/>
        </w:r>
        <w:r>
          <w:t>54</w:t>
        </w:r>
        <w:r>
          <w:fldChar w:fldCharType="end"/>
        </w:r>
      </w:hyperlink>
    </w:p>
    <w:p>
      <w:pPr>
        <w:pStyle w:val="TOC1"/>
        <w:tabs>
          <w:tab w:val="right" w:leader="dot" w:pos="8306"/>
        </w:tabs>
      </w:pPr>
      <w:hyperlink w:anchor="_Toc6599" w:history="1">
        <w:r>
          <w:rPr>
            <w:rFonts w:ascii="仿宋" w:eastAsia="仿宋" w:hAnsi="仿宋" w:cs="仿宋" w:hint="eastAsia"/>
            <w:lang w:eastAsia="zh-CN"/>
          </w:rPr>
          <w:t>十三、风险识别与分类</w:t>
        </w:r>
        <w:r>
          <w:tab/>
        </w:r>
        <w:r>
          <w:fldChar w:fldCharType="begin"/>
        </w:r>
        <w:r>
          <w:instrText xml:space="preserve"> PAGEREF _Toc6599 \h </w:instrText>
        </w:r>
        <w:r>
          <w:fldChar w:fldCharType="separate"/>
        </w:r>
        <w:r>
          <w:t>56</w:t>
        </w:r>
        <w:r>
          <w:fldChar w:fldCharType="end"/>
        </w:r>
      </w:hyperlink>
    </w:p>
    <w:p>
      <w:pPr>
        <w:pStyle w:val="TOC2"/>
        <w:tabs>
          <w:tab w:val="right" w:leader="dot" w:pos="8306"/>
        </w:tabs>
      </w:pPr>
      <w:hyperlink w:anchor="_Toc26309" w:history="1">
        <w:r>
          <w:rPr>
            <w:rFonts w:ascii="仿宋" w:eastAsia="仿宋" w:hAnsi="仿宋" w:cs="仿宋" w:hint="eastAsia"/>
            <w:lang w:eastAsia="zh-CN"/>
          </w:rPr>
          <w:t>(一)、风险识别</w:t>
        </w:r>
        <w:r>
          <w:tab/>
        </w:r>
        <w:r>
          <w:fldChar w:fldCharType="begin"/>
        </w:r>
        <w:r>
          <w:instrText xml:space="preserve"> PAGEREF _Toc26309 \h </w:instrText>
        </w:r>
        <w:r>
          <w:fldChar w:fldCharType="separate"/>
        </w:r>
        <w:r>
          <w:t>56</w:t>
        </w:r>
        <w:r>
          <w:fldChar w:fldCharType="end"/>
        </w:r>
      </w:hyperlink>
    </w:p>
    <w:p>
      <w:pPr>
        <w:pStyle w:val="TOC2"/>
        <w:tabs>
          <w:tab w:val="right" w:leader="dot" w:pos="8306"/>
        </w:tabs>
      </w:pPr>
      <w:hyperlink w:anchor="_Toc21194" w:history="1">
        <w:r>
          <w:rPr>
            <w:rFonts w:ascii="仿宋" w:eastAsia="仿宋" w:hAnsi="仿宋" w:cs="仿宋" w:hint="eastAsia"/>
            <w:lang w:eastAsia="zh-CN"/>
          </w:rPr>
          <w:t>(二)、风险分类</w:t>
        </w:r>
        <w:r>
          <w:tab/>
        </w:r>
        <w:r>
          <w:fldChar w:fldCharType="begin"/>
        </w:r>
        <w:r>
          <w:instrText xml:space="preserve"> PAGEREF _Toc21194 \h </w:instrText>
        </w:r>
        <w:r>
          <w:fldChar w:fldCharType="separate"/>
        </w:r>
        <w:r>
          <w:t>57</w:t>
        </w:r>
        <w:r>
          <w:fldChar w:fldCharType="end"/>
        </w:r>
      </w:hyperlink>
    </w:p>
    <w:p>
      <w:pPr>
        <w:pStyle w:val="TOC1"/>
        <w:tabs>
          <w:tab w:val="right" w:leader="dot" w:pos="8306"/>
        </w:tabs>
      </w:pPr>
      <w:hyperlink w:anchor="_Toc28273" w:history="1">
        <w:r>
          <w:rPr>
            <w:rFonts w:ascii="仿宋" w:eastAsia="仿宋" w:hAnsi="仿宋" w:cs="仿宋" w:hint="eastAsia"/>
            <w:lang w:eastAsia="zh-CN"/>
          </w:rPr>
          <w:t>十四、人造石养护剂项目变更管理</w:t>
        </w:r>
        <w:r>
          <w:tab/>
        </w:r>
        <w:r>
          <w:fldChar w:fldCharType="begin"/>
        </w:r>
        <w:r>
          <w:instrText xml:space="preserve"> PAGEREF _Toc28273 \h </w:instrText>
        </w:r>
        <w:r>
          <w:fldChar w:fldCharType="separate"/>
        </w:r>
        <w:r>
          <w:t>59</w:t>
        </w:r>
        <w:r>
          <w:fldChar w:fldCharType="end"/>
        </w:r>
      </w:hyperlink>
    </w:p>
    <w:p>
      <w:pPr>
        <w:pStyle w:val="TOC2"/>
        <w:tabs>
          <w:tab w:val="right" w:leader="dot" w:pos="8306"/>
        </w:tabs>
      </w:pPr>
      <w:hyperlink w:anchor="_Toc12877" w:history="1">
        <w:r>
          <w:rPr>
            <w:rFonts w:ascii="仿宋" w:eastAsia="仿宋" w:hAnsi="仿宋" w:cs="仿宋" w:hint="eastAsia"/>
            <w:lang w:eastAsia="zh-CN"/>
          </w:rPr>
          <w:t>(一)、变更申请与评估</w:t>
        </w:r>
        <w:r>
          <w:tab/>
        </w:r>
        <w:r>
          <w:fldChar w:fldCharType="begin"/>
        </w:r>
        <w:r>
          <w:instrText xml:space="preserve"> PAGEREF _Toc12877 \h </w:instrText>
        </w:r>
        <w:r>
          <w:fldChar w:fldCharType="separate"/>
        </w:r>
        <w:r>
          <w:t>59</w:t>
        </w:r>
        <w:r>
          <w:fldChar w:fldCharType="end"/>
        </w:r>
      </w:hyperlink>
    </w:p>
    <w:p>
      <w:pPr>
        <w:pStyle w:val="TOC2"/>
        <w:tabs>
          <w:tab w:val="right" w:leader="dot" w:pos="8306"/>
        </w:tabs>
      </w:pPr>
      <w:hyperlink w:anchor="_Toc16498" w:history="1">
        <w:r>
          <w:rPr>
            <w:rFonts w:ascii="仿宋" w:eastAsia="仿宋" w:hAnsi="仿宋" w:cs="仿宋" w:hint="eastAsia"/>
            <w:lang w:eastAsia="zh-CN"/>
          </w:rPr>
          <w:t>(二)、变更实施与控制</w:t>
        </w:r>
        <w:r>
          <w:tab/>
        </w:r>
        <w:r>
          <w:fldChar w:fldCharType="begin"/>
        </w:r>
        <w:r>
          <w:instrText xml:space="preserve"> PAGEREF _Toc16498 \h </w:instrText>
        </w:r>
        <w:r>
          <w:fldChar w:fldCharType="separate"/>
        </w:r>
        <w:r>
          <w:t>59</w:t>
        </w:r>
        <w:r>
          <w:fldChar w:fldCharType="end"/>
        </w:r>
      </w:hyperlink>
    </w:p>
    <w:p>
      <w:pPr>
        <w:pStyle w:val="TOC1"/>
        <w:tabs>
          <w:tab w:val="right" w:leader="dot" w:pos="8306"/>
        </w:tabs>
      </w:pPr>
      <w:hyperlink w:anchor="_Toc28228" w:history="1">
        <w:r>
          <w:rPr>
            <w:rFonts w:ascii="仿宋" w:eastAsia="仿宋" w:hAnsi="仿宋" w:cs="仿宋" w:hint="eastAsia"/>
            <w:lang w:eastAsia="zh-CN"/>
          </w:rPr>
          <w:t>十五、人造石养护剂项目治理与监督</w:t>
        </w:r>
        <w:r>
          <w:tab/>
        </w:r>
        <w:r>
          <w:fldChar w:fldCharType="begin"/>
        </w:r>
        <w:r>
          <w:instrText xml:space="preserve"> PAGEREF _Toc28228 \h </w:instrText>
        </w:r>
        <w:r>
          <w:fldChar w:fldCharType="separate"/>
        </w:r>
        <w:r>
          <w:t>60</w:t>
        </w:r>
        <w:r>
          <w:fldChar w:fldCharType="end"/>
        </w:r>
      </w:hyperlink>
    </w:p>
    <w:p>
      <w:pPr>
        <w:pStyle w:val="TOC2"/>
        <w:tabs>
          <w:tab w:val="right" w:leader="dot" w:pos="8306"/>
        </w:tabs>
      </w:pPr>
      <w:hyperlink w:anchor="_Toc27582" w:history="1">
        <w:r>
          <w:rPr>
            <w:rFonts w:ascii="仿宋" w:eastAsia="仿宋" w:hAnsi="仿宋" w:cs="仿宋" w:hint="eastAsia"/>
            <w:lang w:eastAsia="zh-CN"/>
          </w:rPr>
          <w:t>(一)、人造石养护剂项目治理结构</w:t>
        </w:r>
        <w:r>
          <w:tab/>
        </w:r>
        <w:r>
          <w:fldChar w:fldCharType="begin"/>
        </w:r>
        <w:r>
          <w:instrText xml:space="preserve"> PAGEREF _Toc27582 \h </w:instrText>
        </w:r>
        <w:r>
          <w:fldChar w:fldCharType="separate"/>
        </w:r>
        <w:r>
          <w:t>60</w:t>
        </w:r>
        <w:r>
          <w:fldChar w:fldCharType="end"/>
        </w:r>
      </w:hyperlink>
    </w:p>
    <w:p>
      <w:pPr>
        <w:pStyle w:val="TOC2"/>
        <w:tabs>
          <w:tab w:val="right" w:leader="dot" w:pos="8306"/>
        </w:tabs>
      </w:pPr>
      <w:hyperlink w:anchor="_Toc28528" w:history="1">
        <w:r>
          <w:rPr>
            <w:rFonts w:ascii="仿宋" w:eastAsia="仿宋" w:hAnsi="仿宋" w:cs="仿宋" w:hint="eastAsia"/>
            <w:lang w:eastAsia="zh-CN"/>
          </w:rPr>
          <w:t>(二)、监督与审计</w:t>
        </w:r>
        <w:r>
          <w:tab/>
        </w:r>
        <w:r>
          <w:fldChar w:fldCharType="begin"/>
        </w:r>
        <w:r>
          <w:instrText xml:space="preserve"> PAGEREF _Toc28528 \h </w:instrText>
        </w:r>
        <w:r>
          <w:fldChar w:fldCharType="separate"/>
        </w:r>
        <w:r>
          <w:t>62</w:t>
        </w:r>
        <w:r>
          <w:fldChar w:fldCharType="end"/>
        </w:r>
      </w:hyperlink>
    </w:p>
    <w:p>
      <w:pPr>
        <w:pStyle w:val="TOC1"/>
        <w:tabs>
          <w:tab w:val="right" w:leader="dot" w:pos="8306"/>
        </w:tabs>
      </w:pPr>
      <w:hyperlink w:anchor="_Toc32038" w:history="1">
        <w:r>
          <w:rPr>
            <w:rFonts w:ascii="仿宋" w:eastAsia="仿宋" w:hAnsi="仿宋" w:cs="仿宋" w:hint="eastAsia"/>
            <w:lang w:eastAsia="zh-CN"/>
          </w:rPr>
          <w:t>十六、营销与推广策略</w:t>
        </w:r>
        <w:r>
          <w:tab/>
        </w:r>
        <w:r>
          <w:fldChar w:fldCharType="begin"/>
        </w:r>
        <w:r>
          <w:instrText xml:space="preserve"> PAGEREF _Toc32038 \h </w:instrText>
        </w:r>
        <w:r>
          <w:fldChar w:fldCharType="separate"/>
        </w:r>
        <w:r>
          <w:t>63</w:t>
        </w:r>
        <w:r>
          <w:fldChar w:fldCharType="end"/>
        </w:r>
      </w:hyperlink>
    </w:p>
    <w:p>
      <w:pPr>
        <w:pStyle w:val="TOC2"/>
        <w:tabs>
          <w:tab w:val="right" w:leader="dot" w:pos="8306"/>
        </w:tabs>
      </w:pPr>
      <w:hyperlink w:anchor="_Toc8721" w:history="1">
        <w:r>
          <w:rPr>
            <w:rFonts w:ascii="仿宋" w:eastAsia="仿宋" w:hAnsi="仿宋" w:cs="仿宋" w:hint="eastAsia"/>
            <w:lang w:eastAsia="zh-CN"/>
          </w:rPr>
          <w:t>(一)、产品/服务定位与特点</w:t>
        </w:r>
        <w:r>
          <w:tab/>
        </w:r>
        <w:r>
          <w:fldChar w:fldCharType="begin"/>
        </w:r>
        <w:r>
          <w:instrText xml:space="preserve"> PAGEREF _Toc8721 \h </w:instrText>
        </w:r>
        <w:r>
          <w:fldChar w:fldCharType="separate"/>
        </w:r>
        <w:r>
          <w:t>63</w:t>
        </w:r>
        <w:r>
          <w:fldChar w:fldCharType="end"/>
        </w:r>
      </w:hyperlink>
    </w:p>
    <w:p>
      <w:pPr>
        <w:pStyle w:val="TOC2"/>
        <w:tabs>
          <w:tab w:val="right" w:leader="dot" w:pos="8306"/>
        </w:tabs>
      </w:pPr>
      <w:hyperlink w:anchor="_Toc16343" w:history="1">
        <w:r>
          <w:rPr>
            <w:rFonts w:ascii="仿宋" w:eastAsia="仿宋" w:hAnsi="仿宋" w:cs="仿宋" w:hint="eastAsia"/>
            <w:lang w:eastAsia="zh-CN"/>
          </w:rPr>
          <w:t>(二)、市场定位与竞争分析</w:t>
        </w:r>
        <w:r>
          <w:tab/>
        </w:r>
        <w:r>
          <w:fldChar w:fldCharType="begin"/>
        </w:r>
        <w:r>
          <w:instrText xml:space="preserve"> PAGEREF _Toc16343 \h </w:instrText>
        </w:r>
        <w:r>
          <w:fldChar w:fldCharType="separate"/>
        </w:r>
        <w:r>
          <w:t>64</w:t>
        </w:r>
        <w:r>
          <w:fldChar w:fldCharType="end"/>
        </w:r>
      </w:hyperlink>
    </w:p>
    <w:p>
      <w:pPr>
        <w:pStyle w:val="TOC2"/>
        <w:tabs>
          <w:tab w:val="right" w:leader="dot" w:pos="8306"/>
        </w:tabs>
      </w:pPr>
      <w:hyperlink w:anchor="_Toc7393" w:history="1">
        <w:r>
          <w:rPr>
            <w:rFonts w:ascii="仿宋" w:eastAsia="仿宋" w:hAnsi="仿宋" w:cs="仿宋" w:hint="eastAsia"/>
            <w:lang w:eastAsia="zh-CN"/>
          </w:rPr>
          <w:t>(三)、营销渠道与策略</w:t>
        </w:r>
        <w:r>
          <w:tab/>
        </w:r>
        <w:r>
          <w:fldChar w:fldCharType="begin"/>
        </w:r>
        <w:r>
          <w:instrText xml:space="preserve"> PAGEREF _Toc7393 \h </w:instrText>
        </w:r>
        <w:r>
          <w:fldChar w:fldCharType="separate"/>
        </w:r>
        <w:r>
          <w:t>66</w:t>
        </w:r>
        <w:r>
          <w:fldChar w:fldCharType="end"/>
        </w:r>
      </w:hyperlink>
    </w:p>
    <w:p>
      <w:pPr>
        <w:pStyle w:val="TOC2"/>
        <w:tabs>
          <w:tab w:val="right" w:leader="dot" w:pos="8306"/>
        </w:tabs>
      </w:pPr>
      <w:hyperlink w:anchor="_Toc3804" w:history="1">
        <w:r>
          <w:rPr>
            <w:rFonts w:ascii="仿宋" w:eastAsia="仿宋" w:hAnsi="仿宋" w:cs="仿宋" w:hint="eastAsia"/>
            <w:lang w:eastAsia="zh-CN"/>
          </w:rPr>
          <w:t>(四)、推广与宣传活动</w:t>
        </w:r>
        <w:r>
          <w:tab/>
        </w:r>
        <w:r>
          <w:fldChar w:fldCharType="begin"/>
        </w:r>
        <w:r>
          <w:instrText xml:space="preserve"> PAGEREF _Toc3804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861"/>
      <w:r>
        <w:rPr>
          <w:rFonts w:ascii="仿宋" w:eastAsia="仿宋" w:hAnsi="仿宋" w:cs="仿宋" w:hint="eastAsia"/>
          <w:sz w:val="28"/>
          <w:lang w:eastAsia="zh-CN"/>
        </w:rPr>
        <w:t>一、人造石养护剂项目概论</w:t>
      </w:r>
      <w:bookmarkEnd w:id="2"/>
    </w:p>
    <w:p>
      <w:pPr>
        <w:pStyle w:val="Heading2"/>
        <w:rPr>
          <w:rFonts w:ascii="仿宋" w:eastAsia="仿宋" w:hAnsi="仿宋" w:cs="仿宋" w:hint="eastAsia"/>
          <w:lang w:eastAsia="zh-CN"/>
        </w:rPr>
      </w:pPr>
      <w:bookmarkStart w:id="3" w:name="_Toc1464"/>
      <w:r>
        <w:rPr>
          <w:rFonts w:ascii="仿宋" w:eastAsia="仿宋" w:hAnsi="仿宋" w:cs="仿宋" w:hint="eastAsia"/>
          <w:lang w:eastAsia="zh-CN"/>
        </w:rPr>
        <w:t>(一)、人造石养护剂项目概况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的起源追溯至对市场的深入洞察。市场的不断演变与变革为人造石养护剂项目提供了难得的机遇。当前市场存在的需求缺口和变革的大环境共同构成了人造石养护剂项目的背景。这个人造石养护剂项目旨在充分利用市场机遇，填补行业中尚未满足的需求，为客户提供全新的解决方案。市场的变革和需求的增长使得这个人造石养护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人造石养护剂项目名称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人造石养护剂项目正式命名为人造石养护剂。这个名称不仅仅是一个标识，更代表了人造石养护剂项目的核心理念和愿景。它蕴含着人造石养护剂项目所要解决问题的关键字，具有强烈的表达和辨识度，为人造石养护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人造石养护剂项目目标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的核心目标是提供一种全新、高效的解决方案，满足客户日益增长的需求。人造石养护剂项目追求的不仅仅是满足市场需求，更是在市场中获得卓越的竞争优势。通过不断提升产品或服务的质量和创新水平，人造石养护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人造石养护剂项目范围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全面涵盖了产品研发、制造、市场推广和售后服务，确保从产品设计到最终用户体验的全方位关注。这一全面的人造石养护剂项目范围是为了确保人造石养护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人造石养护剂项目时间表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人造石养护剂项目计划在未来18个月内完成，包括研发、测试、市场试点和正式推出等不同阶段。这个时间表的合理设计是为了确保人造石养护剂项目各个阶段的顺利推进，以便按时交付高质量的成果。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人造石养护剂项目预算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总预算估算为XX百万美元，主要分配在研发、市场推广、人员培训和运营等方面。这一充足的预算为人造石养护剂项目提供了充足的资源，确保人造石养护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人造石养护剂项目风险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可能面临的风险包括市场接受度低、技术难题、竞争激烈等。人造石养护剂项目团队已经制定了相应的风险应对计划，通过前瞻性的风险管理，确保人造石养护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人造石养护剂项目团队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人造石养护剂项目汇聚了一支经验丰富、多领域专业素养的核心团队，确保人造石养护剂项目在各个方面都能拥有高水平的执行力。团队的协同作战是人造石养护剂项目成功的关键因素之一。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人造石养护剂项目背景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人造石养护剂项目的背景根植于市场对更高效、创新产品的渴望，同时也受到科技发展对行业格局的深刻改变的影响。这为人造石养护剂项目提供了广阔的发展空间和市场需求。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人造石养护剂项目现状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截至目前，人造石养护剂项目已完成市场调研和技术验证，取得了初步的成功。这为人造石养护剂项目在未来的发展奠定了坚实的基础，为更远大的目标打下了坚实的基石。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996"/>
      <w:r>
        <w:rPr>
          <w:rFonts w:ascii="仿宋" w:eastAsia="仿宋" w:hAnsi="仿宋" w:cs="仿宋" w:hint="eastAsia"/>
          <w:sz w:val="28"/>
          <w:lang w:eastAsia="zh-CN"/>
        </w:rPr>
        <w:t>(二)、人造石养护剂项目目标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keyword》人造石养护剂项目首要业务目标是在市场中占据有利地位，实现产品/服务的成功推广和销售。通过不断提升产品质量、创新性，人造石养护剂项目追求成为行业中的领导者，赢得更多客户的青睐。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在科技迅速发展的时代，人造石养护剂项目着眼于技术创新。通过持续的研发和技术升级，人造石养护剂项目旨在推出更具创新性的产品或服务，以满足市场对新鲜、先进解决方案的需求。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为了建立可持续的客户关系，人造石养护剂项目设定了客户满意度目标。通过提供卓越的产品质量和优质的客户服务，人造石养护剂项目追求赢得客户的信任和忠诚度，确保他们的满意度达到行业领先水平。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人造石养护剂项目注重社会责任和可持续发展。通过实施环保、社会责任人造石养护剂项目，人造石养护剂项目致力于在经济发展的同时保护环境，促进社会公平，实现可持续经营。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人造石养护剂项目的团队是实现目标的核心驱动力。因此，人造石养护剂项目设定了团队发展目标，包括提升团队成员的专业技能、培养领导力，以及搭建协同高效的团队工作氛围。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8747"/>
      <w:r>
        <w:rPr>
          <w:rFonts w:ascii="仿宋" w:eastAsia="仿宋" w:hAnsi="仿宋" w:cs="仿宋" w:hint="eastAsia"/>
          <w:sz w:val="28"/>
          <w:lang w:eastAsia="zh-CN"/>
        </w:rPr>
        <w:t>(三)、人造石养护剂项目提出的理由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人造石养护剂项目提出的理由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的提出源于对市场机遇的深刻洞察。当前市场中存在的需求缺口和行业发展趋势表明，有巨大的商业机会等待被开发。通过准确捕捉市场机遇，人造石养护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的理念基于对技术创新的信仰。通过持续的研发和技术投入，人造石养护剂项目有望推出更具创新性的产品或服务。在科技飞速发展的当下，人造石养护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的提出是为了增强企业的行业竞争力。通过提升产品或服务的质量和独特性，人造石养护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响应了消费者需求的变化。随着社会和科技的不断发展，消费者对产品和服务的需求也在发生变化。通过深入了解并及时回应消费者的新需求，人造石养护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人造石养护剂项目的提出是企业战略发展规划的一部分。在面对日益激烈的市场竞争和不断变化的商业环境中，人造石养护剂项目作为企业战略的一环，旨在为企业开辟新的增长领域，巩固企业在行业中的地位。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人造石养护剂项目的提出不仅仅是基于商业考量，还注重社会责任。通过推出环保、社会责任等方面的人造石养护剂项目，人造石养护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人造石养护剂项目的提出反映了对利益相关者期望的关注。包括客户、员工、投资者等利益相关者在企业发展中都有着各自的期望，人造石养护剂项目力求在满足这些期望的同时，取得更大的共赢。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9406"/>
      <w:r>
        <w:rPr>
          <w:rFonts w:ascii="仿宋" w:eastAsia="仿宋" w:hAnsi="仿宋" w:cs="仿宋" w:hint="eastAsia"/>
          <w:sz w:val="28"/>
          <w:lang w:eastAsia="zh-CN"/>
        </w:rPr>
        <w:t>(四)、人造石养护剂项目意义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在实施人造石养护剂项目的过程中，我们不仅仅是在追逐商业成功，更是为企业和社会的多个层面创造了深远的意义。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的首要意义在于提升企业的市场竞争力。通过持续的创新和对产品质量的高标准要求，人造石养护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人造石养护剂项目的推进将促使行业技术水平的提升。通过引入先进技术和创新性解决方案，人造石养护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人造石养护剂项目不仅创造了大量就业机会，提高了就业水平，还注重社会责任和环保。通过参与社会公益事业和推动环保人造石养护剂项目，人造石养护剂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综合而言，人造石养护剂项目意义重大，不仅推动了企业的发展，也为行业和社会的进步贡献了积极力量。这是一个全面而深刻的影响，将在未来产生可持续的正面效应。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4090"/>
      <w:r>
        <w:rPr>
          <w:rFonts w:ascii="仿宋" w:eastAsia="仿宋" w:hAnsi="仿宋" w:cs="仿宋" w:hint="eastAsia"/>
          <w:sz w:val="28"/>
          <w:lang w:eastAsia="zh-CN"/>
        </w:rPr>
        <w:t>(五)、人造石养护剂项目背景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在当今迅猛发展的商业环境中，人造石养护剂项目的动因根植于对多方面因素的审慎考量。这个人造石养护剂项目的提出并非孤立的决策，而是对企业所处背景深入思考的产物。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人造石养护剂项目背后的首要原因。科技的迅速发展和全球市场的快速变化使得企业必须灵活应对。人造石养护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竞争的激烈程度也是人造石养护剂项目背景中不可忽视的一环。企业需要在激烈竞争中脱颖而出，为此，人造石养护剂项目致力于打破常规，提供独特的价值主张，以吸引客户并确保市场份额的增长。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技术的迅速发展为企业带来了机遇与挑战。作为人造石养护剂项目启动的背景之一，对新兴技术的应用将有助于提升企业的技术水平，使其在不断演进的商业环境中保持竞争优势。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此外，社会对企业责任的期望也在逐渐升高。人造石养护剂项目充分融入了社会责任的理念，通过可持续经营和社会公益人造石养护剂项目，企图为社会贡献一份力量，在商业成功的同时关注社会价值。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5081"/>
      <w:r>
        <w:rPr>
          <w:rFonts w:ascii="仿宋" w:eastAsia="仿宋" w:hAnsi="仿宋" w:cs="仿宋" w:hint="eastAsia"/>
          <w:sz w:val="28"/>
          <w:lang w:eastAsia="zh-CN"/>
        </w:rPr>
        <w:t>二、人造石养护剂项目建设背景及必要性分析</w:t>
      </w:r>
      <w:bookmarkEnd w:id="8"/>
    </w:p>
    <w:p>
      <w:pPr>
        <w:pStyle w:val="Heading2"/>
        <w:rPr>
          <w:rFonts w:ascii="仿宋" w:eastAsia="仿宋" w:hAnsi="仿宋" w:cs="仿宋" w:hint="eastAsia"/>
          <w:lang w:eastAsia="zh-CN"/>
        </w:rPr>
      </w:pPr>
      <w:bookmarkStart w:id="9" w:name="_Toc27224"/>
      <w:r>
        <w:rPr>
          <w:rFonts w:ascii="仿宋" w:eastAsia="仿宋" w:hAnsi="仿宋" w:cs="仿宋" w:hint="eastAsia"/>
          <w:lang w:eastAsia="zh-CN"/>
        </w:rPr>
        <w:t>(一)、人造石养护剂项目背景分析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人造石养护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人造石养护剂项目在这个潮流中的定位。同时，我们将关注行业内涌现的新兴机遇，以便人造石养护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人造石养护剂项目提供了强大的发展动力。我们将聚焦于行业内最新的技术发展趋势，包括但不限于人工智能、大数据分析、物联网等领域。通过深度的技术研究，我们将确保人造石养护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人造石养护剂项目发展的源泉。我们将投入更多的精力对市场需求进行深入剖析，超越表面的需求，深入挖掘潜在的市场痛点和机遇。通过对市场需求的细致了解，人造石养护剂项目将更有针对性地设计解决方案，满足市场的多样化需求，从而更好地促进人造石养护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人造石养护剂项目战略至关重要。我们将对竞争态势进行更为深入的分析，包括但不限于市场份额、产品特点、客户满意度等多个维度。通过深度的竞争分析，人造石养护剂项目将能够更准确地把握市场脉搏，制定具有竞争力的人造石养护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人造石养护剂项目的发展具有直接的影响。我们将进行更为全面的法规和政策分析，了解行业发展中的潜在法律风险和合规挑战。通过充分了解和遵守相关法规，人造石养护剂项目将确保在法律框架内合法合规运营，为人造石养护剂项目的稳健发展提供有力支持。</w:t>
      </w:r>
    </w:p>
    <w:p>
      <w:pPr>
        <w:pStyle w:val="Heading2"/>
        <w:ind w:firstLine="560" w:firstLineChars="200"/>
        <w:rPr>
          <w:rFonts w:ascii="仿宋" w:eastAsia="仿宋" w:hAnsi="仿宋" w:cs="仿宋" w:hint="eastAsia"/>
          <w:sz w:val="28"/>
          <w:lang w:eastAsia="zh-CN"/>
        </w:rPr>
      </w:pPr>
      <w:bookmarkStart w:id="10" w:name="_Toc10040"/>
      <w:r>
        <w:rPr>
          <w:rFonts w:ascii="仿宋" w:eastAsia="仿宋" w:hAnsi="仿宋" w:cs="仿宋" w:hint="eastAsia"/>
          <w:sz w:val="28"/>
          <w:lang w:eastAsia="zh-CN"/>
        </w:rPr>
        <w:t>(二)、人造石养护剂项目建设必要性分析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建设的迫切性源于对行业发展趋势的深刻洞察。我们正处于一个行业变革的时代，科技创新、数字化转型成为企业发展的关键动力。人造石养护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建设不仅仅是为了跟上潮流，更是为了通过技术创新推动企业的持续发展。通过引入先进的技术和解决方案，人造石养护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人造石养护剂项目的建设成为必然选择，通过提高产品质量、拓展服务领域，从而在竞争中获得更多的机会。人造石养护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人造石养护剂项目建设的必要性体现在对客户需求更精准的满足。通过人造石养护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建设的背后是对企业持续创新的追求。只有通过不断创新，企业才能在竞争中立于不败之地。人造石养护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0929"/>
      <w:r>
        <w:rPr>
          <w:rFonts w:ascii="仿宋" w:eastAsia="仿宋" w:hAnsi="仿宋" w:cs="仿宋" w:hint="eastAsia"/>
          <w:sz w:val="28"/>
          <w:lang w:eastAsia="zh-CN"/>
        </w:rPr>
        <w:t>三、人造石养护剂项目文档管理</w:t>
      </w:r>
      <w:bookmarkEnd w:id="11"/>
    </w:p>
    <w:p>
      <w:pPr>
        <w:pStyle w:val="Heading2"/>
        <w:rPr>
          <w:rFonts w:ascii="仿宋" w:eastAsia="仿宋" w:hAnsi="仿宋" w:cs="仿宋" w:hint="eastAsia"/>
          <w:lang w:eastAsia="zh-CN"/>
        </w:rPr>
      </w:pPr>
      <w:bookmarkStart w:id="12" w:name="_Toc3273"/>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人造石养护剂项目高度重视文档的质量和准确性，以支持人造石养护剂项目的各项活动和决策。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文档的编制始于人造石养护剂项目计划的初期，我们制定了详细的文档编制计划，明确了每个文档的内容、格式和编写责任人。在人造石养护剂项目启动阶段，我们首先编制了人造石养护剂项目章程，明确定义了人造石养护剂项目的目标、范围、风险等关键要素。随后，人造石养护剂项目团队根据计划陆续编制了需求文档、设计文档、测试文档等各类文档，确保人造石养护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人造石养护剂项目管理中的重要环节，旨在确保人造石养护剂项目文档符合质量标准和人造石养护剂项目需求。在人造石养护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人造石养护剂项目相关利益方和专业领域的专家对文档进行独立审查。这有助于获取更全面、客观的反馈，确保人造石养护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人造石养护剂项目在文档编制与审查方面建立了严格的管理机制，通过规范的流程和多维度的审查，确保人造石养护剂项目文档的质量、准确性和可靠性，为人造石养护剂项目的顺利推进提供了有力支持。</w:t>
      </w:r>
    </w:p>
    <w:p>
      <w:pPr>
        <w:pStyle w:val="Heading2"/>
        <w:ind w:firstLine="560" w:firstLineChars="200"/>
        <w:rPr>
          <w:rFonts w:ascii="仿宋" w:eastAsia="仿宋" w:hAnsi="仿宋" w:cs="仿宋" w:hint="eastAsia"/>
          <w:sz w:val="28"/>
          <w:lang w:eastAsia="zh-CN"/>
        </w:rPr>
      </w:pPr>
      <w:bookmarkStart w:id="13" w:name="_Toc4680"/>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在人造石养护剂项目中，我们致力于优化文档发布与分发过程，以确保信息的高效传递和团队间协作的顺畅进行。以下是我们采取的关键优化策略：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我们通过多渠道发布文档，包括电子邮件、人造石养护剂项目管理平台、内部网站等，以满足不同团队成员的偏好和需求。多渠道发布确保了信息的全面覆盖。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我们采用了精细的权限控制，确保只有授权人员可以访问敏感信息。这种安全措施保护了人造石养护剂项目文档的机密性，防止了未经授权的信息泄露。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7271"/>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人造石养护剂项目生命周期中一个至关重要的环节，直接关系到人造石养护剂项目信息的长期保存和历史记录的完整性。在人造石养护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4772"/>
      <w:r>
        <w:rPr>
          <w:rFonts w:ascii="仿宋" w:eastAsia="仿宋" w:hAnsi="仿宋" w:cs="仿宋" w:hint="eastAsia"/>
          <w:sz w:val="28"/>
          <w:lang w:eastAsia="zh-CN"/>
        </w:rPr>
        <w:t>四、人造石养护剂项目危机管理</w:t>
      </w:r>
      <w:bookmarkEnd w:id="15"/>
    </w:p>
    <w:p>
      <w:pPr>
        <w:pStyle w:val="Heading2"/>
        <w:rPr>
          <w:rFonts w:ascii="仿宋" w:eastAsia="仿宋" w:hAnsi="仿宋" w:cs="仿宋" w:hint="eastAsia"/>
          <w:lang w:eastAsia="zh-CN"/>
        </w:rPr>
      </w:pPr>
      <w:bookmarkStart w:id="16" w:name="_Toc5520"/>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石养护剂项目危机管理中，危机预警与识别是确保人造石养护剂项目稳健运行的核心步骤。通过建立全面的监测机制，人造石养护剂项目团队旨在及时发现和理解潜在的风险和危机因素，以便采取及时的预防和应对措施，确保人造石养护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https://d.book118.com/798056101135006034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人造石养护剂项目规划设计蓝图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人造石养护剂项目规划设计蓝图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人造石养护剂项目规划设计蓝图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人造石养护剂项目规划设计蓝图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人造石养护剂项目规划设计蓝图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人造石养护剂项目规划设计蓝图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人造石养护剂项目规划设计蓝图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人造石养护剂项目规划设计蓝图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人造石养护剂项目规划设计蓝图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人造石养护剂项目规划设计蓝图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人造石养护剂项目规划设计蓝图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人造石养护剂项目规划设计蓝图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人造石养护剂项目规划设计蓝图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人造石养护剂项目规划设计蓝图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人造石养护剂项目规划设计蓝图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人造石养护剂项目规划设计蓝图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人造石养护剂项目规划设计蓝图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5E4AEF"/>
    <w:rsid w:val="565E4A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8056101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2024-02-06T12:27:00Z</dcterms:created>
  <dcterms:modified xsi:type="dcterms:W3CDTF">2024-02-06T12:27:52Z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4A1864CF7C30446FBF8A30515479375C_11</vt:lpwstr>
  </property>
  <property fmtid="{D5CDD505-2E9C-101B-9397-08002B2CF9AE}" pid="3" name="KSOProductBuildVer">
    <vt:lpwstr>2052-12.1.0.16250</vt:lpwstr>
  </property>
</Properties>
</file>