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铝合金导线项目规划设计方案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47" w:history="1">
        <w:r>
          <w:rPr>
            <w:rFonts w:ascii="仿宋" w:eastAsia="仿宋" w:hAnsi="仿宋" w:cs="仿宋" w:hint="eastAsia"/>
            <w:lang w:eastAsia="zh-CN"/>
          </w:rPr>
          <w:t>序言</w:t>
        </w:r>
        <w:r>
          <w:tab/>
        </w:r>
        <w:r>
          <w:fldChar w:fldCharType="begin"/>
        </w:r>
        <w:r>
          <w:instrText xml:space="preserve"> PAGEREF _Toc25847 \h </w:instrText>
        </w:r>
        <w:r>
          <w:fldChar w:fldCharType="separate"/>
        </w:r>
        <w:r>
          <w:t>3</w:t>
        </w:r>
        <w:r>
          <w:fldChar w:fldCharType="end"/>
        </w:r>
      </w:hyperlink>
    </w:p>
    <w:p>
      <w:pPr>
        <w:pStyle w:val="TOC1"/>
        <w:tabs>
          <w:tab w:val="right" w:leader="dot" w:pos="8306"/>
        </w:tabs>
      </w:pPr>
      <w:hyperlink w:anchor="_Toc19388" w:history="1">
        <w:r>
          <w:rPr>
            <w:rFonts w:ascii="仿宋" w:eastAsia="仿宋" w:hAnsi="仿宋" w:cs="仿宋" w:hint="eastAsia"/>
            <w:lang w:eastAsia="zh-CN"/>
          </w:rPr>
          <w:t>一、铝合金导线项目绩效评估</w:t>
        </w:r>
        <w:r>
          <w:tab/>
        </w:r>
        <w:r>
          <w:fldChar w:fldCharType="begin"/>
        </w:r>
        <w:r>
          <w:instrText xml:space="preserve"> PAGEREF _Toc19388 \h </w:instrText>
        </w:r>
        <w:r>
          <w:fldChar w:fldCharType="separate"/>
        </w:r>
        <w:r>
          <w:t>3</w:t>
        </w:r>
        <w:r>
          <w:fldChar w:fldCharType="end"/>
        </w:r>
      </w:hyperlink>
    </w:p>
    <w:p>
      <w:pPr>
        <w:pStyle w:val="TOC2"/>
        <w:tabs>
          <w:tab w:val="right" w:leader="dot" w:pos="8306"/>
        </w:tabs>
      </w:pPr>
      <w:hyperlink w:anchor="_Toc5999" w:history="1">
        <w:r>
          <w:rPr>
            <w:rFonts w:ascii="仿宋" w:eastAsia="仿宋" w:hAnsi="仿宋" w:cs="仿宋" w:hint="eastAsia"/>
            <w:lang w:eastAsia="zh-CN"/>
          </w:rPr>
          <w:t>(一)、绩效评估指标</w:t>
        </w:r>
        <w:r>
          <w:tab/>
        </w:r>
        <w:r>
          <w:fldChar w:fldCharType="begin"/>
        </w:r>
        <w:r>
          <w:instrText xml:space="preserve"> PAGEREF _Toc5999 \h </w:instrText>
        </w:r>
        <w:r>
          <w:fldChar w:fldCharType="separate"/>
        </w:r>
        <w:r>
          <w:t>3</w:t>
        </w:r>
        <w:r>
          <w:fldChar w:fldCharType="end"/>
        </w:r>
      </w:hyperlink>
    </w:p>
    <w:p>
      <w:pPr>
        <w:pStyle w:val="TOC2"/>
        <w:tabs>
          <w:tab w:val="right" w:leader="dot" w:pos="8306"/>
        </w:tabs>
      </w:pPr>
      <w:hyperlink w:anchor="_Toc28801" w:history="1">
        <w:r>
          <w:rPr>
            <w:rFonts w:ascii="仿宋" w:eastAsia="仿宋" w:hAnsi="仿宋" w:cs="仿宋" w:hint="eastAsia"/>
            <w:lang w:eastAsia="zh-CN"/>
          </w:rPr>
          <w:t>(二)、绩效评估方法</w:t>
        </w:r>
        <w:r>
          <w:tab/>
        </w:r>
        <w:r>
          <w:fldChar w:fldCharType="begin"/>
        </w:r>
        <w:r>
          <w:instrText xml:space="preserve"> PAGEREF _Toc28801 \h </w:instrText>
        </w:r>
        <w:r>
          <w:fldChar w:fldCharType="separate"/>
        </w:r>
        <w:r>
          <w:t>4</w:t>
        </w:r>
        <w:r>
          <w:fldChar w:fldCharType="end"/>
        </w:r>
      </w:hyperlink>
    </w:p>
    <w:p>
      <w:pPr>
        <w:pStyle w:val="TOC2"/>
        <w:tabs>
          <w:tab w:val="right" w:leader="dot" w:pos="8306"/>
        </w:tabs>
      </w:pPr>
      <w:hyperlink w:anchor="_Toc15416" w:history="1">
        <w:r>
          <w:rPr>
            <w:rFonts w:ascii="仿宋" w:eastAsia="仿宋" w:hAnsi="仿宋" w:cs="仿宋" w:hint="eastAsia"/>
            <w:lang w:eastAsia="zh-CN"/>
          </w:rPr>
          <w:t>(三)、绩效评估周期</w:t>
        </w:r>
        <w:r>
          <w:tab/>
        </w:r>
        <w:r>
          <w:fldChar w:fldCharType="begin"/>
        </w:r>
        <w:r>
          <w:instrText xml:space="preserve"> PAGEREF _Toc15416 \h </w:instrText>
        </w:r>
        <w:r>
          <w:fldChar w:fldCharType="separate"/>
        </w:r>
        <w:r>
          <w:t>5</w:t>
        </w:r>
        <w:r>
          <w:fldChar w:fldCharType="end"/>
        </w:r>
      </w:hyperlink>
    </w:p>
    <w:p>
      <w:pPr>
        <w:pStyle w:val="TOC1"/>
        <w:tabs>
          <w:tab w:val="right" w:leader="dot" w:pos="8306"/>
        </w:tabs>
      </w:pPr>
      <w:hyperlink w:anchor="_Toc29184" w:history="1">
        <w:r>
          <w:rPr>
            <w:rFonts w:ascii="仿宋" w:eastAsia="仿宋" w:hAnsi="仿宋" w:cs="仿宋" w:hint="eastAsia"/>
            <w:lang w:eastAsia="zh-CN"/>
          </w:rPr>
          <w:t>二、铝合金导线项目概论</w:t>
        </w:r>
        <w:r>
          <w:tab/>
        </w:r>
        <w:r>
          <w:fldChar w:fldCharType="begin"/>
        </w:r>
        <w:r>
          <w:instrText xml:space="preserve"> PAGEREF _Toc29184 \h </w:instrText>
        </w:r>
        <w:r>
          <w:fldChar w:fldCharType="separate"/>
        </w:r>
        <w:r>
          <w:t>6</w:t>
        </w:r>
        <w:r>
          <w:fldChar w:fldCharType="end"/>
        </w:r>
      </w:hyperlink>
    </w:p>
    <w:p>
      <w:pPr>
        <w:pStyle w:val="TOC2"/>
        <w:tabs>
          <w:tab w:val="right" w:leader="dot" w:pos="8306"/>
        </w:tabs>
      </w:pPr>
      <w:hyperlink w:anchor="_Toc27857" w:history="1">
        <w:r>
          <w:rPr>
            <w:rFonts w:ascii="仿宋" w:eastAsia="仿宋" w:hAnsi="仿宋" w:cs="仿宋" w:hint="eastAsia"/>
            <w:lang w:eastAsia="zh-CN"/>
          </w:rPr>
          <w:t>(一)、铝合金导线项目概况</w:t>
        </w:r>
        <w:r>
          <w:tab/>
        </w:r>
        <w:r>
          <w:fldChar w:fldCharType="begin"/>
        </w:r>
        <w:r>
          <w:instrText xml:space="preserve"> PAGEREF _Toc27857 \h </w:instrText>
        </w:r>
        <w:r>
          <w:fldChar w:fldCharType="separate"/>
        </w:r>
        <w:r>
          <w:t>6</w:t>
        </w:r>
        <w:r>
          <w:fldChar w:fldCharType="end"/>
        </w:r>
      </w:hyperlink>
    </w:p>
    <w:p>
      <w:pPr>
        <w:pStyle w:val="TOC2"/>
        <w:tabs>
          <w:tab w:val="right" w:leader="dot" w:pos="8306"/>
        </w:tabs>
      </w:pPr>
      <w:hyperlink w:anchor="_Toc13075" w:history="1">
        <w:r>
          <w:rPr>
            <w:rFonts w:ascii="仿宋" w:eastAsia="仿宋" w:hAnsi="仿宋" w:cs="仿宋" w:hint="eastAsia"/>
            <w:lang w:eastAsia="zh-CN"/>
          </w:rPr>
          <w:t>(二)、铝合金导线项目目标</w:t>
        </w:r>
        <w:r>
          <w:tab/>
        </w:r>
        <w:r>
          <w:fldChar w:fldCharType="begin"/>
        </w:r>
        <w:r>
          <w:instrText xml:space="preserve"> PAGEREF _Toc13075 \h </w:instrText>
        </w:r>
        <w:r>
          <w:fldChar w:fldCharType="separate"/>
        </w:r>
        <w:r>
          <w:t>8</w:t>
        </w:r>
        <w:r>
          <w:fldChar w:fldCharType="end"/>
        </w:r>
      </w:hyperlink>
    </w:p>
    <w:p>
      <w:pPr>
        <w:pStyle w:val="TOC2"/>
        <w:tabs>
          <w:tab w:val="right" w:leader="dot" w:pos="8306"/>
        </w:tabs>
      </w:pPr>
      <w:hyperlink w:anchor="_Toc23199" w:history="1">
        <w:r>
          <w:rPr>
            <w:rFonts w:ascii="仿宋" w:eastAsia="仿宋" w:hAnsi="仿宋" w:cs="仿宋" w:hint="eastAsia"/>
            <w:lang w:eastAsia="zh-CN"/>
          </w:rPr>
          <w:t>(三)、铝合金导线项目提出的理由</w:t>
        </w:r>
        <w:r>
          <w:tab/>
        </w:r>
        <w:r>
          <w:fldChar w:fldCharType="begin"/>
        </w:r>
        <w:r>
          <w:instrText xml:space="preserve"> PAGEREF _Toc23199 \h </w:instrText>
        </w:r>
        <w:r>
          <w:fldChar w:fldCharType="separate"/>
        </w:r>
        <w:r>
          <w:t>9</w:t>
        </w:r>
        <w:r>
          <w:fldChar w:fldCharType="end"/>
        </w:r>
      </w:hyperlink>
    </w:p>
    <w:p>
      <w:pPr>
        <w:pStyle w:val="TOC2"/>
        <w:tabs>
          <w:tab w:val="right" w:leader="dot" w:pos="8306"/>
        </w:tabs>
      </w:pPr>
      <w:hyperlink w:anchor="_Toc22966" w:history="1">
        <w:r>
          <w:rPr>
            <w:rFonts w:ascii="仿宋" w:eastAsia="仿宋" w:hAnsi="仿宋" w:cs="仿宋" w:hint="eastAsia"/>
            <w:lang w:eastAsia="zh-CN"/>
          </w:rPr>
          <w:t>(四)、铝合金导线项目意义</w:t>
        </w:r>
        <w:r>
          <w:tab/>
        </w:r>
        <w:r>
          <w:fldChar w:fldCharType="begin"/>
        </w:r>
        <w:r>
          <w:instrText xml:space="preserve"> PAGEREF _Toc22966 \h </w:instrText>
        </w:r>
        <w:r>
          <w:fldChar w:fldCharType="separate"/>
        </w:r>
        <w:r>
          <w:t>11</w:t>
        </w:r>
        <w:r>
          <w:fldChar w:fldCharType="end"/>
        </w:r>
      </w:hyperlink>
    </w:p>
    <w:p>
      <w:pPr>
        <w:pStyle w:val="TOC2"/>
        <w:tabs>
          <w:tab w:val="right" w:leader="dot" w:pos="8306"/>
        </w:tabs>
      </w:pPr>
      <w:hyperlink w:anchor="_Toc3375" w:history="1">
        <w:r>
          <w:rPr>
            <w:rFonts w:ascii="仿宋" w:eastAsia="仿宋" w:hAnsi="仿宋" w:cs="仿宋" w:hint="eastAsia"/>
            <w:lang w:eastAsia="zh-CN"/>
          </w:rPr>
          <w:t>(五)、铝合金导线项目背景</w:t>
        </w:r>
        <w:r>
          <w:tab/>
        </w:r>
        <w:r>
          <w:fldChar w:fldCharType="begin"/>
        </w:r>
        <w:r>
          <w:instrText xml:space="preserve"> PAGEREF _Toc3375 \h </w:instrText>
        </w:r>
        <w:r>
          <w:fldChar w:fldCharType="separate"/>
        </w:r>
        <w:r>
          <w:t>12</w:t>
        </w:r>
        <w:r>
          <w:fldChar w:fldCharType="end"/>
        </w:r>
      </w:hyperlink>
    </w:p>
    <w:p>
      <w:pPr>
        <w:pStyle w:val="TOC1"/>
        <w:tabs>
          <w:tab w:val="right" w:leader="dot" w:pos="8306"/>
        </w:tabs>
      </w:pPr>
      <w:hyperlink w:anchor="_Toc27325" w:history="1">
        <w:r>
          <w:rPr>
            <w:rFonts w:ascii="仿宋" w:eastAsia="仿宋" w:hAnsi="仿宋" w:cs="仿宋" w:hint="eastAsia"/>
            <w:lang w:eastAsia="zh-CN"/>
          </w:rPr>
          <w:t>三、铝合金导线项目建设背景及必要性分析</w:t>
        </w:r>
        <w:r>
          <w:tab/>
        </w:r>
        <w:r>
          <w:fldChar w:fldCharType="begin"/>
        </w:r>
        <w:r>
          <w:instrText xml:space="preserve"> PAGEREF _Toc27325 \h </w:instrText>
        </w:r>
        <w:r>
          <w:fldChar w:fldCharType="separate"/>
        </w:r>
        <w:r>
          <w:t>13</w:t>
        </w:r>
        <w:r>
          <w:fldChar w:fldCharType="end"/>
        </w:r>
      </w:hyperlink>
    </w:p>
    <w:p>
      <w:pPr>
        <w:pStyle w:val="TOC2"/>
        <w:tabs>
          <w:tab w:val="right" w:leader="dot" w:pos="8306"/>
        </w:tabs>
      </w:pPr>
      <w:hyperlink w:anchor="_Toc2965" w:history="1">
        <w:r>
          <w:rPr>
            <w:rFonts w:ascii="仿宋" w:eastAsia="仿宋" w:hAnsi="仿宋" w:cs="仿宋" w:hint="eastAsia"/>
            <w:lang w:eastAsia="zh-CN"/>
          </w:rPr>
          <w:t>(一)、铝合金导线项目背景分析</w:t>
        </w:r>
        <w:r>
          <w:tab/>
        </w:r>
        <w:r>
          <w:fldChar w:fldCharType="begin"/>
        </w:r>
        <w:r>
          <w:instrText xml:space="preserve"> PAGEREF _Toc2965 \h </w:instrText>
        </w:r>
        <w:r>
          <w:fldChar w:fldCharType="separate"/>
        </w:r>
        <w:r>
          <w:t>13</w:t>
        </w:r>
        <w:r>
          <w:fldChar w:fldCharType="end"/>
        </w:r>
      </w:hyperlink>
    </w:p>
    <w:p>
      <w:pPr>
        <w:pStyle w:val="TOC2"/>
        <w:tabs>
          <w:tab w:val="right" w:leader="dot" w:pos="8306"/>
        </w:tabs>
      </w:pPr>
      <w:hyperlink w:anchor="_Toc22579" w:history="1">
        <w:r>
          <w:rPr>
            <w:rFonts w:ascii="仿宋" w:eastAsia="仿宋" w:hAnsi="仿宋" w:cs="仿宋" w:hint="eastAsia"/>
            <w:lang w:eastAsia="zh-CN"/>
          </w:rPr>
          <w:t>(二)、铝合金导线项目建设必要性分析</w:t>
        </w:r>
        <w:r>
          <w:tab/>
        </w:r>
        <w:r>
          <w:fldChar w:fldCharType="begin"/>
        </w:r>
        <w:r>
          <w:instrText xml:space="preserve"> PAGEREF _Toc22579 \h </w:instrText>
        </w:r>
        <w:r>
          <w:fldChar w:fldCharType="separate"/>
        </w:r>
        <w:r>
          <w:t>14</w:t>
        </w:r>
        <w:r>
          <w:fldChar w:fldCharType="end"/>
        </w:r>
      </w:hyperlink>
    </w:p>
    <w:p>
      <w:pPr>
        <w:pStyle w:val="TOC1"/>
        <w:tabs>
          <w:tab w:val="right" w:leader="dot" w:pos="8306"/>
        </w:tabs>
      </w:pPr>
      <w:hyperlink w:anchor="_Toc4566" w:history="1">
        <w:r>
          <w:rPr>
            <w:rFonts w:ascii="仿宋" w:eastAsia="仿宋" w:hAnsi="仿宋" w:cs="仿宋" w:hint="eastAsia"/>
            <w:lang w:eastAsia="zh-CN"/>
          </w:rPr>
          <w:t>四、产品规划分析</w:t>
        </w:r>
        <w:r>
          <w:tab/>
        </w:r>
        <w:r>
          <w:fldChar w:fldCharType="begin"/>
        </w:r>
        <w:r>
          <w:instrText xml:space="preserve"> PAGEREF _Toc4566 \h </w:instrText>
        </w:r>
        <w:r>
          <w:fldChar w:fldCharType="separate"/>
        </w:r>
        <w:r>
          <w:t>16</w:t>
        </w:r>
        <w:r>
          <w:fldChar w:fldCharType="end"/>
        </w:r>
      </w:hyperlink>
    </w:p>
    <w:p>
      <w:pPr>
        <w:pStyle w:val="TOC2"/>
        <w:tabs>
          <w:tab w:val="right" w:leader="dot" w:pos="8306"/>
        </w:tabs>
      </w:pPr>
      <w:hyperlink w:anchor="_Toc16295" w:history="1">
        <w:r>
          <w:rPr>
            <w:rFonts w:ascii="仿宋" w:eastAsia="仿宋" w:hAnsi="仿宋" w:cs="仿宋" w:hint="eastAsia"/>
            <w:lang w:eastAsia="zh-CN"/>
          </w:rPr>
          <w:t>(一)、产品规划</w:t>
        </w:r>
        <w:r>
          <w:tab/>
        </w:r>
        <w:r>
          <w:fldChar w:fldCharType="begin"/>
        </w:r>
        <w:r>
          <w:instrText xml:space="preserve"> PAGEREF _Toc16295 \h </w:instrText>
        </w:r>
        <w:r>
          <w:fldChar w:fldCharType="separate"/>
        </w:r>
        <w:r>
          <w:t>16</w:t>
        </w:r>
        <w:r>
          <w:fldChar w:fldCharType="end"/>
        </w:r>
      </w:hyperlink>
    </w:p>
    <w:p>
      <w:pPr>
        <w:pStyle w:val="TOC2"/>
        <w:tabs>
          <w:tab w:val="right" w:leader="dot" w:pos="8306"/>
        </w:tabs>
      </w:pPr>
      <w:hyperlink w:anchor="_Toc14966" w:history="1">
        <w:r>
          <w:rPr>
            <w:rFonts w:ascii="仿宋" w:eastAsia="仿宋" w:hAnsi="仿宋" w:cs="仿宋" w:hint="eastAsia"/>
            <w:lang w:eastAsia="zh-CN"/>
          </w:rPr>
          <w:t>(二)、建设规模</w:t>
        </w:r>
        <w:r>
          <w:tab/>
        </w:r>
        <w:r>
          <w:fldChar w:fldCharType="begin"/>
        </w:r>
        <w:r>
          <w:instrText xml:space="preserve"> PAGEREF _Toc14966 \h </w:instrText>
        </w:r>
        <w:r>
          <w:fldChar w:fldCharType="separate"/>
        </w:r>
        <w:r>
          <w:t>16</w:t>
        </w:r>
        <w:r>
          <w:fldChar w:fldCharType="end"/>
        </w:r>
      </w:hyperlink>
    </w:p>
    <w:p>
      <w:pPr>
        <w:pStyle w:val="TOC1"/>
        <w:tabs>
          <w:tab w:val="right" w:leader="dot" w:pos="8306"/>
        </w:tabs>
      </w:pPr>
      <w:hyperlink w:anchor="_Toc16372" w:history="1">
        <w:r>
          <w:rPr>
            <w:rFonts w:ascii="仿宋" w:eastAsia="仿宋" w:hAnsi="仿宋" w:cs="仿宋" w:hint="eastAsia"/>
            <w:lang w:eastAsia="zh-CN"/>
          </w:rPr>
          <w:t>五、铝合金导线项目可持续发展</w:t>
        </w:r>
        <w:r>
          <w:tab/>
        </w:r>
        <w:r>
          <w:fldChar w:fldCharType="begin"/>
        </w:r>
        <w:r>
          <w:instrText xml:space="preserve"> PAGEREF _Toc16372 \h </w:instrText>
        </w:r>
        <w:r>
          <w:fldChar w:fldCharType="separate"/>
        </w:r>
        <w:r>
          <w:t>18</w:t>
        </w:r>
        <w:r>
          <w:fldChar w:fldCharType="end"/>
        </w:r>
      </w:hyperlink>
    </w:p>
    <w:p>
      <w:pPr>
        <w:pStyle w:val="TOC2"/>
        <w:tabs>
          <w:tab w:val="right" w:leader="dot" w:pos="8306"/>
        </w:tabs>
      </w:pPr>
      <w:hyperlink w:anchor="_Toc1443" w:history="1">
        <w:r>
          <w:rPr>
            <w:rFonts w:ascii="仿宋" w:eastAsia="仿宋" w:hAnsi="仿宋" w:cs="仿宋" w:hint="eastAsia"/>
            <w:lang w:eastAsia="zh-CN"/>
          </w:rPr>
          <w:t>(一)、可持续战略与实践</w:t>
        </w:r>
        <w:r>
          <w:tab/>
        </w:r>
        <w:r>
          <w:fldChar w:fldCharType="begin"/>
        </w:r>
        <w:r>
          <w:instrText xml:space="preserve"> PAGEREF _Toc1443 \h </w:instrText>
        </w:r>
        <w:r>
          <w:fldChar w:fldCharType="separate"/>
        </w:r>
        <w:r>
          <w:t>18</w:t>
        </w:r>
        <w:r>
          <w:fldChar w:fldCharType="end"/>
        </w:r>
      </w:hyperlink>
    </w:p>
    <w:p>
      <w:pPr>
        <w:pStyle w:val="TOC2"/>
        <w:tabs>
          <w:tab w:val="right" w:leader="dot" w:pos="8306"/>
        </w:tabs>
      </w:pPr>
      <w:hyperlink w:anchor="_Toc19023" w:history="1">
        <w:r>
          <w:rPr>
            <w:rFonts w:ascii="仿宋" w:eastAsia="仿宋" w:hAnsi="仿宋" w:cs="仿宋" w:hint="eastAsia"/>
            <w:lang w:eastAsia="zh-CN"/>
          </w:rPr>
          <w:t>(二)、环保与社会责任</w:t>
        </w:r>
        <w:r>
          <w:tab/>
        </w:r>
        <w:r>
          <w:fldChar w:fldCharType="begin"/>
        </w:r>
        <w:r>
          <w:instrText xml:space="preserve"> PAGEREF _Toc19023 \h </w:instrText>
        </w:r>
        <w:r>
          <w:fldChar w:fldCharType="separate"/>
        </w:r>
        <w:r>
          <w:t>18</w:t>
        </w:r>
        <w:r>
          <w:fldChar w:fldCharType="end"/>
        </w:r>
      </w:hyperlink>
    </w:p>
    <w:p>
      <w:pPr>
        <w:pStyle w:val="TOC1"/>
        <w:tabs>
          <w:tab w:val="right" w:leader="dot" w:pos="8306"/>
        </w:tabs>
      </w:pPr>
      <w:hyperlink w:anchor="_Toc12950" w:history="1">
        <w:r>
          <w:rPr>
            <w:rFonts w:ascii="仿宋" w:eastAsia="仿宋" w:hAnsi="仿宋" w:cs="仿宋" w:hint="eastAsia"/>
            <w:lang w:eastAsia="zh-CN"/>
          </w:rPr>
          <w:t>六、工艺说明</w:t>
        </w:r>
        <w:r>
          <w:tab/>
        </w:r>
        <w:r>
          <w:fldChar w:fldCharType="begin"/>
        </w:r>
        <w:r>
          <w:instrText xml:space="preserve"> PAGEREF _Toc12950 \h </w:instrText>
        </w:r>
        <w:r>
          <w:fldChar w:fldCharType="separate"/>
        </w:r>
        <w:r>
          <w:t>19</w:t>
        </w:r>
        <w:r>
          <w:fldChar w:fldCharType="end"/>
        </w:r>
      </w:hyperlink>
    </w:p>
    <w:p>
      <w:pPr>
        <w:pStyle w:val="TOC2"/>
        <w:tabs>
          <w:tab w:val="right" w:leader="dot" w:pos="8306"/>
        </w:tabs>
      </w:pPr>
      <w:hyperlink w:anchor="_Toc12432" w:history="1">
        <w:r>
          <w:rPr>
            <w:rFonts w:ascii="仿宋" w:eastAsia="仿宋" w:hAnsi="仿宋" w:cs="仿宋" w:hint="eastAsia"/>
            <w:lang w:eastAsia="zh-CN"/>
          </w:rPr>
          <w:t>(一)、技术管理特点</w:t>
        </w:r>
        <w:r>
          <w:tab/>
        </w:r>
        <w:r>
          <w:fldChar w:fldCharType="begin"/>
        </w:r>
        <w:r>
          <w:instrText xml:space="preserve"> PAGEREF _Toc12432 \h </w:instrText>
        </w:r>
        <w:r>
          <w:fldChar w:fldCharType="separate"/>
        </w:r>
        <w:r>
          <w:t>19</w:t>
        </w:r>
        <w:r>
          <w:fldChar w:fldCharType="end"/>
        </w:r>
      </w:hyperlink>
    </w:p>
    <w:p>
      <w:pPr>
        <w:pStyle w:val="TOC2"/>
        <w:tabs>
          <w:tab w:val="right" w:leader="dot" w:pos="8306"/>
        </w:tabs>
      </w:pPr>
      <w:hyperlink w:anchor="_Toc17697" w:history="1">
        <w:r>
          <w:rPr>
            <w:rFonts w:ascii="仿宋" w:eastAsia="仿宋" w:hAnsi="仿宋" w:cs="仿宋" w:hint="eastAsia"/>
            <w:lang w:eastAsia="zh-CN"/>
          </w:rPr>
          <w:t>(二)、铝合金导线项目工艺技术设计方案</w:t>
        </w:r>
        <w:r>
          <w:tab/>
        </w:r>
        <w:r>
          <w:fldChar w:fldCharType="begin"/>
        </w:r>
        <w:r>
          <w:instrText xml:space="preserve"> PAGEREF _Toc17697 \h </w:instrText>
        </w:r>
        <w:r>
          <w:fldChar w:fldCharType="separate"/>
        </w:r>
        <w:r>
          <w:t>20</w:t>
        </w:r>
        <w:r>
          <w:fldChar w:fldCharType="end"/>
        </w:r>
      </w:hyperlink>
    </w:p>
    <w:p>
      <w:pPr>
        <w:pStyle w:val="TOC2"/>
        <w:tabs>
          <w:tab w:val="right" w:leader="dot" w:pos="8306"/>
        </w:tabs>
      </w:pPr>
      <w:hyperlink w:anchor="_Toc800" w:history="1">
        <w:r>
          <w:rPr>
            <w:rFonts w:ascii="仿宋" w:eastAsia="仿宋" w:hAnsi="仿宋" w:cs="仿宋" w:hint="eastAsia"/>
            <w:lang w:eastAsia="zh-CN"/>
          </w:rPr>
          <w:t>(三)、设备选型方案</w:t>
        </w:r>
        <w:r>
          <w:tab/>
        </w:r>
        <w:r>
          <w:fldChar w:fldCharType="begin"/>
        </w:r>
        <w:r>
          <w:instrText xml:space="preserve"> PAGEREF _Toc800 \h </w:instrText>
        </w:r>
        <w:r>
          <w:fldChar w:fldCharType="separate"/>
        </w:r>
        <w:r>
          <w:t>22</w:t>
        </w:r>
        <w:r>
          <w:fldChar w:fldCharType="end"/>
        </w:r>
      </w:hyperlink>
    </w:p>
    <w:p>
      <w:pPr>
        <w:pStyle w:val="TOC1"/>
        <w:tabs>
          <w:tab w:val="right" w:leader="dot" w:pos="8306"/>
        </w:tabs>
      </w:pPr>
      <w:hyperlink w:anchor="_Toc8322" w:history="1">
        <w:r>
          <w:rPr>
            <w:rFonts w:ascii="仿宋" w:eastAsia="仿宋" w:hAnsi="仿宋" w:cs="仿宋" w:hint="eastAsia"/>
            <w:lang w:eastAsia="zh-CN"/>
          </w:rPr>
          <w:t>七、铝合金导线项目财务管理</w:t>
        </w:r>
        <w:r>
          <w:tab/>
        </w:r>
        <w:r>
          <w:fldChar w:fldCharType="begin"/>
        </w:r>
        <w:r>
          <w:instrText xml:space="preserve"> PAGEREF _Toc8322 \h </w:instrText>
        </w:r>
        <w:r>
          <w:fldChar w:fldCharType="separate"/>
        </w:r>
        <w:r>
          <w:t>23</w:t>
        </w:r>
        <w:r>
          <w:fldChar w:fldCharType="end"/>
        </w:r>
      </w:hyperlink>
    </w:p>
    <w:p>
      <w:pPr>
        <w:pStyle w:val="TOC2"/>
        <w:tabs>
          <w:tab w:val="right" w:leader="dot" w:pos="8306"/>
        </w:tabs>
      </w:pPr>
      <w:hyperlink w:anchor="_Toc8940" w:history="1">
        <w:r>
          <w:rPr>
            <w:rFonts w:ascii="仿宋" w:eastAsia="仿宋" w:hAnsi="仿宋" w:cs="仿宋" w:hint="eastAsia"/>
            <w:lang w:eastAsia="zh-CN"/>
          </w:rPr>
          <w:t>(一)、资金需求大</w:t>
        </w:r>
        <w:r>
          <w:tab/>
        </w:r>
        <w:r>
          <w:fldChar w:fldCharType="begin"/>
        </w:r>
        <w:r>
          <w:instrText xml:space="preserve"> PAGEREF _Toc8940 \h </w:instrText>
        </w:r>
        <w:r>
          <w:fldChar w:fldCharType="separate"/>
        </w:r>
        <w:r>
          <w:t>23</w:t>
        </w:r>
        <w:r>
          <w:fldChar w:fldCharType="end"/>
        </w:r>
      </w:hyperlink>
    </w:p>
    <w:p>
      <w:pPr>
        <w:pStyle w:val="TOC2"/>
        <w:tabs>
          <w:tab w:val="right" w:leader="dot" w:pos="8306"/>
        </w:tabs>
      </w:pPr>
      <w:hyperlink w:anchor="_Toc10737" w:history="1">
        <w:r>
          <w:rPr>
            <w:rFonts w:ascii="仿宋" w:eastAsia="仿宋" w:hAnsi="仿宋" w:cs="仿宋" w:hint="eastAsia"/>
            <w:lang w:eastAsia="zh-CN"/>
          </w:rPr>
          <w:t>(二)、研发周期长</w:t>
        </w:r>
        <w:r>
          <w:tab/>
        </w:r>
        <w:r>
          <w:fldChar w:fldCharType="begin"/>
        </w:r>
        <w:r>
          <w:instrText xml:space="preserve"> PAGEREF _Toc10737 \h </w:instrText>
        </w:r>
        <w:r>
          <w:fldChar w:fldCharType="separate"/>
        </w:r>
        <w:r>
          <w:t>24</w:t>
        </w:r>
        <w:r>
          <w:fldChar w:fldCharType="end"/>
        </w:r>
      </w:hyperlink>
    </w:p>
    <w:p>
      <w:pPr>
        <w:pStyle w:val="TOC2"/>
        <w:tabs>
          <w:tab w:val="right" w:leader="dot" w:pos="8306"/>
        </w:tabs>
      </w:pPr>
      <w:hyperlink w:anchor="_Toc20551" w:history="1">
        <w:r>
          <w:rPr>
            <w:rFonts w:ascii="仿宋" w:eastAsia="仿宋" w:hAnsi="仿宋" w:cs="仿宋" w:hint="eastAsia"/>
            <w:lang w:eastAsia="zh-CN"/>
          </w:rPr>
          <w:t>(三)、市场风险大</w:t>
        </w:r>
        <w:r>
          <w:tab/>
        </w:r>
        <w:r>
          <w:fldChar w:fldCharType="begin"/>
        </w:r>
        <w:r>
          <w:instrText xml:space="preserve"> PAGEREF _Toc20551 \h </w:instrText>
        </w:r>
        <w:r>
          <w:fldChar w:fldCharType="separate"/>
        </w:r>
        <w:r>
          <w:t>25</w:t>
        </w:r>
        <w:r>
          <w:fldChar w:fldCharType="end"/>
        </w:r>
      </w:hyperlink>
    </w:p>
    <w:p>
      <w:pPr>
        <w:pStyle w:val="TOC2"/>
        <w:tabs>
          <w:tab w:val="right" w:leader="dot" w:pos="8306"/>
        </w:tabs>
      </w:pPr>
      <w:hyperlink w:anchor="_Toc14472" w:history="1">
        <w:r>
          <w:rPr>
            <w:rFonts w:ascii="仿宋" w:eastAsia="仿宋" w:hAnsi="仿宋" w:cs="仿宋" w:hint="eastAsia"/>
            <w:lang w:eastAsia="zh-CN"/>
          </w:rPr>
          <w:t>(四)、利润率高</w:t>
        </w:r>
        <w:r>
          <w:tab/>
        </w:r>
        <w:r>
          <w:fldChar w:fldCharType="begin"/>
        </w:r>
        <w:r>
          <w:instrText xml:space="preserve"> PAGEREF _Toc14472 \h </w:instrText>
        </w:r>
        <w:r>
          <w:fldChar w:fldCharType="separate"/>
        </w:r>
        <w:r>
          <w:t>28</w:t>
        </w:r>
        <w:r>
          <w:fldChar w:fldCharType="end"/>
        </w:r>
      </w:hyperlink>
    </w:p>
    <w:p>
      <w:pPr>
        <w:pStyle w:val="TOC1"/>
        <w:tabs>
          <w:tab w:val="right" w:leader="dot" w:pos="8306"/>
        </w:tabs>
      </w:pPr>
      <w:hyperlink w:anchor="_Toc1454" w:history="1">
        <w:r>
          <w:rPr>
            <w:rFonts w:ascii="仿宋" w:eastAsia="仿宋" w:hAnsi="仿宋" w:cs="仿宋" w:hint="eastAsia"/>
            <w:lang w:eastAsia="zh-CN"/>
          </w:rPr>
          <w:t>八、铝合金导线项目风险管理</w:t>
        </w:r>
        <w:r>
          <w:tab/>
        </w:r>
        <w:r>
          <w:fldChar w:fldCharType="begin"/>
        </w:r>
        <w:r>
          <w:instrText xml:space="preserve"> PAGEREF _Toc1454 \h </w:instrText>
        </w:r>
        <w:r>
          <w:fldChar w:fldCharType="separate"/>
        </w:r>
        <w:r>
          <w:t>30</w:t>
        </w:r>
        <w:r>
          <w:fldChar w:fldCharType="end"/>
        </w:r>
      </w:hyperlink>
    </w:p>
    <w:p>
      <w:pPr>
        <w:pStyle w:val="TOC2"/>
        <w:tabs>
          <w:tab w:val="right" w:leader="dot" w:pos="8306"/>
        </w:tabs>
      </w:pPr>
      <w:hyperlink w:anchor="_Toc1391" w:history="1">
        <w:r>
          <w:rPr>
            <w:rFonts w:ascii="仿宋" w:eastAsia="仿宋" w:hAnsi="仿宋" w:cs="仿宋" w:hint="eastAsia"/>
            <w:lang w:eastAsia="zh-CN"/>
          </w:rPr>
          <w:t>(一)、风险识别与评估</w:t>
        </w:r>
        <w:r>
          <w:tab/>
        </w:r>
        <w:r>
          <w:fldChar w:fldCharType="begin"/>
        </w:r>
        <w:r>
          <w:instrText xml:space="preserve"> PAGEREF _Toc1391 \h </w:instrText>
        </w:r>
        <w:r>
          <w:fldChar w:fldCharType="separate"/>
        </w:r>
        <w:r>
          <w:t>30</w:t>
        </w:r>
        <w:r>
          <w:fldChar w:fldCharType="end"/>
        </w:r>
      </w:hyperlink>
    </w:p>
    <w:p>
      <w:pPr>
        <w:pStyle w:val="TOC2"/>
        <w:tabs>
          <w:tab w:val="right" w:leader="dot" w:pos="8306"/>
        </w:tabs>
      </w:pPr>
      <w:hyperlink w:anchor="_Toc9666" w:history="1">
        <w:r>
          <w:rPr>
            <w:rFonts w:ascii="仿宋" w:eastAsia="仿宋" w:hAnsi="仿宋" w:cs="仿宋" w:hint="eastAsia"/>
            <w:lang w:eastAsia="zh-CN"/>
          </w:rPr>
          <w:t>(二)、风险应对策略</w:t>
        </w:r>
        <w:r>
          <w:tab/>
        </w:r>
        <w:r>
          <w:fldChar w:fldCharType="begin"/>
        </w:r>
        <w:r>
          <w:instrText xml:space="preserve"> PAGEREF _Toc9666 \h </w:instrText>
        </w:r>
        <w:r>
          <w:fldChar w:fldCharType="separate"/>
        </w:r>
        <w:r>
          <w:t>31</w:t>
        </w:r>
        <w:r>
          <w:fldChar w:fldCharType="end"/>
        </w:r>
      </w:hyperlink>
    </w:p>
    <w:p>
      <w:pPr>
        <w:pStyle w:val="TOC2"/>
        <w:tabs>
          <w:tab w:val="right" w:leader="dot" w:pos="8306"/>
        </w:tabs>
      </w:pPr>
      <w:hyperlink w:anchor="_Toc9849" w:history="1">
        <w:r>
          <w:rPr>
            <w:rFonts w:ascii="仿宋" w:eastAsia="仿宋" w:hAnsi="仿宋" w:cs="仿宋" w:hint="eastAsia"/>
            <w:lang w:eastAsia="zh-CN"/>
          </w:rPr>
          <w:t>(三)、风险监控与控制</w:t>
        </w:r>
        <w:r>
          <w:tab/>
        </w:r>
        <w:r>
          <w:fldChar w:fldCharType="begin"/>
        </w:r>
        <w:r>
          <w:instrText xml:space="preserve"> PAGEREF _Toc9849 \h </w:instrText>
        </w:r>
        <w:r>
          <w:fldChar w:fldCharType="separate"/>
        </w:r>
        <w:r>
          <w:t>33</w:t>
        </w:r>
        <w:r>
          <w:fldChar w:fldCharType="end"/>
        </w:r>
      </w:hyperlink>
    </w:p>
    <w:p>
      <w:pPr>
        <w:pStyle w:val="TOC1"/>
        <w:tabs>
          <w:tab w:val="right" w:leader="dot" w:pos="8306"/>
        </w:tabs>
      </w:pPr>
      <w:hyperlink w:anchor="_Toc32244" w:history="1">
        <w:r>
          <w:rPr>
            <w:rFonts w:ascii="仿宋" w:eastAsia="仿宋" w:hAnsi="仿宋" w:cs="仿宋" w:hint="eastAsia"/>
            <w:lang w:eastAsia="zh-CN"/>
          </w:rPr>
          <w:t>九、铝合金导线项目人力资源管理</w:t>
        </w:r>
        <w:r>
          <w:tab/>
        </w:r>
        <w:r>
          <w:fldChar w:fldCharType="begin"/>
        </w:r>
        <w:r>
          <w:instrText xml:space="preserve"> PAGEREF _Toc32244 \h </w:instrText>
        </w:r>
        <w:r>
          <w:fldChar w:fldCharType="separate"/>
        </w:r>
        <w:r>
          <w:t>34</w:t>
        </w:r>
        <w:r>
          <w:fldChar w:fldCharType="end"/>
        </w:r>
      </w:hyperlink>
    </w:p>
    <w:p>
      <w:pPr>
        <w:pStyle w:val="TOC2"/>
        <w:tabs>
          <w:tab w:val="right" w:leader="dot" w:pos="8306"/>
        </w:tabs>
      </w:pPr>
      <w:hyperlink w:anchor="_Toc11922" w:history="1">
        <w:r>
          <w:rPr>
            <w:rFonts w:ascii="仿宋" w:eastAsia="仿宋" w:hAnsi="仿宋" w:cs="仿宋" w:hint="eastAsia"/>
            <w:lang w:eastAsia="zh-CN"/>
          </w:rPr>
          <w:t>(一)、建立健全的预算管理制度</w:t>
        </w:r>
        <w:r>
          <w:tab/>
        </w:r>
        <w:r>
          <w:fldChar w:fldCharType="begin"/>
        </w:r>
        <w:r>
          <w:instrText xml:space="preserve"> PAGEREF _Toc11922 \h </w:instrText>
        </w:r>
        <w:r>
          <w:fldChar w:fldCharType="separate"/>
        </w:r>
        <w:r>
          <w:t>34</w:t>
        </w:r>
        <w:r>
          <w:fldChar w:fldCharType="end"/>
        </w:r>
      </w:hyperlink>
    </w:p>
    <w:p>
      <w:pPr>
        <w:pStyle w:val="TOC2"/>
        <w:tabs>
          <w:tab w:val="right" w:leader="dot" w:pos="8306"/>
        </w:tabs>
      </w:pPr>
      <w:hyperlink w:anchor="_Toc27577" w:history="1">
        <w:r>
          <w:rPr>
            <w:rFonts w:ascii="仿宋" w:eastAsia="仿宋" w:hAnsi="仿宋" w:cs="仿宋" w:hint="eastAsia"/>
            <w:lang w:eastAsia="zh-CN"/>
          </w:rPr>
          <w:t>(二)、加强资金流动监控</w:t>
        </w:r>
        <w:r>
          <w:tab/>
        </w:r>
        <w:r>
          <w:fldChar w:fldCharType="begin"/>
        </w:r>
        <w:r>
          <w:instrText xml:space="preserve"> PAGEREF _Toc27577 \h </w:instrText>
        </w:r>
        <w:r>
          <w:fldChar w:fldCharType="separate"/>
        </w:r>
        <w:r>
          <w:t>36</w:t>
        </w:r>
        <w:r>
          <w:fldChar w:fldCharType="end"/>
        </w:r>
      </w:hyperlink>
    </w:p>
    <w:p>
      <w:pPr>
        <w:pStyle w:val="TOC2"/>
        <w:tabs>
          <w:tab w:val="right" w:leader="dot" w:pos="8306"/>
        </w:tabs>
      </w:pPr>
      <w:hyperlink w:anchor="_Toc10925" w:history="1">
        <w:r>
          <w:rPr>
            <w:rFonts w:ascii="仿宋" w:eastAsia="仿宋" w:hAnsi="仿宋" w:cs="仿宋" w:hint="eastAsia"/>
            <w:lang w:eastAsia="zh-CN"/>
          </w:rPr>
          <w:t>(三)、制定完善的风险控制机制</w:t>
        </w:r>
        <w:r>
          <w:tab/>
        </w:r>
        <w:r>
          <w:fldChar w:fldCharType="begin"/>
        </w:r>
        <w:r>
          <w:instrText xml:space="preserve"> PAGEREF _Toc10925 \h </w:instrText>
        </w:r>
        <w:r>
          <w:fldChar w:fldCharType="separate"/>
        </w:r>
        <w:r>
          <w:t>37</w:t>
        </w:r>
        <w:r>
          <w:fldChar w:fldCharType="end"/>
        </w:r>
      </w:hyperlink>
    </w:p>
    <w:p>
      <w:pPr>
        <w:pStyle w:val="TOC2"/>
        <w:tabs>
          <w:tab w:val="right" w:leader="dot" w:pos="8306"/>
        </w:tabs>
      </w:pPr>
      <w:hyperlink w:anchor="_Toc8261" w:history="1">
        <w:r>
          <w:rPr>
            <w:rFonts w:ascii="仿宋" w:eastAsia="仿宋" w:hAnsi="仿宋" w:cs="仿宋" w:hint="eastAsia"/>
            <w:lang w:eastAsia="zh-CN"/>
          </w:rPr>
          <w:t>(四)、优化成本管理</w:t>
        </w:r>
        <w:r>
          <w:tab/>
        </w:r>
        <w:r>
          <w:fldChar w:fldCharType="begin"/>
        </w:r>
        <w:r>
          <w:instrText xml:space="preserve"> PAGEREF _Toc8261 \h </w:instrText>
        </w:r>
        <w:r>
          <w:fldChar w:fldCharType="separate"/>
        </w:r>
        <w:r>
          <w:t>38</w:t>
        </w:r>
        <w:r>
          <w:fldChar w:fldCharType="end"/>
        </w:r>
      </w:hyperlink>
    </w:p>
    <w:p>
      <w:pPr>
        <w:pStyle w:val="TOC1"/>
        <w:tabs>
          <w:tab w:val="right" w:leader="dot" w:pos="8306"/>
        </w:tabs>
      </w:pPr>
      <w:hyperlink w:anchor="_Toc10004" w:history="1">
        <w:r>
          <w:rPr>
            <w:rFonts w:ascii="仿宋" w:eastAsia="仿宋" w:hAnsi="仿宋" w:cs="仿宋" w:hint="eastAsia"/>
            <w:lang w:eastAsia="zh-CN"/>
          </w:rPr>
          <w:t>十、生产安全保护</w:t>
        </w:r>
        <w:r>
          <w:tab/>
        </w:r>
        <w:r>
          <w:fldChar w:fldCharType="begin"/>
        </w:r>
        <w:r>
          <w:instrText xml:space="preserve"> PAGEREF _Toc10004 \h </w:instrText>
        </w:r>
        <w:r>
          <w:fldChar w:fldCharType="separate"/>
        </w:r>
        <w:r>
          <w:t>39</w:t>
        </w:r>
        <w:r>
          <w:fldChar w:fldCharType="end"/>
        </w:r>
      </w:hyperlink>
    </w:p>
    <w:p>
      <w:pPr>
        <w:pStyle w:val="TOC2"/>
        <w:tabs>
          <w:tab w:val="right" w:leader="dot" w:pos="8306"/>
        </w:tabs>
      </w:pPr>
      <w:hyperlink w:anchor="_Toc7954" w:history="1">
        <w:r>
          <w:rPr>
            <w:rFonts w:ascii="仿宋" w:eastAsia="仿宋" w:hAnsi="仿宋" w:cs="仿宋" w:hint="eastAsia"/>
            <w:lang w:eastAsia="zh-CN"/>
          </w:rPr>
          <w:t>(一)、消防安全</w:t>
        </w:r>
        <w:r>
          <w:tab/>
        </w:r>
        <w:r>
          <w:fldChar w:fldCharType="begin"/>
        </w:r>
        <w:r>
          <w:instrText xml:space="preserve"> PAGEREF _Toc7954 \h </w:instrText>
        </w:r>
        <w:r>
          <w:fldChar w:fldCharType="separate"/>
        </w:r>
        <w:r>
          <w:t>39</w:t>
        </w:r>
        <w:r>
          <w:fldChar w:fldCharType="end"/>
        </w:r>
      </w:hyperlink>
    </w:p>
    <w:p>
      <w:pPr>
        <w:pStyle w:val="TOC2"/>
        <w:tabs>
          <w:tab w:val="right" w:leader="dot" w:pos="8306"/>
        </w:tabs>
      </w:pPr>
      <w:hyperlink w:anchor="_Toc2120" w:history="1">
        <w:r>
          <w:rPr>
            <w:rFonts w:ascii="仿宋" w:eastAsia="仿宋" w:hAnsi="仿宋" w:cs="仿宋" w:hint="eastAsia"/>
            <w:lang w:eastAsia="zh-CN"/>
          </w:rPr>
          <w:t>(二)、防火防爆总图布置措施</w:t>
        </w:r>
        <w:r>
          <w:tab/>
        </w:r>
        <w:r>
          <w:fldChar w:fldCharType="begin"/>
        </w:r>
        <w:r>
          <w:instrText xml:space="preserve"> PAGEREF _Toc2120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8" w:history="1">
        <w:r>
          <w:rPr>
            <w:rFonts w:ascii="仿宋" w:eastAsia="仿宋" w:hAnsi="仿宋" w:cs="仿宋" w:hint="eastAsia"/>
            <w:lang w:eastAsia="zh-CN"/>
          </w:rPr>
          <w:t>(三)、自然灾害防范措施</w:t>
        </w:r>
        <w:r>
          <w:tab/>
        </w:r>
        <w:r>
          <w:fldChar w:fldCharType="begin"/>
        </w:r>
        <w:r>
          <w:instrText xml:space="preserve"> PAGEREF _Toc13768 \h </w:instrText>
        </w:r>
        <w:r>
          <w:fldChar w:fldCharType="separate"/>
        </w:r>
        <w:r>
          <w:t>42</w:t>
        </w:r>
        <w:r>
          <w:fldChar w:fldCharType="end"/>
        </w:r>
      </w:hyperlink>
    </w:p>
    <w:p>
      <w:pPr>
        <w:pStyle w:val="TOC2"/>
        <w:tabs>
          <w:tab w:val="right" w:leader="dot" w:pos="8306"/>
        </w:tabs>
      </w:pPr>
      <w:hyperlink w:anchor="_Toc7123" w:history="1">
        <w:r>
          <w:rPr>
            <w:rFonts w:ascii="仿宋" w:eastAsia="仿宋" w:hAnsi="仿宋" w:cs="仿宋" w:hint="eastAsia"/>
            <w:lang w:eastAsia="zh-CN"/>
          </w:rPr>
          <w:t>(四)、安全色及安全标志使用要求</w:t>
        </w:r>
        <w:r>
          <w:tab/>
        </w:r>
        <w:r>
          <w:fldChar w:fldCharType="begin"/>
        </w:r>
        <w:r>
          <w:instrText xml:space="preserve"> PAGEREF _Toc7123 \h </w:instrText>
        </w:r>
        <w:r>
          <w:fldChar w:fldCharType="separate"/>
        </w:r>
        <w:r>
          <w:t>43</w:t>
        </w:r>
        <w:r>
          <w:fldChar w:fldCharType="end"/>
        </w:r>
      </w:hyperlink>
    </w:p>
    <w:p>
      <w:pPr>
        <w:pStyle w:val="TOC2"/>
        <w:tabs>
          <w:tab w:val="right" w:leader="dot" w:pos="8306"/>
        </w:tabs>
      </w:pPr>
      <w:hyperlink w:anchor="_Toc24640" w:history="1">
        <w:r>
          <w:rPr>
            <w:rFonts w:ascii="仿宋" w:eastAsia="仿宋" w:hAnsi="仿宋" w:cs="仿宋" w:hint="eastAsia"/>
            <w:lang w:eastAsia="zh-CN"/>
          </w:rPr>
          <w:t>(五)、防尘防毒措施</w:t>
        </w:r>
        <w:r>
          <w:tab/>
        </w:r>
        <w:r>
          <w:fldChar w:fldCharType="begin"/>
        </w:r>
        <w:r>
          <w:instrText xml:space="preserve"> PAGEREF _Toc24640 \h </w:instrText>
        </w:r>
        <w:r>
          <w:fldChar w:fldCharType="separate"/>
        </w:r>
        <w:r>
          <w:t>44</w:t>
        </w:r>
        <w:r>
          <w:fldChar w:fldCharType="end"/>
        </w:r>
      </w:hyperlink>
    </w:p>
    <w:p>
      <w:pPr>
        <w:pStyle w:val="TOC2"/>
        <w:tabs>
          <w:tab w:val="right" w:leader="dot" w:pos="8306"/>
        </w:tabs>
      </w:pPr>
      <w:hyperlink w:anchor="_Toc10428" w:history="1">
        <w:r>
          <w:rPr>
            <w:rFonts w:ascii="仿宋" w:eastAsia="仿宋" w:hAnsi="仿宋" w:cs="仿宋" w:hint="eastAsia"/>
            <w:lang w:eastAsia="zh-CN"/>
          </w:rPr>
          <w:t>(六)、防静电、触电防护及防雷措施</w:t>
        </w:r>
        <w:r>
          <w:tab/>
        </w:r>
        <w:r>
          <w:fldChar w:fldCharType="begin"/>
        </w:r>
        <w:r>
          <w:instrText xml:space="preserve"> PAGEREF _Toc10428 \h </w:instrText>
        </w:r>
        <w:r>
          <w:fldChar w:fldCharType="separate"/>
        </w:r>
        <w:r>
          <w:t>45</w:t>
        </w:r>
        <w:r>
          <w:fldChar w:fldCharType="end"/>
        </w:r>
      </w:hyperlink>
    </w:p>
    <w:p>
      <w:pPr>
        <w:pStyle w:val="TOC2"/>
        <w:tabs>
          <w:tab w:val="right" w:leader="dot" w:pos="8306"/>
        </w:tabs>
      </w:pPr>
      <w:hyperlink w:anchor="_Toc25011" w:history="1">
        <w:r>
          <w:rPr>
            <w:rFonts w:ascii="仿宋" w:eastAsia="仿宋" w:hAnsi="仿宋" w:cs="仿宋" w:hint="eastAsia"/>
            <w:lang w:eastAsia="zh-CN"/>
          </w:rPr>
          <w:t>(七)、机械设备安全保障措施</w:t>
        </w:r>
        <w:r>
          <w:tab/>
        </w:r>
        <w:r>
          <w:fldChar w:fldCharType="begin"/>
        </w:r>
        <w:r>
          <w:instrText xml:space="preserve"> PAGEREF _Toc25011 \h </w:instrText>
        </w:r>
        <w:r>
          <w:fldChar w:fldCharType="separate"/>
        </w:r>
        <w:r>
          <w:t>46</w:t>
        </w:r>
        <w:r>
          <w:fldChar w:fldCharType="end"/>
        </w:r>
      </w:hyperlink>
    </w:p>
    <w:p>
      <w:pPr>
        <w:pStyle w:val="TOC1"/>
        <w:tabs>
          <w:tab w:val="right" w:leader="dot" w:pos="8306"/>
        </w:tabs>
      </w:pPr>
      <w:hyperlink w:anchor="_Toc17528" w:history="1">
        <w:r>
          <w:rPr>
            <w:rFonts w:ascii="仿宋" w:eastAsia="仿宋" w:hAnsi="仿宋" w:cs="仿宋" w:hint="eastAsia"/>
            <w:lang w:eastAsia="zh-CN"/>
          </w:rPr>
          <w:t>十一、铝合金导线项目投资规划</w:t>
        </w:r>
        <w:r>
          <w:tab/>
        </w:r>
        <w:r>
          <w:fldChar w:fldCharType="begin"/>
        </w:r>
        <w:r>
          <w:instrText xml:space="preserve"> PAGEREF _Toc17528 \h </w:instrText>
        </w:r>
        <w:r>
          <w:fldChar w:fldCharType="separate"/>
        </w:r>
        <w:r>
          <w:t>47</w:t>
        </w:r>
        <w:r>
          <w:fldChar w:fldCharType="end"/>
        </w:r>
      </w:hyperlink>
    </w:p>
    <w:p>
      <w:pPr>
        <w:pStyle w:val="TOC2"/>
        <w:tabs>
          <w:tab w:val="right" w:leader="dot" w:pos="8306"/>
        </w:tabs>
      </w:pPr>
      <w:hyperlink w:anchor="_Toc25691" w:history="1">
        <w:r>
          <w:rPr>
            <w:rFonts w:ascii="仿宋" w:eastAsia="仿宋" w:hAnsi="仿宋" w:cs="仿宋" w:hint="eastAsia"/>
            <w:lang w:eastAsia="zh-CN"/>
          </w:rPr>
          <w:t>(一)、铝合金导线项目总投资估算</w:t>
        </w:r>
        <w:r>
          <w:tab/>
        </w:r>
        <w:r>
          <w:fldChar w:fldCharType="begin"/>
        </w:r>
        <w:r>
          <w:instrText xml:space="preserve"> PAGEREF _Toc25691 \h </w:instrText>
        </w:r>
        <w:r>
          <w:fldChar w:fldCharType="separate"/>
        </w:r>
        <w:r>
          <w:t>47</w:t>
        </w:r>
        <w:r>
          <w:fldChar w:fldCharType="end"/>
        </w:r>
      </w:hyperlink>
    </w:p>
    <w:p>
      <w:pPr>
        <w:pStyle w:val="TOC2"/>
        <w:tabs>
          <w:tab w:val="right" w:leader="dot" w:pos="8306"/>
        </w:tabs>
      </w:pPr>
      <w:hyperlink w:anchor="_Toc6287" w:history="1">
        <w:r>
          <w:rPr>
            <w:rFonts w:ascii="仿宋" w:eastAsia="仿宋" w:hAnsi="仿宋" w:cs="仿宋" w:hint="eastAsia"/>
            <w:lang w:eastAsia="zh-CN"/>
          </w:rPr>
          <w:t>(二)、资金筹措</w:t>
        </w:r>
        <w:r>
          <w:tab/>
        </w:r>
        <w:r>
          <w:fldChar w:fldCharType="begin"/>
        </w:r>
        <w:r>
          <w:instrText xml:space="preserve"> PAGEREF _Toc6287 \h </w:instrText>
        </w:r>
        <w:r>
          <w:fldChar w:fldCharType="separate"/>
        </w:r>
        <w:r>
          <w:t>49</w:t>
        </w:r>
        <w:r>
          <w:fldChar w:fldCharType="end"/>
        </w:r>
      </w:hyperlink>
    </w:p>
    <w:p>
      <w:pPr>
        <w:pStyle w:val="TOC1"/>
        <w:tabs>
          <w:tab w:val="right" w:leader="dot" w:pos="8306"/>
        </w:tabs>
      </w:pPr>
      <w:hyperlink w:anchor="_Toc15111" w:history="1">
        <w:r>
          <w:rPr>
            <w:rFonts w:ascii="仿宋" w:eastAsia="仿宋" w:hAnsi="仿宋" w:cs="仿宋" w:hint="eastAsia"/>
            <w:lang w:eastAsia="zh-CN"/>
          </w:rPr>
          <w:t>十二、铝合金导线项目创新与研发</w:t>
        </w:r>
        <w:r>
          <w:tab/>
        </w:r>
        <w:r>
          <w:fldChar w:fldCharType="begin"/>
        </w:r>
        <w:r>
          <w:instrText xml:space="preserve"> PAGEREF _Toc15111 \h </w:instrText>
        </w:r>
        <w:r>
          <w:fldChar w:fldCharType="separate"/>
        </w:r>
        <w:r>
          <w:t>49</w:t>
        </w:r>
        <w:r>
          <w:fldChar w:fldCharType="end"/>
        </w:r>
      </w:hyperlink>
    </w:p>
    <w:p>
      <w:pPr>
        <w:pStyle w:val="TOC2"/>
        <w:tabs>
          <w:tab w:val="right" w:leader="dot" w:pos="8306"/>
        </w:tabs>
      </w:pPr>
      <w:hyperlink w:anchor="_Toc26198" w:history="1">
        <w:r>
          <w:rPr>
            <w:rFonts w:ascii="仿宋" w:eastAsia="仿宋" w:hAnsi="仿宋" w:cs="仿宋" w:hint="eastAsia"/>
            <w:lang w:eastAsia="zh-CN"/>
          </w:rPr>
          <w:t>(一)、创新策略与方向</w:t>
        </w:r>
        <w:r>
          <w:tab/>
        </w:r>
        <w:r>
          <w:fldChar w:fldCharType="begin"/>
        </w:r>
        <w:r>
          <w:instrText xml:space="preserve"> PAGEREF _Toc26198 \h </w:instrText>
        </w:r>
        <w:r>
          <w:fldChar w:fldCharType="separate"/>
        </w:r>
        <w:r>
          <w:t>49</w:t>
        </w:r>
        <w:r>
          <w:fldChar w:fldCharType="end"/>
        </w:r>
      </w:hyperlink>
    </w:p>
    <w:p>
      <w:pPr>
        <w:pStyle w:val="TOC2"/>
        <w:tabs>
          <w:tab w:val="right" w:leader="dot" w:pos="8306"/>
        </w:tabs>
      </w:pPr>
      <w:hyperlink w:anchor="_Toc31862" w:history="1">
        <w:r>
          <w:rPr>
            <w:rFonts w:ascii="仿宋" w:eastAsia="仿宋" w:hAnsi="仿宋" w:cs="仿宋" w:hint="eastAsia"/>
            <w:lang w:eastAsia="zh-CN"/>
          </w:rPr>
          <w:t>(二)、研发规划与投入</w:t>
        </w:r>
        <w:r>
          <w:tab/>
        </w:r>
        <w:r>
          <w:fldChar w:fldCharType="begin"/>
        </w:r>
        <w:r>
          <w:instrText xml:space="preserve"> PAGEREF _Toc31862 \h </w:instrText>
        </w:r>
        <w:r>
          <w:fldChar w:fldCharType="separate"/>
        </w:r>
        <w:r>
          <w:t>51</w:t>
        </w:r>
        <w:r>
          <w:fldChar w:fldCharType="end"/>
        </w:r>
      </w:hyperlink>
    </w:p>
    <w:p>
      <w:pPr>
        <w:pStyle w:val="TOC1"/>
        <w:tabs>
          <w:tab w:val="right" w:leader="dot" w:pos="8306"/>
        </w:tabs>
      </w:pPr>
      <w:hyperlink w:anchor="_Toc16735" w:history="1">
        <w:r>
          <w:rPr>
            <w:rFonts w:ascii="仿宋" w:eastAsia="仿宋" w:hAnsi="仿宋" w:cs="仿宋" w:hint="eastAsia"/>
            <w:lang w:eastAsia="zh-CN"/>
          </w:rPr>
          <w:t>十三、风险识别与分类</w:t>
        </w:r>
        <w:r>
          <w:tab/>
        </w:r>
        <w:r>
          <w:fldChar w:fldCharType="begin"/>
        </w:r>
        <w:r>
          <w:instrText xml:space="preserve"> PAGEREF _Toc16735 \h </w:instrText>
        </w:r>
        <w:r>
          <w:fldChar w:fldCharType="separate"/>
        </w:r>
        <w:r>
          <w:t>52</w:t>
        </w:r>
        <w:r>
          <w:fldChar w:fldCharType="end"/>
        </w:r>
      </w:hyperlink>
    </w:p>
    <w:p>
      <w:pPr>
        <w:pStyle w:val="TOC2"/>
        <w:tabs>
          <w:tab w:val="right" w:leader="dot" w:pos="8306"/>
        </w:tabs>
      </w:pPr>
      <w:hyperlink w:anchor="_Toc11899" w:history="1">
        <w:r>
          <w:rPr>
            <w:rFonts w:ascii="仿宋" w:eastAsia="仿宋" w:hAnsi="仿宋" w:cs="仿宋" w:hint="eastAsia"/>
            <w:lang w:eastAsia="zh-CN"/>
          </w:rPr>
          <w:t>(一)、风险识别</w:t>
        </w:r>
        <w:r>
          <w:tab/>
        </w:r>
        <w:r>
          <w:fldChar w:fldCharType="begin"/>
        </w:r>
        <w:r>
          <w:instrText xml:space="preserve"> PAGEREF _Toc11899 \h </w:instrText>
        </w:r>
        <w:r>
          <w:fldChar w:fldCharType="separate"/>
        </w:r>
        <w:r>
          <w:t>52</w:t>
        </w:r>
        <w:r>
          <w:fldChar w:fldCharType="end"/>
        </w:r>
      </w:hyperlink>
    </w:p>
    <w:p>
      <w:pPr>
        <w:pStyle w:val="TOC2"/>
        <w:tabs>
          <w:tab w:val="right" w:leader="dot" w:pos="8306"/>
        </w:tabs>
      </w:pPr>
      <w:hyperlink w:anchor="_Toc32405" w:history="1">
        <w:r>
          <w:rPr>
            <w:rFonts w:ascii="仿宋" w:eastAsia="仿宋" w:hAnsi="仿宋" w:cs="仿宋" w:hint="eastAsia"/>
            <w:lang w:eastAsia="zh-CN"/>
          </w:rPr>
          <w:t>(二)、风险分类</w:t>
        </w:r>
        <w:r>
          <w:tab/>
        </w:r>
        <w:r>
          <w:fldChar w:fldCharType="begin"/>
        </w:r>
        <w:r>
          <w:instrText xml:space="preserve"> PAGEREF _Toc32405 \h </w:instrText>
        </w:r>
        <w:r>
          <w:fldChar w:fldCharType="separate"/>
        </w:r>
        <w:r>
          <w:t>54</w:t>
        </w:r>
        <w:r>
          <w:fldChar w:fldCharType="end"/>
        </w:r>
      </w:hyperlink>
    </w:p>
    <w:p>
      <w:pPr>
        <w:pStyle w:val="TOC1"/>
        <w:tabs>
          <w:tab w:val="right" w:leader="dot" w:pos="8306"/>
        </w:tabs>
      </w:pPr>
      <w:hyperlink w:anchor="_Toc10029" w:history="1">
        <w:r>
          <w:rPr>
            <w:rFonts w:ascii="仿宋" w:eastAsia="仿宋" w:hAnsi="仿宋" w:cs="仿宋" w:hint="eastAsia"/>
            <w:lang w:eastAsia="zh-CN"/>
          </w:rPr>
          <w:t>十四、质量管理体系</w:t>
        </w:r>
        <w:r>
          <w:tab/>
        </w:r>
        <w:r>
          <w:fldChar w:fldCharType="begin"/>
        </w:r>
        <w:r>
          <w:instrText xml:space="preserve"> PAGEREF _Toc10029 \h </w:instrText>
        </w:r>
        <w:r>
          <w:fldChar w:fldCharType="separate"/>
        </w:r>
        <w:r>
          <w:t>56</w:t>
        </w:r>
        <w:r>
          <w:fldChar w:fldCharType="end"/>
        </w:r>
      </w:hyperlink>
    </w:p>
    <w:p>
      <w:pPr>
        <w:pStyle w:val="TOC2"/>
        <w:tabs>
          <w:tab w:val="right" w:leader="dot" w:pos="8306"/>
        </w:tabs>
      </w:pPr>
      <w:hyperlink w:anchor="_Toc1315" w:history="1">
        <w:r>
          <w:rPr>
            <w:rFonts w:ascii="仿宋" w:eastAsia="仿宋" w:hAnsi="仿宋" w:cs="仿宋" w:hint="eastAsia"/>
            <w:lang w:eastAsia="zh-CN"/>
          </w:rPr>
          <w:t>(一)、质量目标与方针</w:t>
        </w:r>
        <w:r>
          <w:tab/>
        </w:r>
        <w:r>
          <w:fldChar w:fldCharType="begin"/>
        </w:r>
        <w:r>
          <w:instrText xml:space="preserve"> PAGEREF _Toc1315 \h </w:instrText>
        </w:r>
        <w:r>
          <w:fldChar w:fldCharType="separate"/>
        </w:r>
        <w:r>
          <w:t>56</w:t>
        </w:r>
        <w:r>
          <w:fldChar w:fldCharType="end"/>
        </w:r>
      </w:hyperlink>
    </w:p>
    <w:p>
      <w:pPr>
        <w:pStyle w:val="TOC2"/>
        <w:tabs>
          <w:tab w:val="right" w:leader="dot" w:pos="8306"/>
        </w:tabs>
      </w:pPr>
      <w:hyperlink w:anchor="_Toc15541" w:history="1">
        <w:r>
          <w:rPr>
            <w:rFonts w:ascii="仿宋" w:eastAsia="仿宋" w:hAnsi="仿宋" w:cs="仿宋" w:hint="eastAsia"/>
            <w:lang w:eastAsia="zh-CN"/>
          </w:rPr>
          <w:t>(二)、质量管理责任</w:t>
        </w:r>
        <w:r>
          <w:tab/>
        </w:r>
        <w:r>
          <w:fldChar w:fldCharType="begin"/>
        </w:r>
        <w:r>
          <w:instrText xml:space="preserve"> PAGEREF _Toc15541 \h </w:instrText>
        </w:r>
        <w:r>
          <w:fldChar w:fldCharType="separate"/>
        </w:r>
        <w:r>
          <w:t>57</w:t>
        </w:r>
        <w:r>
          <w:fldChar w:fldCharType="end"/>
        </w:r>
      </w:hyperlink>
    </w:p>
    <w:p>
      <w:pPr>
        <w:pStyle w:val="TOC2"/>
        <w:tabs>
          <w:tab w:val="right" w:leader="dot" w:pos="8306"/>
        </w:tabs>
      </w:pPr>
      <w:hyperlink w:anchor="_Toc22415" w:history="1">
        <w:r>
          <w:rPr>
            <w:rFonts w:ascii="仿宋" w:eastAsia="仿宋" w:hAnsi="仿宋" w:cs="仿宋" w:hint="eastAsia"/>
            <w:lang w:eastAsia="zh-CN"/>
          </w:rPr>
          <w:t>(三)、质量管理体系文件</w:t>
        </w:r>
        <w:r>
          <w:tab/>
        </w:r>
        <w:r>
          <w:fldChar w:fldCharType="begin"/>
        </w:r>
        <w:r>
          <w:instrText xml:space="preserve"> PAGEREF _Toc22415 \h </w:instrText>
        </w:r>
        <w:r>
          <w:fldChar w:fldCharType="separate"/>
        </w:r>
        <w:r>
          <w:t>58</w:t>
        </w:r>
        <w:r>
          <w:fldChar w:fldCharType="end"/>
        </w:r>
      </w:hyperlink>
    </w:p>
    <w:p>
      <w:pPr>
        <w:pStyle w:val="TOC2"/>
        <w:tabs>
          <w:tab w:val="right" w:leader="dot" w:pos="8306"/>
        </w:tabs>
      </w:pPr>
      <w:hyperlink w:anchor="_Toc24701" w:history="1">
        <w:r>
          <w:rPr>
            <w:rFonts w:ascii="仿宋" w:eastAsia="仿宋" w:hAnsi="仿宋" w:cs="仿宋" w:hint="eastAsia"/>
            <w:lang w:eastAsia="zh-CN"/>
          </w:rPr>
          <w:t>(四)、质量培训与教育</w:t>
        </w:r>
        <w:r>
          <w:tab/>
        </w:r>
        <w:r>
          <w:fldChar w:fldCharType="begin"/>
        </w:r>
        <w:r>
          <w:instrText xml:space="preserve"> PAGEREF _Toc24701 \h </w:instrText>
        </w:r>
        <w:r>
          <w:fldChar w:fldCharType="separate"/>
        </w:r>
        <w:r>
          <w:t>60</w:t>
        </w:r>
        <w:r>
          <w:fldChar w:fldCharType="end"/>
        </w:r>
      </w:hyperlink>
    </w:p>
    <w:p>
      <w:pPr>
        <w:pStyle w:val="TOC2"/>
        <w:tabs>
          <w:tab w:val="right" w:leader="dot" w:pos="8306"/>
        </w:tabs>
      </w:pPr>
      <w:hyperlink w:anchor="_Toc7859" w:history="1">
        <w:r>
          <w:rPr>
            <w:rFonts w:ascii="仿宋" w:eastAsia="仿宋" w:hAnsi="仿宋" w:cs="仿宋" w:hint="eastAsia"/>
            <w:lang w:eastAsia="zh-CN"/>
          </w:rPr>
          <w:t>(五)、质量审核与评价</w:t>
        </w:r>
        <w:r>
          <w:tab/>
        </w:r>
        <w:r>
          <w:fldChar w:fldCharType="begin"/>
        </w:r>
        <w:r>
          <w:instrText xml:space="preserve"> PAGEREF _Toc7859 \h </w:instrText>
        </w:r>
        <w:r>
          <w:fldChar w:fldCharType="separate"/>
        </w:r>
        <w:r>
          <w:t>61</w:t>
        </w:r>
        <w:r>
          <w:fldChar w:fldCharType="end"/>
        </w:r>
      </w:hyperlink>
    </w:p>
    <w:p>
      <w:pPr>
        <w:pStyle w:val="TOC2"/>
        <w:tabs>
          <w:tab w:val="right" w:leader="dot" w:pos="8306"/>
        </w:tabs>
      </w:pPr>
      <w:hyperlink w:anchor="_Toc26816" w:history="1">
        <w:r>
          <w:rPr>
            <w:rFonts w:ascii="仿宋" w:eastAsia="仿宋" w:hAnsi="仿宋" w:cs="仿宋" w:hint="eastAsia"/>
            <w:lang w:eastAsia="zh-CN"/>
          </w:rPr>
          <w:t>(六)、不符合与纠正措施</w:t>
        </w:r>
        <w:r>
          <w:tab/>
        </w:r>
        <w:r>
          <w:fldChar w:fldCharType="begin"/>
        </w:r>
        <w:r>
          <w:instrText xml:space="preserve"> PAGEREF _Toc26816 \h </w:instrText>
        </w:r>
        <w:r>
          <w:fldChar w:fldCharType="separate"/>
        </w:r>
        <w:r>
          <w:t>62</w:t>
        </w:r>
        <w:r>
          <w:fldChar w:fldCharType="end"/>
        </w:r>
      </w:hyperlink>
    </w:p>
    <w:p>
      <w:pPr>
        <w:pStyle w:val="TOC1"/>
        <w:tabs>
          <w:tab w:val="right" w:leader="dot" w:pos="8306"/>
        </w:tabs>
      </w:pPr>
      <w:hyperlink w:anchor="_Toc3450" w:history="1">
        <w:r>
          <w:rPr>
            <w:rFonts w:ascii="仿宋" w:eastAsia="仿宋" w:hAnsi="仿宋" w:cs="仿宋" w:hint="eastAsia"/>
            <w:lang w:eastAsia="zh-CN"/>
          </w:rPr>
          <w:t>十五、铝合金导线项目实施时间节点</w:t>
        </w:r>
        <w:r>
          <w:tab/>
        </w:r>
        <w:r>
          <w:fldChar w:fldCharType="begin"/>
        </w:r>
        <w:r>
          <w:instrText xml:space="preserve"> PAGEREF _Toc3450 \h </w:instrText>
        </w:r>
        <w:r>
          <w:fldChar w:fldCharType="separate"/>
        </w:r>
        <w:r>
          <w:t>64</w:t>
        </w:r>
        <w:r>
          <w:fldChar w:fldCharType="end"/>
        </w:r>
      </w:hyperlink>
    </w:p>
    <w:p>
      <w:pPr>
        <w:pStyle w:val="TOC2"/>
        <w:tabs>
          <w:tab w:val="right" w:leader="dot" w:pos="8306"/>
        </w:tabs>
      </w:pPr>
      <w:hyperlink w:anchor="_Toc9177" w:history="1">
        <w:r>
          <w:rPr>
            <w:rFonts w:ascii="仿宋" w:eastAsia="仿宋" w:hAnsi="仿宋" w:cs="仿宋" w:hint="eastAsia"/>
            <w:lang w:eastAsia="zh-CN"/>
          </w:rPr>
          <w:t>(一)、铝合金导线项目启动阶段时间节点</w:t>
        </w:r>
        <w:r>
          <w:tab/>
        </w:r>
        <w:r>
          <w:fldChar w:fldCharType="begin"/>
        </w:r>
        <w:r>
          <w:instrText xml:space="preserve"> PAGEREF _Toc9177 \h </w:instrText>
        </w:r>
        <w:r>
          <w:fldChar w:fldCharType="separate"/>
        </w:r>
        <w:r>
          <w:t>64</w:t>
        </w:r>
        <w:r>
          <w:fldChar w:fldCharType="end"/>
        </w:r>
      </w:hyperlink>
    </w:p>
    <w:p>
      <w:pPr>
        <w:pStyle w:val="TOC2"/>
        <w:tabs>
          <w:tab w:val="right" w:leader="dot" w:pos="8306"/>
        </w:tabs>
      </w:pPr>
      <w:hyperlink w:anchor="_Toc27531" w:history="1">
        <w:r>
          <w:rPr>
            <w:rFonts w:ascii="仿宋" w:eastAsia="仿宋" w:hAnsi="仿宋" w:cs="仿宋" w:hint="eastAsia"/>
            <w:lang w:eastAsia="zh-CN"/>
          </w:rPr>
          <w:t>(二)、铝合金导线项目执行阶段时间节点</w:t>
        </w:r>
        <w:r>
          <w:tab/>
        </w:r>
        <w:r>
          <w:fldChar w:fldCharType="begin"/>
        </w:r>
        <w:r>
          <w:instrText xml:space="preserve"> PAGEREF _Toc27531 \h </w:instrText>
        </w:r>
        <w:r>
          <w:fldChar w:fldCharType="separate"/>
        </w:r>
        <w:r>
          <w:t>65</w:t>
        </w:r>
        <w:r>
          <w:fldChar w:fldCharType="end"/>
        </w:r>
      </w:hyperlink>
    </w:p>
    <w:p>
      <w:pPr>
        <w:pStyle w:val="TOC2"/>
        <w:tabs>
          <w:tab w:val="right" w:leader="dot" w:pos="8306"/>
        </w:tabs>
      </w:pPr>
      <w:hyperlink w:anchor="_Toc27323" w:history="1">
        <w:r>
          <w:rPr>
            <w:rFonts w:ascii="仿宋" w:eastAsia="仿宋" w:hAnsi="仿宋" w:cs="仿宋" w:hint="eastAsia"/>
            <w:lang w:eastAsia="zh-CN"/>
          </w:rPr>
          <w:t>(三)、铝合金导线项目完成阶段时间节点</w:t>
        </w:r>
        <w:r>
          <w:tab/>
        </w:r>
        <w:r>
          <w:fldChar w:fldCharType="begin"/>
        </w:r>
        <w:r>
          <w:instrText xml:space="preserve"> PAGEREF _Toc27323 \h </w:instrText>
        </w:r>
        <w:r>
          <w:fldChar w:fldCharType="separate"/>
        </w:r>
        <w:r>
          <w:t>66</w:t>
        </w:r>
        <w:r>
          <w:fldChar w:fldCharType="end"/>
        </w:r>
      </w:hyperlink>
    </w:p>
    <w:p>
      <w:pPr>
        <w:pStyle w:val="TOC1"/>
        <w:tabs>
          <w:tab w:val="right" w:leader="dot" w:pos="8306"/>
        </w:tabs>
      </w:pPr>
      <w:hyperlink w:anchor="_Toc17992" w:history="1">
        <w:r>
          <w:rPr>
            <w:rFonts w:ascii="仿宋" w:eastAsia="仿宋" w:hAnsi="仿宋" w:cs="仿宋" w:hint="eastAsia"/>
            <w:lang w:eastAsia="zh-CN"/>
          </w:rPr>
          <w:t>十六、营销与推广策略</w:t>
        </w:r>
        <w:r>
          <w:tab/>
        </w:r>
        <w:r>
          <w:fldChar w:fldCharType="begin"/>
        </w:r>
        <w:r>
          <w:instrText xml:space="preserve"> PAGEREF _Toc17992 \h </w:instrText>
        </w:r>
        <w:r>
          <w:fldChar w:fldCharType="separate"/>
        </w:r>
        <w:r>
          <w:t>67</w:t>
        </w:r>
        <w:r>
          <w:fldChar w:fldCharType="end"/>
        </w:r>
      </w:hyperlink>
    </w:p>
    <w:p>
      <w:pPr>
        <w:pStyle w:val="TOC2"/>
        <w:tabs>
          <w:tab w:val="right" w:leader="dot" w:pos="8306"/>
        </w:tabs>
      </w:pPr>
      <w:hyperlink w:anchor="_Toc21625" w:history="1">
        <w:r>
          <w:rPr>
            <w:rFonts w:ascii="仿宋" w:eastAsia="仿宋" w:hAnsi="仿宋" w:cs="仿宋" w:hint="eastAsia"/>
            <w:lang w:eastAsia="zh-CN"/>
          </w:rPr>
          <w:t>(一)、产品/服务定位与特点</w:t>
        </w:r>
        <w:r>
          <w:tab/>
        </w:r>
        <w:r>
          <w:fldChar w:fldCharType="begin"/>
        </w:r>
        <w:r>
          <w:instrText xml:space="preserve"> PAGEREF _Toc21625 \h </w:instrText>
        </w:r>
        <w:r>
          <w:fldChar w:fldCharType="separate"/>
        </w:r>
        <w:r>
          <w:t>67</w:t>
        </w:r>
        <w:r>
          <w:fldChar w:fldCharType="end"/>
        </w:r>
      </w:hyperlink>
    </w:p>
    <w:p>
      <w:pPr>
        <w:pStyle w:val="TOC2"/>
        <w:tabs>
          <w:tab w:val="right" w:leader="dot" w:pos="8306"/>
        </w:tabs>
      </w:pPr>
      <w:hyperlink w:anchor="_Toc715" w:history="1">
        <w:r>
          <w:rPr>
            <w:rFonts w:ascii="仿宋" w:eastAsia="仿宋" w:hAnsi="仿宋" w:cs="仿宋" w:hint="eastAsia"/>
            <w:lang w:eastAsia="zh-CN"/>
          </w:rPr>
          <w:t>(二)、市场定位与竞争分析</w:t>
        </w:r>
        <w:r>
          <w:tab/>
        </w:r>
        <w:r>
          <w:fldChar w:fldCharType="begin"/>
        </w:r>
        <w:r>
          <w:instrText xml:space="preserve"> PAGEREF _Toc715 \h </w:instrText>
        </w:r>
        <w:r>
          <w:fldChar w:fldCharType="separate"/>
        </w:r>
        <w:r>
          <w:t>68</w:t>
        </w:r>
        <w:r>
          <w:fldChar w:fldCharType="end"/>
        </w:r>
      </w:hyperlink>
    </w:p>
    <w:p>
      <w:pPr>
        <w:pStyle w:val="TOC2"/>
        <w:tabs>
          <w:tab w:val="right" w:leader="dot" w:pos="8306"/>
        </w:tabs>
      </w:pPr>
      <w:hyperlink w:anchor="_Toc31438" w:history="1">
        <w:r>
          <w:rPr>
            <w:rFonts w:ascii="仿宋" w:eastAsia="仿宋" w:hAnsi="仿宋" w:cs="仿宋" w:hint="eastAsia"/>
            <w:lang w:eastAsia="zh-CN"/>
          </w:rPr>
          <w:t>(三)、营销渠道与策略</w:t>
        </w:r>
        <w:r>
          <w:tab/>
        </w:r>
        <w:r>
          <w:fldChar w:fldCharType="begin"/>
        </w:r>
        <w:r>
          <w:instrText xml:space="preserve"> PAGEREF _Toc31438 \h </w:instrText>
        </w:r>
        <w:r>
          <w:fldChar w:fldCharType="separate"/>
        </w:r>
        <w:r>
          <w:t>70</w:t>
        </w:r>
        <w:r>
          <w:fldChar w:fldCharType="end"/>
        </w:r>
      </w:hyperlink>
    </w:p>
    <w:p>
      <w:pPr>
        <w:pStyle w:val="TOC2"/>
        <w:tabs>
          <w:tab w:val="right" w:leader="dot" w:pos="8306"/>
        </w:tabs>
      </w:pPr>
      <w:hyperlink w:anchor="_Toc8395" w:history="1">
        <w:r>
          <w:rPr>
            <w:rFonts w:ascii="仿宋" w:eastAsia="仿宋" w:hAnsi="仿宋" w:cs="仿宋" w:hint="eastAsia"/>
            <w:lang w:eastAsia="zh-CN"/>
          </w:rPr>
          <w:t>(四)、推广与宣传活动</w:t>
        </w:r>
        <w:r>
          <w:tab/>
        </w:r>
        <w:r>
          <w:fldChar w:fldCharType="begin"/>
        </w:r>
        <w:r>
          <w:instrText xml:space="preserve"> PAGEREF _Toc8395 \h </w:instrText>
        </w:r>
        <w:r>
          <w:fldChar w:fldCharType="separate"/>
        </w:r>
        <w:r>
          <w:t>71</w:t>
        </w:r>
        <w:r>
          <w:fldChar w:fldCharType="end"/>
        </w:r>
      </w:hyperlink>
    </w:p>
    <w:p>
      <w:pPr>
        <w:pStyle w:val="TOC1"/>
        <w:tabs>
          <w:tab w:val="right" w:leader="dot" w:pos="8306"/>
        </w:tabs>
      </w:pPr>
      <w:hyperlink w:anchor="_Toc32758" w:history="1">
        <w:r>
          <w:rPr>
            <w:rFonts w:ascii="仿宋" w:eastAsia="仿宋" w:hAnsi="仿宋" w:cs="仿宋" w:hint="eastAsia"/>
            <w:lang w:eastAsia="zh-CN"/>
          </w:rPr>
          <w:t>十七、铝合金导线项目实施保障措施</w:t>
        </w:r>
        <w:r>
          <w:tab/>
        </w:r>
        <w:r>
          <w:fldChar w:fldCharType="begin"/>
        </w:r>
        <w:r>
          <w:instrText xml:space="preserve"> PAGEREF _Toc32758 \h </w:instrText>
        </w:r>
        <w:r>
          <w:fldChar w:fldCharType="separate"/>
        </w:r>
        <w:r>
          <w:t>76</w:t>
        </w:r>
        <w:r>
          <w:fldChar w:fldCharType="end"/>
        </w:r>
      </w:hyperlink>
    </w:p>
    <w:p>
      <w:pPr>
        <w:pStyle w:val="TOC2"/>
        <w:tabs>
          <w:tab w:val="right" w:leader="dot" w:pos="8306"/>
        </w:tabs>
      </w:pPr>
      <w:hyperlink w:anchor="_Toc15747" w:history="1">
        <w:r>
          <w:rPr>
            <w:rFonts w:ascii="仿宋" w:eastAsia="仿宋" w:hAnsi="仿宋" w:cs="仿宋" w:hint="eastAsia"/>
            <w:lang w:eastAsia="zh-CN"/>
          </w:rPr>
          <w:t>(一)、铝合金导线项目实施保障机制</w:t>
        </w:r>
        <w:r>
          <w:tab/>
        </w:r>
        <w:r>
          <w:fldChar w:fldCharType="begin"/>
        </w:r>
        <w:r>
          <w:instrText xml:space="preserve"> PAGEREF _Toc15747 \h </w:instrText>
        </w:r>
        <w:r>
          <w:fldChar w:fldCharType="separate"/>
        </w:r>
        <w:r>
          <w:t>76</w:t>
        </w:r>
        <w:r>
          <w:fldChar w:fldCharType="end"/>
        </w:r>
      </w:hyperlink>
    </w:p>
    <w:p>
      <w:pPr>
        <w:pStyle w:val="TOC2"/>
        <w:tabs>
          <w:tab w:val="right" w:leader="dot" w:pos="8306"/>
        </w:tabs>
      </w:pPr>
      <w:hyperlink w:anchor="_Toc18531" w:history="1">
        <w:r>
          <w:rPr>
            <w:rFonts w:ascii="仿宋" w:eastAsia="仿宋" w:hAnsi="仿宋" w:cs="仿宋" w:hint="eastAsia"/>
            <w:lang w:eastAsia="zh-CN"/>
          </w:rPr>
          <w:t>(二)、铝合金导线项目法律合规要求</w:t>
        </w:r>
        <w:r>
          <w:tab/>
        </w:r>
        <w:r>
          <w:fldChar w:fldCharType="begin"/>
        </w:r>
        <w:r>
          <w:instrText xml:space="preserve"> PAGEREF _Toc18531 \h </w:instrText>
        </w:r>
        <w:r>
          <w:fldChar w:fldCharType="separate"/>
        </w:r>
        <w:r>
          <w:t>79</w:t>
        </w:r>
        <w:r>
          <w:fldChar w:fldCharType="end"/>
        </w:r>
      </w:hyperlink>
    </w:p>
    <w:p>
      <w:pPr>
        <w:pStyle w:val="TOC2"/>
        <w:tabs>
          <w:tab w:val="right" w:leader="dot" w:pos="8306"/>
        </w:tabs>
      </w:pPr>
      <w:hyperlink w:anchor="_Toc7965" w:history="1">
        <w:r>
          <w:rPr>
            <w:rFonts w:ascii="仿宋" w:eastAsia="仿宋" w:hAnsi="仿宋" w:cs="仿宋" w:hint="eastAsia"/>
            <w:lang w:eastAsia="zh-CN"/>
          </w:rPr>
          <w:t>(三)、铝合金导线项目合同管理与法律事务</w:t>
        </w:r>
        <w:r>
          <w:tab/>
        </w:r>
        <w:r>
          <w:fldChar w:fldCharType="begin"/>
        </w:r>
        <w:r>
          <w:instrText xml:space="preserve"> PAGEREF _Toc7965 \h </w:instrText>
        </w:r>
        <w:r>
          <w:fldChar w:fldCharType="separate"/>
        </w:r>
        <w:r>
          <w:t>84</w:t>
        </w:r>
        <w:r>
          <w:fldChar w:fldCharType="end"/>
        </w:r>
      </w:hyperlink>
    </w:p>
    <w:p>
      <w:pPr>
        <w:pStyle w:val="TOC2"/>
        <w:tabs>
          <w:tab w:val="right" w:leader="dot" w:pos="8306"/>
        </w:tabs>
      </w:pPr>
      <w:hyperlink w:anchor="_Toc12052" w:history="1">
        <w:r>
          <w:rPr>
            <w:rFonts w:ascii="仿宋" w:eastAsia="仿宋" w:hAnsi="仿宋" w:cs="仿宋" w:hint="eastAsia"/>
            <w:lang w:eastAsia="zh-CN"/>
          </w:rPr>
          <w:t>(四)、铝合金导线项目知识产权保护策略</w:t>
        </w:r>
        <w:r>
          <w:tab/>
        </w:r>
        <w:r>
          <w:fldChar w:fldCharType="begin"/>
        </w:r>
        <w:r>
          <w:instrText xml:space="preserve"> PAGEREF _Toc12052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88"/>
      <w:r>
        <w:rPr>
          <w:rFonts w:ascii="仿宋" w:eastAsia="仿宋" w:hAnsi="仿宋" w:cs="仿宋" w:hint="eastAsia"/>
          <w:sz w:val="28"/>
          <w:lang w:eastAsia="zh-CN"/>
        </w:rPr>
        <w:t>一、铝合金导线项目绩效评估</w:t>
      </w:r>
      <w:bookmarkEnd w:id="2"/>
    </w:p>
    <w:p>
      <w:pPr>
        <w:pStyle w:val="Heading2"/>
        <w:rPr>
          <w:rFonts w:ascii="仿宋" w:eastAsia="仿宋" w:hAnsi="仿宋" w:cs="仿宋" w:hint="eastAsia"/>
          <w:lang w:eastAsia="zh-CN"/>
        </w:rPr>
      </w:pPr>
      <w:bookmarkStart w:id="3" w:name="_Toc59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导线项目中，我们设计了一套全面的绩效评估指标，以确保铝合金导线项目的可控和成功交付。这些指标跨足铝合金导线项目目标、成本、进度和质量等多个维度，为我们提供了全面洞察铝合金导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目标达成率是我们关注的首要指标。我们设定了明确的目标，并通过定期监测和评估，迅速发现并应对潜在的目标偏差。这为铝合金导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成本绩效是另一个核心关注点。通过实际成本与预算成本的对比分析，我们深入了解成本差异的原因，及时调整资源分配，保持铝合金导线项目在经济效益方面的合理水平。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进度作为关键的绩效指标之一，得到了精心的关注。我们制定了详细的铝合金导线项目进度计划，并设立了进度符合度指标，确保实际进度与计划进度保持一致。这使我们能够快速发现和解决潜在的进度问题，保持铝合金导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合金导线项目绩效的不可或缺的一环。我们引入了一系列的质量标准和客户满意度指标，以确保铝合金导线项目交付的成果在质量上达到或超越预期水平。通过持续监测这些指标，我们努力提升铝合金导线项目整体质量水平，为铝合金导线项目的成功交付提供有力保障。通过这些科学且全面的绩效评估，我们能够更好地引导铝合金导线项目的持续改进，确保铝合金导线项目目标的顺利达成。</w:t>
      </w:r>
    </w:p>
    <w:p>
      <w:pPr>
        <w:pStyle w:val="Heading2"/>
        <w:ind w:firstLine="560" w:firstLineChars="200"/>
        <w:rPr>
          <w:rFonts w:ascii="仿宋" w:eastAsia="仿宋" w:hAnsi="仿宋" w:cs="仿宋" w:hint="eastAsia"/>
          <w:sz w:val="28"/>
          <w:lang w:eastAsia="zh-CN"/>
        </w:rPr>
      </w:pPr>
      <w:bookmarkStart w:id="4" w:name="_Toc288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绩效评估是铝合金导线项目中的关键环节，为确保铝合金导线项目达到预期目标，我们采用了多层次、多维度的绩效评估方法。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合金导线项目的战略目标对齐，确保每个决策和行动都与铝合金导线项目整体目标保持一致。团队会定期召开战略对齐会议，审视当前工作与铝合金导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铝合金导线项目进度、质量、成本和风险等方面。这些指标通过数据收集和分析，为铝合金导线项目管理团队提供了客观的评估依据。例如，我们通过铝合金导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绩效评估不仅仅停留在铝合金导线项目内部，还考虑了铝合金导线项目对外部环境的影响。我们定期进行干系人满意度调查，以了解各利益相关方对铝合金导线项目的期望和满意度，并及时做出调整。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这种多层次、多角度的绩效评估方法，使得我们能够全面了解铝合金导线项目的运行状态，及时做出调整，确保铝合金导线项目在不断变化的环境中保持稳健前行。</w:t>
      </w:r>
    </w:p>
    <w:p>
      <w:pPr>
        <w:pStyle w:val="Heading2"/>
        <w:ind w:firstLine="560" w:firstLineChars="200"/>
        <w:rPr>
          <w:rFonts w:ascii="仿宋" w:eastAsia="仿宋" w:hAnsi="仿宋" w:cs="仿宋" w:hint="eastAsia"/>
          <w:sz w:val="28"/>
          <w:lang w:eastAsia="zh-CN"/>
        </w:rPr>
      </w:pPr>
      <w:bookmarkStart w:id="5" w:name="_Toc154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为了确保铝合金导线项目的有效管理和不断优化，我们采用了精心设计的绩效评估周期。这个周期旨在实现灵活、实时和全面的评估，以适应铝合金导线项目执行中的各种挑战。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合金导线项目的不同需求，分为短期、中期和长期。短期评估关注每个迭代或工作周期，以及时发现和解决当前任务中的问题。中期评估涵盖几个迭代，深入了解整体铝合金导线项目的趋势和性能。长期评估则着眼于整个铝合金导线项目阶段，确保铝合金导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合金导线项目管理工具和协作平台，团队成员能够随时更新和分享铝合金导线项目数据。这种实时性的反馈机制使我们能够及时察觉潜在问题，快速调整，保持铝合金导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合金导线项目的决策制定密不可分。每个周期的铝合金导线项目回顾会议成为集体总结经验、识别问题深层次原因并找到创新解决方案的平台。这种定期的反思与调整机制使铝合金导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184"/>
      <w:r>
        <w:rPr>
          <w:rFonts w:ascii="仿宋" w:eastAsia="仿宋" w:hAnsi="仿宋" w:cs="仿宋" w:hint="eastAsia"/>
          <w:sz w:val="28"/>
          <w:lang w:eastAsia="zh-CN"/>
        </w:rPr>
        <w:t>二、铝合金导线项目概论</w:t>
      </w:r>
      <w:bookmarkEnd w:id="6"/>
    </w:p>
    <w:p>
      <w:pPr>
        <w:pStyle w:val="Heading2"/>
        <w:rPr>
          <w:rFonts w:ascii="仿宋" w:eastAsia="仿宋" w:hAnsi="仿宋" w:cs="仿宋" w:hint="eastAsia"/>
          <w:lang w:eastAsia="zh-CN"/>
        </w:rPr>
      </w:pPr>
      <w:bookmarkStart w:id="7" w:name="_Toc27857"/>
      <w:r>
        <w:rPr>
          <w:rFonts w:ascii="仿宋" w:eastAsia="仿宋" w:hAnsi="仿宋" w:cs="仿宋" w:hint="eastAsia"/>
          <w:lang w:eastAsia="zh-CN"/>
        </w:rPr>
        <w:t>(一)、铝合金导线项目概况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起源追溯至对市场的深入洞察。市场的不断演变与变革为铝合金导线项目提供了难得的机遇。当前市场存在的需求缺口和变革的大环境共同构成了铝合金导线项目的背景。这个铝合金导线项目旨在充分利用市场机遇，填补行业中尚未满足的需求，为客户提供全新的解决方案。市场的变革和需求的增长使得这个铝合金导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铝合金导线项目名称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正式命名为铝合金导线。这个名称不仅仅是一个标识，更代表了铝合金导线项目的核心理念和愿景。它蕴含着铝合金导线项目所要解决问题的关键字，具有强烈的表达和辨识度，为铝合金导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铝合金导线项目目标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核心目标是提供一种全新、高效的解决方案，满足客户日益增长的需求。铝合金导线项目追求的不仅仅是满足市场需求，更是在市场中获得卓越的竞争优势。通过不断提升产品或服务的质量和创新水平，铝合金导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铝合金导线项目范围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全面涵盖了产品研发、制造、市场推广和售后服务，确保从产品设计到最终用户体验的全方位关注。这一全面的铝合金导线项目范围是为了确保铝合金导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铝合金导线项目时间表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铝合金导线项目计划在未来18个月内完成，包括研发、测试、市场试点和正式推出等不同阶段。这个时间表的合理设计是为了确保铝合金导线项目各个阶段的顺利推进，以便按时交付高质量的成果。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铝合金导线项目预算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铝合金导线项目总预算估算为XX百万美元，主要分配在研发、市场推广、人员培训和运营等方面。这一充足的预算为铝合金导线项目提供了充足的资源，确保铝合金导线项目在各个方面都能取得优异的表现。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铝合金导线项目风险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可能面临的风险包括市场接受度低、技术难题、竞争激烈等。铝合金导线项目团队已经制定了相应的风险应对计划，通过前瞻性的风险管理，确保铝合金导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铝合金导线项目团队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铝合金导线项目汇聚了一支经验丰富、多领域专业素养的核心团队，确保铝合金导线项目在各个方面都能拥有高水平的执行力。团队的协同作战是铝合金导线项目成功的关键因素之一。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铝合金导线项目背景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铝合金导线项目的背景根植于市场对更高效、创新产品的渴望，同时也受到科技发展对行业格局的深刻改变的影响。这为铝合金导线项目提供了广阔的发展空间和市场需求。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铝合金导线项目现状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截至目前，铝合金导线项目已完成市场调研和技术验证，取得了初步的成功。这为铝合金导线项目在未来的发展奠定了坚实的基础，为更远大的目标打下了坚实的基石。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075"/>
      <w:r>
        <w:rPr>
          <w:rFonts w:ascii="仿宋" w:eastAsia="仿宋" w:hAnsi="仿宋" w:cs="仿宋" w:hint="eastAsia"/>
          <w:sz w:val="28"/>
          <w:lang w:eastAsia="zh-CN"/>
        </w:rPr>
        <w:t>(二)、铝合金导线项目目标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keyword》铝合金导线项目首要业务目标是在市场中占据有利地位，实现产品/服务的成功推广和销售。通过不断提升产品质量、创新性，铝合金导线项目追求成为行业中的领导者，赢得更多客户的青睐。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在科技迅速发展的时代，铝合金导线项目着眼于技术创新。通过持续的研发和技术升级，铝合金导线项目旨在推出更具创新性的产品或服务，以满足市场对新鲜、先进解决方案的需求。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为了建立可持续的客户关系，铝合金导线项目设定了客户满意度目标。通过提供卓越的产品质量和优质的客户服务，铝合金导线项目追求赢得客户的信任和忠诚度，确保他们的满意度达到行业领先水平。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铝合金导线项目注重社会责任和可持续发展。通过实施环保、社会责任铝合金导线项目，铝合金导线项目致力于在经济发展的同时保护环境，促进社会公平，实现可持续经营。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铝合金导线项目的团队是实现目标的核心驱动力。因此，铝合金导线项目设定了团队发展目标，包括提升团队成员的专业技能、培养领导力，以及搭建协同高效的团队工作氛围。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199"/>
      <w:r>
        <w:rPr>
          <w:rFonts w:ascii="仿宋" w:eastAsia="仿宋" w:hAnsi="仿宋" w:cs="仿宋" w:hint="eastAsia"/>
          <w:sz w:val="28"/>
          <w:lang w:eastAsia="zh-CN"/>
        </w:rPr>
        <w:t>(三)、铝合金导线项目提出的理由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铝合金导线项目提出的理由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源于对市场机遇的深刻洞察。当前市场中存在的需求缺口和行业发展趋势表明，有巨大的商业机会等待被开发。通过准确捕捉市场机遇，铝合金导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理念基于对技术创新的信仰。通过持续的研发和技术投入，铝合金导线项目有望推出更具创新性的产品或服务。在科技飞速发展的当下，铝合金导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是为了增强企业的行业竞争力。通过提升产品或服务的质量和独特性，铝合金导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响应了消费者需求的变化。随着社会和科技的不断发展，消费者对产品和服务的需求也在发生变化。通过深入了解并及时回应消费者的新需求，铝合金导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铝合金导线项目的提出是企业战略发展规划的一部分。在面对日益激烈的市场竞争和不断变化的商业环境中，铝合金导线项目作为企业战略的一环，旨在为企业开辟新的增长领域，巩固企业在行业中的地位。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不仅仅是基于商业考量，还注重社会责任。通过推出环保、社会责任等方面的铝合金导线项目，铝合金导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铝合金导线项目的提出反映了对利益相关者期望的关注。包括客户、员工、投资者等利益相关者在企业发展中都有着各自的期望，铝合金导线项目力求在满足这些期望的同时，取得更大的共赢。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966"/>
      <w:r>
        <w:rPr>
          <w:rFonts w:ascii="仿宋" w:eastAsia="仿宋" w:hAnsi="仿宋" w:cs="仿宋" w:hint="eastAsia"/>
          <w:sz w:val="28"/>
          <w:lang w:eastAsia="zh-CN"/>
        </w:rPr>
        <w:t>(四)、铝合金导线项目意义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在实施铝合金导线项目的过程中，我们不仅仅是在追逐商业成功，更是为企业和社会的多个层面创造了深远的意义。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首要意义在于提升企业的市场竞争力。通过持续的创新和对产品质量的高标准要求，铝合金导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合金导线项目的推进将促使行业技术水平的提升。通过引入先进技术和创新性解决方案，铝合金导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铝合金导线项目不仅创造了大量就业机会，提高了就业水平，还注重社会责任和环保。通过参与社会公益事业和推动环保铝合金导线项目，铝合金导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综合而言，铝合金导线项目意义重大，不仅推动了企业的发展，也为行业和社会的进步贡献了积极力量。这是一个全面而深刻的影响，将在未来产生可持续的正面效应。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375"/>
      <w:r>
        <w:rPr>
          <w:rFonts w:ascii="仿宋" w:eastAsia="仿宋" w:hAnsi="仿宋" w:cs="仿宋" w:hint="eastAsia"/>
          <w:sz w:val="28"/>
          <w:lang w:eastAsia="zh-CN"/>
        </w:rPr>
        <w:t>(五)、铝合金导线项目背景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在当今迅猛发展的商业环境中，铝合金导线项目的动因根植于对多方面因素的审慎考量。这个铝合金导线项目的提出并非孤立的决策，而是对企业所处背景深入思考的产物。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合金导线项目背后的首要原因。科技的迅速发展和全球市场的快速变化使得企业必须灵活应对。铝合金导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竞争的激烈程度也是铝合金导线项目背景中不可忽视的一环。企业需要在激烈竞争中脱颖而出，为此，铝合金导线项目致力于打破常规，提供独特的价值主张，以吸引客户并确保市场份额的增长。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技术的迅速发展为企业带来了机遇与挑战。作为铝合金导线项目启动的背景之一，对新兴技术的应用将有助于提升企业的技术水平，使其在不断演进的商业环境中保持竞争优势。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此外，社会对企业责任的期望也在逐渐升高。铝合金导线项目充分融入了社会责任的理念，通过可持续经营和社会公益铝合金导线项目，企图为社会贡献一份力量，在商业成功的同时关注社会价值。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325"/>
      <w:r>
        <w:rPr>
          <w:rFonts w:ascii="仿宋" w:eastAsia="仿宋" w:hAnsi="仿宋" w:cs="仿宋" w:hint="eastAsia"/>
          <w:sz w:val="28"/>
          <w:lang w:eastAsia="zh-CN"/>
        </w:rPr>
        <w:t>三、铝合金导线项目建设背景及必要性分析</w:t>
      </w:r>
      <w:bookmarkEnd w:id="12"/>
    </w:p>
    <w:p>
      <w:pPr>
        <w:pStyle w:val="Heading2"/>
        <w:rPr>
          <w:rFonts w:ascii="仿宋" w:eastAsia="仿宋" w:hAnsi="仿宋" w:cs="仿宋" w:hint="eastAsia"/>
          <w:lang w:eastAsia="zh-CN"/>
        </w:rPr>
      </w:pPr>
      <w:bookmarkStart w:id="13" w:name="_Toc2965"/>
      <w:r>
        <w:rPr>
          <w:rFonts w:ascii="仿宋" w:eastAsia="仿宋" w:hAnsi="仿宋" w:cs="仿宋" w:hint="eastAsia"/>
          <w:lang w:eastAsia="zh-CN"/>
        </w:rPr>
        <w:t>(一)、铝合金导线项目背景分析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合金导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合金导线项目在这个潮流中的定位。同时，我们将关注行业内涌现的新兴机遇，以便铝合金导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合金导线项目提供了强大的发展动力。我们将聚焦于行业内最新的技术发展趋势，包括但不限于人工智能、大数据分析、物联网等领域。通过深度的技术研究，我们将确保铝合金导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合金导线项目发展的源泉。我们将投入更多的精力对市场需求进行深入剖析，超越表面的需求，深入挖掘潜在的市场痛点和机遇。通过对市场需求的细致了解，铝合金导线项目将更有针对性地设计解决方案，满足市场的多样化需求，从而更好地促进铝合金导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合金导线项目战略至关重要。我们将对竞争态势进行更为深入的分析，包括但不限于市场份额、产品特点、客户满意度等多个维度。通过深度的竞争分析，铝合金导线项目将能够更准确地把握市场脉搏，制定具有竞争力的铝合金导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合金导线项目的发展具有直接的影响。我们将进行更为全面的法规和政策分析，了解行业发展中的潜在法律风险和合规挑战。通过充分了解和遵守相关法规，铝合金导线项目将确保在法律框架内合法合规运营，为铝合金导线项目的稳健发展提供有力支持。</w:t>
      </w:r>
    </w:p>
    <w:p>
      <w:pPr>
        <w:pStyle w:val="Heading2"/>
        <w:ind w:firstLine="560" w:firstLineChars="200"/>
        <w:rPr>
          <w:rFonts w:ascii="仿宋" w:eastAsia="仿宋" w:hAnsi="仿宋" w:cs="仿宋" w:hint="eastAsia"/>
          <w:sz w:val="28"/>
          <w:lang w:eastAsia="zh-CN"/>
        </w:rPr>
      </w:pPr>
      <w:bookmarkStart w:id="14" w:name="_Toc22579"/>
      <w:r>
        <w:rPr>
          <w:rFonts w:ascii="仿宋" w:eastAsia="仿宋" w:hAnsi="仿宋" w:cs="仿宋" w:hint="eastAsia"/>
          <w:sz w:val="28"/>
          <w:lang w:eastAsia="zh-CN"/>
        </w:rPr>
        <w:t>(二)、铝合金导线项目建设必要性分析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铝合金导线项目建设的迫切性源于对行业发展趋势的深刻洞察。我们正处于一个行业变革的时代，科技创新、数字化转型成为企业发展的关键动力。铝合金导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建设不仅仅是为了跟上潮流，更是为了通过技术创新推动企业的持续发展。通过引入先进的技术和解决方案，铝合金导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合金导线项目的建设成为必然选择，通过提高产品质量、拓展服务领域，从而在竞争中获得更多的机会。铝合金导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合金导线项目建设的必要性体现在对客户需求更精准的满足。通过铝合金导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铝合金导线项目建设的背后是对企业持续创新的追求。只有通过不断创新，企业才能在竞争中立于不败之地。铝合金导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56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29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铝合金导线项目的主要产品是XXXX，预计年产值为XXX万元。这一产品在市场中占据着重要的地位，其广泛的应用范围使得该铝合金导线项目的市场前景非常广阔。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合金导线项目的xxx产品作为重要的原材料之一，将在多个领域发挥关键作用。其在建筑、交通、能源等方面的广泛应用将为整个产业链提供强大的支持，形成产业协同效应。铝合金导线项目的年产值XXX万XXX万XXX万万元不仅反映了其在市场上的巨大潜力，更预示着它对国民经济的积极贡献。这种关联度高、涉及面广的产业关系，使得该铝合金导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96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https://d.book118.com/798057124006006047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铝合金导线项目规划设计方案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E1A9A"/>
    <w:rsid w:val="24CE1A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571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2024-03-04T14:19:00Z</dcterms:created>
  <dcterms:modified xsi:type="dcterms:W3CDTF">2024-03-04T14:19:27Z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6C8714E968254D81B16FF7702CE74336_11</vt:lpwstr>
  </property>
  <property fmtid="{D5CDD505-2E9C-101B-9397-08002B2CF9AE}" pid="3" name="KSOProductBuildVer">
    <vt:lpwstr>2052-12.1.0.16388</vt:lpwstr>
  </property>
</Properties>
</file>