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shapetype id="_x0000_t202" coordsize="21600,21600" o:spt="202" path="m,l,21600r21600,l21600,xe">
            <v:stroke joinstyle="miter"/>
            <v:path gradientshapeok="t" o:connecttype="rect"/>
          </v:shapetype>
          <v:shape id="_x0000_s1025" type="#_x0000_t202" style="width:9.5pt;height:16.05pt;margin-top:1186.76pt;margin-left:669.01pt;mso-position-horizontal-relative:page;mso-position-vertical-relative:page;position:absolute;z-index:-251656192" filled="f" stroked="f">
            <v:textbox inset="0,0,0,0">
              <w:txbxContent>
                <w:p>
                  <w:pPr>
                    <w:spacing w:before="0" w:line="320" w:lineRule="exact"/>
                    <w:ind w:left="0" w:right="0" w:firstLine="0"/>
                    <w:jc w:val="left"/>
                    <w:rPr>
                      <w:sz w:val="32"/>
                    </w:rPr>
                  </w:pPr>
                  <w:r>
                    <w:rPr>
                      <w:color w:val="A7FDE1"/>
                      <w:w w:val="59"/>
                      <w:sz w:val="32"/>
                    </w:rPr>
                    <w:t>＿</w:t>
                  </w:r>
                </w:p>
              </w:txbxContent>
            </v:textbox>
          </v:shape>
        </w:pict>
      </w:r>
      <w:r>
        <w:pict>
          <v:shape id="_x0000_s1026" type="#_x0000_t202" style="width:12.05pt;height:12.05pt;margin-top:1177.23pt;margin-left:843.44pt;mso-position-horizontal-relative:page;mso-position-vertical-relative:page;position:absolute;z-index:-251655168" filled="f" stroked="f">
            <v:textbox inset="0,0,0,0">
              <w:txbxContent>
                <w:p>
                  <w:pPr>
                    <w:spacing w:before="0" w:line="240" w:lineRule="exact"/>
                    <w:ind w:left="0" w:right="0" w:firstLine="0"/>
                    <w:jc w:val="left"/>
                    <w:rPr>
                      <w:sz w:val="24"/>
                    </w:rPr>
                  </w:pPr>
                  <w:r>
                    <w:rPr>
                      <w:color w:val="A7FDE1"/>
                      <w:sz w:val="24"/>
                    </w:rPr>
                    <w:t>--</w:t>
                  </w:r>
                </w:p>
              </w:txbxContent>
            </v:textbox>
          </v:shape>
        </w:pict>
      </w:r>
      <w:r>
        <w:pict>
          <v:shape id="_x0000_s1027" type="#_x0000_t202" style="width:16.1pt;height:19.05pt;margin-top:1198.24pt;margin-left:647.31pt;mso-position-horizontal-relative:page;mso-position-vertical-relative:page;position:absolute;z-index:-251654144" filled="f" stroked="f">
            <v:textbox inset="0,0,0,0">
              <w:txbxContent>
                <w:p>
                  <w:pPr>
                    <w:spacing w:before="0" w:line="380" w:lineRule="exact"/>
                    <w:ind w:left="0" w:right="0" w:firstLine="0"/>
                    <w:jc w:val="left"/>
                    <w:rPr>
                      <w:sz w:val="38"/>
                    </w:rPr>
                  </w:pPr>
                  <w:r>
                    <w:rPr>
                      <w:color w:val="A7FDE1"/>
                      <w:spacing w:val="-189"/>
                      <w:w w:val="65"/>
                      <w:sz w:val="38"/>
                    </w:rPr>
                    <w:t>一</w:t>
                  </w:r>
                  <w:r>
                    <w:rPr>
                      <w:color w:val="8CF9E6"/>
                      <w:spacing w:val="-20"/>
                      <w:w w:val="65"/>
                      <w:sz w:val="38"/>
                    </w:rPr>
                    <w:t>．</w:t>
                  </w:r>
                </w:p>
              </w:txbxContent>
            </v:textbox>
          </v:shape>
        </w:pict>
      </w:r>
      <w:r>
        <w:drawing>
          <wp:anchor distT="0" distB="0" distL="0" distR="0" simplePos="0" relativeHeight="251658240" behindDoc="0" locked="0" layoutInCell="1" allowOverlap="1">
            <wp:simplePos x="0" y="0"/>
            <wp:positionH relativeFrom="page">
              <wp:posOffset>641241</wp:posOffset>
            </wp:positionH>
            <wp:positionV relativeFrom="page">
              <wp:posOffset>498922</wp:posOffset>
            </wp:positionV>
            <wp:extent cx="10699604" cy="1753072"/>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0699604" cy="1753072"/>
                    </a:xfrm>
                    <a:prstGeom prst="rect">
                      <a:avLst/>
                    </a:prstGeom>
                  </pic:spPr>
                </pic:pic>
              </a:graphicData>
            </a:graphic>
          </wp:anchor>
        </w:drawing>
      </w:r>
      <w:r>
        <w:pict>
          <v:group id="_x0000_s1028" style="width:800.95pt;height:72.85pt;margin-top:1177.1pt;margin-left:93.05pt;mso-position-horizontal-relative:page;mso-position-vertical-relative:page;position:absolute;z-index:251659264" coordorigin="1861,23542" coordsize="16019,14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5999;height:1457;left:1860;position:absolute;top:23542" stroked="f">
              <v:imagedata r:id="rId5" o:title=""/>
            </v:shape>
            <v:shape id="_x0000_s1030" type="#_x0000_t202" style="width:1340;height:1032;left:12563;position:absolute;top:23757" filled="f" stroked="f">
              <v:textbox inset="0,0,0,0">
                <w:txbxContent>
                  <w:p>
                    <w:pPr>
                      <w:spacing w:before="0" w:line="1031" w:lineRule="exact"/>
                      <w:ind w:left="0" w:right="0" w:firstLine="0"/>
                      <w:jc w:val="left"/>
                      <w:rPr>
                        <w:rFonts w:ascii="Times New Roman" w:hAnsi="Times New Roman"/>
                        <w:sz w:val="93"/>
                      </w:rPr>
                    </w:pPr>
                    <w:r>
                      <w:rPr>
                        <w:rFonts w:ascii="Times New Roman" w:hAnsi="Times New Roman"/>
                        <w:color w:val="A7FDE1"/>
                        <w:w w:val="80"/>
                        <w:sz w:val="93"/>
                        <w:shd w:val="clear" w:color="auto" w:fill="ACFBE1"/>
                      </w:rPr>
                      <w:t>-·....</w:t>
                    </w:r>
                  </w:p>
                </w:txbxContent>
              </v:textbox>
            </v:shape>
            <v:shape id="_x0000_s1031" type="#_x0000_t202" style="width:22;height:381;left:13892;position:absolute;top:23964" filled="f" stroked="f">
              <v:textbox inset="0,0,0,0">
                <w:txbxContent>
                  <w:p>
                    <w:pPr>
                      <w:spacing w:before="0" w:line="380" w:lineRule="exact"/>
                      <w:ind w:left="0" w:right="0" w:firstLine="0"/>
                      <w:jc w:val="left"/>
                      <w:rPr>
                        <w:sz w:val="38"/>
                      </w:rPr>
                    </w:pPr>
                    <w:r>
                      <w:rPr>
                        <w:color w:val="A7FDE1"/>
                        <w:spacing w:val="-414"/>
                        <w:w w:val="109"/>
                        <w:sz w:val="38"/>
                      </w:rPr>
                      <w:t>．</w:t>
                    </w:r>
                  </w:p>
                </w:txbxContent>
              </v:textbox>
            </v:shape>
            <v:shape id="_x0000_s1032" type="#_x0000_t202" style="width:444;height:491;left:13928;position:absolute;top:23790" filled="f" stroked="f">
              <v:textbox inset="0,0,0,0">
                <w:txbxContent>
                  <w:p>
                    <w:pPr>
                      <w:spacing w:before="0" w:line="491" w:lineRule="exact"/>
                      <w:ind w:left="0" w:right="0" w:firstLine="0"/>
                      <w:jc w:val="left"/>
                      <w:rPr>
                        <w:sz w:val="49"/>
                      </w:rPr>
                    </w:pPr>
                    <w:r>
                      <w:rPr>
                        <w:color w:val="A7FDE1"/>
                        <w:spacing w:val="-44"/>
                        <w:w w:val="95"/>
                        <w:sz w:val="49"/>
                      </w:rPr>
                      <w:t>．</w:t>
                    </w:r>
                  </w:p>
                </w:txbxContent>
              </v:textbox>
            </v:shape>
            <v:shape id="_x0000_s1033" type="#_x0000_t202" style="width:83;height:426;left:14349;position:absolute;top:23680" filled="f" stroked="f">
              <v:textbox inset="0,0,0,0">
                <w:txbxContent>
                  <w:p>
                    <w:pPr>
                      <w:spacing w:before="0" w:line="425" w:lineRule="exact"/>
                      <w:ind w:left="0" w:right="0" w:firstLine="0"/>
                      <w:jc w:val="left"/>
                      <w:rPr>
                        <w:rFonts w:ascii="Arial"/>
                        <w:sz w:val="38"/>
                      </w:rPr>
                    </w:pPr>
                    <w:r>
                      <w:rPr>
                        <w:rFonts w:ascii="Arial"/>
                        <w:w w:val="49"/>
                        <w:sz w:val="38"/>
                      </w:rPr>
                      <w:t>-</w:t>
                    </w:r>
                  </w:p>
                </w:txbxContent>
              </v:textbox>
            </v:shape>
            <v:shape id="_x0000_s1034" type="#_x0000_t202" style="width:1252;height:241;left:16628;position:absolute;top:23544" filled="f" stroked="f">
              <v:textbox inset="0,0,0,0">
                <w:txbxContent>
                  <w:p>
                    <w:pPr>
                      <w:tabs>
                        <w:tab w:val="left" w:pos="1231"/>
                      </w:tabs>
                      <w:spacing w:before="0" w:line="240" w:lineRule="exact"/>
                      <w:ind w:left="0" w:right="0" w:firstLine="0"/>
                      <w:jc w:val="left"/>
                      <w:rPr>
                        <w:sz w:val="24"/>
                      </w:rPr>
                    </w:pPr>
                    <w:r>
                      <w:rPr>
                        <w:color w:val="A7FDE1"/>
                        <w:sz w:val="24"/>
                        <w:shd w:val="clear" w:color="auto" w:fill="ACFBE1"/>
                      </w:rPr>
                      <w:t>芒</w:t>
                      <w:tab/>
                    </w:r>
                  </w:p>
                </w:txbxContent>
              </v:textbox>
            </v:shape>
            <v:shape id="_x0000_s1035" type="#_x0000_t202" style="width:757;height:426;left:16673;position:absolute;top:23680" filled="f" stroked="f">
              <v:textbox inset="0,0,0,0">
                <w:txbxContent>
                  <w:p>
                    <w:pPr>
                      <w:tabs>
                        <w:tab w:val="left" w:pos="736"/>
                      </w:tabs>
                      <w:spacing w:before="0" w:line="425" w:lineRule="exact"/>
                      <w:ind w:left="0" w:right="0" w:firstLine="0"/>
                      <w:jc w:val="left"/>
                      <w:rPr>
                        <w:rFonts w:ascii="Arial"/>
                        <w:sz w:val="38"/>
                      </w:rPr>
                    </w:pPr>
                    <w:r>
                      <w:rPr>
                        <w:rFonts w:ascii="Arial"/>
                        <w:color w:val="A7FDE1"/>
                        <w:sz w:val="38"/>
                        <w:shd w:val="clear" w:color="auto" w:fill="ACFBE1"/>
                      </w:rPr>
                      <w:t>,..-</w:t>
                      <w:tab/>
                    </w:r>
                  </w:p>
                </w:txbxContent>
              </v:textbox>
            </v:shape>
            <v:shape id="_x0000_s1036" type="#_x0000_t202" style="width:497;height:291;left:13492;position:absolute;top:24546" filled="f" stroked="f">
              <v:textbox inset="0,0,0,0">
                <w:txbxContent>
                  <w:p>
                    <w:pPr>
                      <w:spacing w:before="0" w:line="290" w:lineRule="exact"/>
                      <w:ind w:left="0" w:right="0" w:firstLine="0"/>
                      <w:jc w:val="left"/>
                      <w:rPr>
                        <w:sz w:val="29"/>
                      </w:rPr>
                    </w:pPr>
                    <w:r>
                      <w:rPr>
                        <w:color w:val="A7FDE1"/>
                        <w:w w:val="80"/>
                        <w:sz w:val="29"/>
                      </w:rPr>
                      <w:t>｀一</w:t>
                    </w:r>
                  </w:p>
                </w:txbxContent>
              </v:textbox>
            </v:shap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7"/>
        </w:rPr>
      </w:pPr>
    </w:p>
    <w:p>
      <w:pPr>
        <w:pStyle w:val="Heading2"/>
        <w:spacing w:line="763" w:lineRule="exact"/>
        <w:ind w:right="758"/>
        <w:jc w:val="center"/>
        <w:rPr>
          <w:rFonts w:ascii="幼圆" w:eastAsia="幼圆" w:hint="eastAsia"/>
        </w:rPr>
      </w:pPr>
      <w:r>
        <w:rPr>
          <w:rFonts w:ascii="幼圆" w:eastAsia="幼圆" w:hint="eastAsia"/>
        </w:rPr>
        <w:t>电商部管理制度</w:t>
      </w:r>
    </w:p>
    <w:p>
      <w:pPr>
        <w:spacing w:after="0" w:line="763" w:lineRule="exact"/>
        <w:jc w:val="center"/>
        <w:rPr>
          <w:rFonts w:ascii="幼圆" w:eastAsia="幼圆" w:hint="eastAsia"/>
        </w:rPr>
        <w:sectPr>
          <w:type w:val="continuous"/>
          <w:pgSz w:w="17860" w:h="25260"/>
          <w:pgMar w:top="760" w:right="0" w:bottom="0" w:left="720" w:header="708" w:footer="708"/>
          <w:cols w:space="708"/>
        </w:sectPr>
      </w:pPr>
    </w:p>
    <w:p>
      <w:pPr>
        <w:pStyle w:val="BodyText"/>
        <w:rPr>
          <w:rFonts w:ascii="幼圆"/>
          <w:b/>
          <w:sz w:val="20"/>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6"/>
        <w:rPr>
          <w:rFonts w:ascii="幼圆"/>
          <w:b/>
          <w:sz w:val="23"/>
        </w:rPr>
      </w:pPr>
    </w:p>
    <w:p>
      <w:pPr>
        <w:spacing w:before="63"/>
        <w:ind w:left="1977" w:right="0" w:firstLine="0"/>
        <w:jc w:val="left"/>
        <w:rPr>
          <w:sz w:val="31"/>
        </w:rPr>
      </w:pPr>
      <w:r>
        <w:rPr>
          <w:sz w:val="31"/>
        </w:rPr>
        <w:t>————————————————————————————————  作者：</w:t>
      </w:r>
    </w:p>
    <w:p>
      <w:pPr>
        <w:spacing w:before="71"/>
        <w:ind w:left="1977" w:right="0" w:firstLine="0"/>
        <w:jc w:val="left"/>
        <w:rPr>
          <w:sz w:val="31"/>
        </w:rPr>
      </w:pPr>
      <w:r>
        <w:rPr>
          <w:sz w:val="31"/>
        </w:rPr>
        <w:t>————————————————————————————————  日期：</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43"/>
        </w:rPr>
      </w:pPr>
    </w:p>
    <w:p>
      <w:pPr>
        <w:spacing w:before="0"/>
        <w:ind w:left="0" w:right="720" w:firstLine="0"/>
        <w:jc w:val="center"/>
        <w:rPr>
          <w:b/>
          <w:sz w:val="27"/>
        </w:rPr>
      </w:pPr>
      <w:r>
        <w:rPr>
          <w:b/>
          <w:w w:val="99"/>
          <w:sz w:val="27"/>
        </w:rPr>
        <w:t>2</w:t>
      </w:r>
    </w:p>
    <w:p>
      <w:pPr>
        <w:spacing w:after="0"/>
        <w:jc w:val="center"/>
        <w:rPr>
          <w:sz w:val="27"/>
        </w:rPr>
        <w:sectPr>
          <w:pgSz w:w="17860" w:h="25260"/>
          <w:pgMar w:top="2420" w:right="0" w:bottom="280" w:left="720" w:header="708" w:footer="708"/>
          <w:pgNumType w:start="2"/>
          <w:cols w:space="708"/>
        </w:sectPr>
      </w:pPr>
    </w:p>
    <w:p>
      <w:pPr>
        <w:spacing w:before="31"/>
        <w:ind w:left="1126" w:right="0" w:firstLine="0"/>
        <w:jc w:val="left"/>
        <w:rPr>
          <w:b/>
          <w:sz w:val="36"/>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rPr>
          <w:b/>
          <w:sz w:val="36"/>
        </w:rPr>
        <w:t>深圳市非烟天下科技有限公司</w:t>
      </w:r>
    </w:p>
    <w:p>
      <w:pPr>
        <w:pStyle w:val="BodyText"/>
        <w:spacing w:before="1"/>
        <w:rPr>
          <w:b/>
          <w:sz w:val="36"/>
        </w:rPr>
      </w:pPr>
    </w:p>
    <w:p>
      <w:pPr>
        <w:pStyle w:val="Heading1"/>
        <w:tabs>
          <w:tab w:val="left" w:pos="3978"/>
        </w:tabs>
        <w:ind w:right="751"/>
      </w:pPr>
      <w:r>
        <w:t>第一部分</w:t>
        <w:tab/>
        <w:t>电商部工作职责和考核标准</w:t>
      </w:r>
    </w:p>
    <w:p>
      <w:pPr>
        <w:pStyle w:val="BodyText"/>
        <w:spacing w:before="3"/>
        <w:rPr>
          <w:b/>
          <w:sz w:val="77"/>
        </w:rPr>
      </w:pPr>
    </w:p>
    <w:p>
      <w:pPr>
        <w:pStyle w:val="Heading3"/>
        <w:spacing w:before="1"/>
      </w:pPr>
      <w:r>
        <w:t>一、电商部工作职能</w:t>
      </w:r>
    </w:p>
    <w:p>
      <w:pPr>
        <w:pStyle w:val="BodyText"/>
        <w:rPr>
          <w:b/>
          <w:sz w:val="48"/>
        </w:rPr>
      </w:pPr>
    </w:p>
    <w:p>
      <w:pPr>
        <w:pStyle w:val="BodyText"/>
        <w:spacing w:before="326"/>
        <w:ind w:left="1126"/>
      </w:pPr>
      <w:r>
        <w:t>1、网站建设：</w:t>
      </w:r>
    </w:p>
    <w:p>
      <w:pPr>
        <w:pStyle w:val="BodyText"/>
        <w:spacing w:before="153" w:line="307" w:lineRule="auto"/>
        <w:ind w:left="2333" w:right="1748"/>
        <w:jc w:val="both"/>
      </w:pPr>
      <w:r>
        <w:t>包括网站策划、网页设计、网站功能、网站内容整理、网站推广、网站评估、网站运营、网站整体优化，网站建设的目的是通过网站达到开展网上营销，实现电子商务的目的。</w:t>
      </w:r>
    </w:p>
    <w:p>
      <w:pPr>
        <w:pStyle w:val="BodyText"/>
        <w:spacing w:before="5"/>
        <w:ind w:left="1126"/>
      </w:pPr>
      <w:r>
        <w:t>2、信息发布：</w:t>
      </w:r>
    </w:p>
    <w:p>
      <w:pPr>
        <w:pStyle w:val="BodyText"/>
        <w:spacing w:before="153" w:line="307" w:lineRule="auto"/>
        <w:ind w:left="2333" w:right="1748"/>
        <w:jc w:val="both"/>
      </w:pPr>
      <w:r>
        <w:t>信息发布是网络营销的基本职能，无论哪种网络营销方式，结果都是将一定的信息传递给目标人群，包括顾客／潜在顾客、媒体、合作伙伴、竞争者等等。</w:t>
      </w:r>
    </w:p>
    <w:p>
      <w:pPr>
        <w:pStyle w:val="BodyText"/>
        <w:spacing w:before="3"/>
        <w:ind w:left="1126"/>
      </w:pPr>
      <w:r>
        <w:t>3、网络广告：</w:t>
      </w:r>
    </w:p>
    <w:p>
      <w:pPr>
        <w:pStyle w:val="BodyText"/>
        <w:spacing w:before="150" w:line="307" w:lineRule="auto"/>
        <w:ind w:left="2333" w:right="1767"/>
      </w:pPr>
      <w:r>
        <w:t>几乎所有的网络营销活动都与品牌形象有关，在所有与品牌推广有关的网络营销手段中，网络广告的作用最为直接。</w:t>
      </w:r>
    </w:p>
    <w:p>
      <w:pPr>
        <w:pStyle w:val="BodyText"/>
        <w:spacing w:before="5"/>
        <w:ind w:left="1126"/>
      </w:pPr>
      <w:r>
        <w:t>4、网络品牌：</w:t>
      </w:r>
    </w:p>
    <w:p>
      <w:pPr>
        <w:pStyle w:val="BodyText"/>
        <w:spacing w:before="150" w:line="307" w:lineRule="auto"/>
        <w:ind w:left="2333" w:right="1748"/>
      </w:pPr>
      <w:r>
        <w:t xml:space="preserve">网络品牌是网络营销的重要任务之一就是在互联网上建立并推广企业 </w:t>
      </w:r>
      <w:r>
        <w:rPr>
          <w:spacing w:val="-1"/>
        </w:rPr>
        <w:t>的品牌，企业的网下品牌可以在网上得以延伸，一般企业则可以通过互联网快速树立品牌形象，并提升企业整体形象。网络品牌建设是以企业网站建设为基础，通过一系列的推广措施，达到顾客和公众对企业的认知和认可。在一定程度上说，网络品牌的价值甚至高于通过网络获得的</w:t>
      </w:r>
      <w:r>
        <w:t>直接收益。</w:t>
      </w:r>
    </w:p>
    <w:p>
      <w:pPr>
        <w:pStyle w:val="BodyText"/>
        <w:spacing w:before="7"/>
        <w:ind w:left="1126"/>
      </w:pPr>
      <w:r>
        <w:t>5、电子商务：</w:t>
      </w:r>
    </w:p>
    <w:p>
      <w:pPr>
        <w:pStyle w:val="BodyText"/>
        <w:spacing w:before="154" w:line="307" w:lineRule="auto"/>
        <w:ind w:left="2333" w:right="1748"/>
      </w:pPr>
      <w:r>
        <w:rPr>
          <w:spacing w:val="-1"/>
        </w:rPr>
        <w:t>在有了品牌、产品、信息与人员的全面支持之后，产品便可以考虑在互联网上进行电子商务活动。这是网络营销的主要目的之一，电子商务的基础是一个精通网络销售流程、纪律严谨、善于创新、抗压能力强的网络销售队伍。一般的网络销售是以品牌建设为后盾，以服务为依托，以</w:t>
      </w:r>
      <w:r>
        <w:t xml:space="preserve">自主销售网站或网上分销平台为阵地的一种有别于实体营销的营销方 </w:t>
      </w:r>
      <w:r>
        <w:rPr>
          <w:spacing w:val="-1"/>
        </w:rPr>
        <w:t>式，特点是需要处理大量的数据，并敏锐的发现营销中的问题，以采取</w:t>
      </w:r>
    </w:p>
    <w:p>
      <w:pPr>
        <w:pStyle w:val="BodyText"/>
        <w:rPr>
          <w:sz w:val="20"/>
        </w:rPr>
      </w:pPr>
    </w:p>
    <w:p>
      <w:pPr>
        <w:pStyle w:val="BodyText"/>
        <w:rPr>
          <w:sz w:val="20"/>
        </w:rPr>
      </w:pPr>
    </w:p>
    <w:p>
      <w:pPr>
        <w:pStyle w:val="BodyText"/>
        <w:spacing w:before="11"/>
        <w:rPr>
          <w:sz w:val="13"/>
        </w:rPr>
      </w:pPr>
      <w:r>
        <w:drawing>
          <wp:anchor distT="0" distB="0" distL="0" distR="0" simplePos="0" relativeHeight="251664384" behindDoc="0" locked="0" layoutInCell="1" allowOverlap="1">
            <wp:simplePos x="0" y="0"/>
            <wp:positionH relativeFrom="page">
              <wp:posOffset>1397000</wp:posOffset>
            </wp:positionH>
            <wp:positionV relativeFrom="paragraph">
              <wp:posOffset>137533</wp:posOffset>
            </wp:positionV>
            <wp:extent cx="9032462" cy="164687"/>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8" cstate="print"/>
                    <a:stretch>
                      <a:fillRect/>
                    </a:stretch>
                  </pic:blipFill>
                  <pic:spPr>
                    <a:xfrm>
                      <a:off x="0" y="0"/>
                      <a:ext cx="9032462" cy="164687"/>
                    </a:xfrm>
                    <a:prstGeom prst="rect">
                      <a:avLst/>
                    </a:prstGeom>
                  </pic:spPr>
                </pic:pic>
              </a:graphicData>
            </a:graphic>
          </wp:anchor>
        </w:drawing>
      </w:r>
    </w:p>
    <w:p>
      <w:pPr>
        <w:spacing w:after="0"/>
        <w:rPr>
          <w:sz w:val="13"/>
        </w:rPr>
        <w:sectPr>
          <w:pgSz w:w="17860" w:h="25260"/>
          <w:pgMar w:top="920" w:right="0" w:bottom="280" w:left="720" w:header="708" w:footer="708"/>
          <w:pgNumType w:start="3"/>
          <w:cols w:space="708"/>
        </w:sectPr>
      </w:pPr>
    </w:p>
    <w:p>
      <w:pPr>
        <w:spacing w:before="31"/>
        <w:ind w:left="1126" w:right="0" w:firstLine="0"/>
        <w:jc w:val="left"/>
        <w:rPr>
          <w:b/>
          <w:sz w:val="36"/>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rPr>
          <w:b/>
          <w:sz w:val="36"/>
        </w:rPr>
        <w:t>深圳市非烟天下科技有限公司</w:t>
      </w:r>
    </w:p>
    <w:p>
      <w:pPr>
        <w:pStyle w:val="BodyText"/>
        <w:spacing w:before="106" w:line="307" w:lineRule="auto"/>
        <w:ind w:left="2333" w:right="1748"/>
      </w:pPr>
      <w:r>
        <w:t>合适的对策。这就需要部门有专业的数据分析人员提供准确的数据，交由策划人员与编辑人员，作出营销方案，再由业务人员具体执行。</w:t>
      </w:r>
    </w:p>
    <w:p>
      <w:pPr>
        <w:pStyle w:val="BodyText"/>
        <w:rPr>
          <w:sz w:val="54"/>
        </w:rPr>
      </w:pPr>
    </w:p>
    <w:p>
      <w:pPr>
        <w:pStyle w:val="Heading3"/>
        <w:spacing w:before="0"/>
      </w:pPr>
      <w:r>
        <w:t>二、电商部工作管理考核</w:t>
      </w:r>
    </w:p>
    <w:p>
      <w:pPr>
        <w:pStyle w:val="BodyText"/>
        <w:rPr>
          <w:b/>
          <w:sz w:val="48"/>
        </w:rPr>
      </w:pPr>
    </w:p>
    <w:p>
      <w:pPr>
        <w:pStyle w:val="BodyText"/>
        <w:spacing w:before="381"/>
        <w:ind w:left="1126"/>
      </w:pPr>
      <w:r>
        <w:t>1、电商部工作人员每周五，每月 1 号向上级提交相关统计数据、报表。</w:t>
      </w:r>
    </w:p>
    <w:p>
      <w:pPr>
        <w:pStyle w:val="BodyText"/>
        <w:spacing w:before="210"/>
        <w:ind w:left="1126"/>
      </w:pPr>
      <w:r>
        <w:t>2、报表以及统计数据资料必须真实、准确、完整，并符合管理制度的规定。</w:t>
      </w:r>
    </w:p>
    <w:p>
      <w:pPr>
        <w:pStyle w:val="BodyText"/>
        <w:spacing w:before="215"/>
        <w:ind w:left="1126"/>
      </w:pPr>
      <w:r>
        <w:t>3、电商部工作人员，应根据实际情况，制定工作计划。</w:t>
      </w:r>
    </w:p>
    <w:p>
      <w:pPr>
        <w:pStyle w:val="BodyText"/>
        <w:spacing w:before="211"/>
        <w:ind w:left="1126"/>
      </w:pPr>
      <w:r>
        <w:rPr>
          <w:color w:val="FF0000"/>
        </w:rPr>
        <w:t>4、每日上班必须登录相关销售阿里旺旺号以及工作QQ。</w:t>
      </w:r>
    </w:p>
    <w:p>
      <w:pPr>
        <w:pStyle w:val="BodyText"/>
        <w:spacing w:before="211"/>
        <w:ind w:left="1126"/>
      </w:pPr>
      <w:r>
        <w:t>5、上班时间不得做与工作无关事情。</w:t>
      </w:r>
    </w:p>
    <w:p>
      <w:pPr>
        <w:pStyle w:val="BodyText"/>
        <w:spacing w:before="214"/>
        <w:ind w:left="1126"/>
      </w:pPr>
      <w:r>
        <w:t>6、认真服务的态度对待每一位客户。</w:t>
      </w:r>
    </w:p>
    <w:p>
      <w:pPr>
        <w:pStyle w:val="BodyText"/>
        <w:spacing w:before="211"/>
        <w:ind w:left="1126"/>
      </w:pPr>
      <w:r>
        <w:t>7、与其他部门同事间要互帮互助、共同解决问题。</w:t>
      </w:r>
    </w:p>
    <w:p>
      <w:pPr>
        <w:pStyle w:val="BodyText"/>
        <w:spacing w:before="210"/>
        <w:ind w:left="1126"/>
      </w:pPr>
      <w:r>
        <w:t>8、电商部人员调动工作或者离职，必须与接管人员办清交接手续。</w:t>
      </w:r>
    </w:p>
    <w:p>
      <w:pPr>
        <w:pStyle w:val="BodyText"/>
        <w:spacing w:before="215"/>
        <w:ind w:left="1126"/>
      </w:pPr>
      <w:r>
        <w:t>9、工作人员办理交接手续，由主管领导监交。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4"/>
        </w:rPr>
      </w:pPr>
      <w:r>
        <w:drawing>
          <wp:anchor distT="0" distB="0" distL="0" distR="0" simplePos="0" relativeHeight="251666432" behindDoc="0" locked="0" layoutInCell="1" allowOverlap="1">
            <wp:simplePos x="0" y="0"/>
            <wp:positionH relativeFrom="page">
              <wp:posOffset>1397000</wp:posOffset>
            </wp:positionH>
            <wp:positionV relativeFrom="paragraph">
              <wp:posOffset>145129</wp:posOffset>
            </wp:positionV>
            <wp:extent cx="9032462" cy="164687"/>
            <wp:effectExtent l="0" t="0" r="0" b="0"/>
            <wp:wrapTopAndBottom/>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9032462" cy="164687"/>
                    </a:xfrm>
                    <a:prstGeom prst="rect">
                      <a:avLst/>
                    </a:prstGeom>
                  </pic:spPr>
                </pic:pic>
              </a:graphicData>
            </a:graphic>
          </wp:anchor>
        </w:drawing>
      </w:r>
    </w:p>
    <w:p>
      <w:pPr>
        <w:spacing w:after="0"/>
        <w:rPr>
          <w:sz w:val="14"/>
        </w:rPr>
        <w:sectPr>
          <w:pgSz w:w="17860" w:h="25260"/>
          <w:pgMar w:top="920" w:right="0" w:bottom="280" w:left="720" w:header="708" w:footer="708"/>
          <w:pgNumType w:start="4"/>
          <w:cols w:space="708"/>
        </w:sectPr>
      </w:pPr>
    </w:p>
    <w:p>
      <w:pPr>
        <w:spacing w:before="31"/>
        <w:ind w:left="1126" w:right="0" w:firstLine="0"/>
        <w:jc w:val="left"/>
        <w:rPr>
          <w:b/>
          <w:sz w:val="36"/>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219"/>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rPr>
          <w:b/>
          <w:sz w:val="36"/>
        </w:rPr>
        <w:t>深圳市非烟天下科技有限公司</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8"/>
        </w:rPr>
      </w:pPr>
    </w:p>
    <w:p>
      <w:pPr>
        <w:pStyle w:val="Heading3"/>
      </w:pPr>
      <w:r>
        <w:t>三、电商部工作指引</w:t>
      </w:r>
    </w:p>
    <w:p>
      <w:pPr>
        <w:pStyle w:val="BodyText"/>
        <w:rPr>
          <w:b/>
          <w:sz w:val="48"/>
        </w:rPr>
      </w:pPr>
    </w:p>
    <w:p>
      <w:pPr>
        <w:pStyle w:val="BodyText"/>
        <w:spacing w:before="380"/>
        <w:ind w:left="1126"/>
      </w:pPr>
      <w:r>
        <w:t>1、产品的拍摄：</w:t>
      </w:r>
    </w:p>
    <w:p>
      <w:pPr>
        <w:pStyle w:val="BodyText"/>
        <w:spacing w:before="211"/>
        <w:ind w:left="1126"/>
      </w:pPr>
      <w:r>
        <w:t>产品拍摄 → 修饰 → 储存 → 上传 → 描述</w:t>
      </w:r>
    </w:p>
    <w:p>
      <w:pPr>
        <w:pStyle w:val="ListParagraph"/>
        <w:numPr>
          <w:ilvl w:val="0"/>
          <w:numId w:val="12"/>
        </w:numPr>
        <w:tabs>
          <w:tab w:val="left" w:pos="2184"/>
        </w:tabs>
        <w:spacing w:before="214" w:after="0" w:line="240" w:lineRule="auto"/>
        <w:ind w:left="2183" w:right="0" w:hanging="1058"/>
        <w:jc w:val="left"/>
        <w:rPr>
          <w:sz w:val="42"/>
        </w:rPr>
      </w:pPr>
      <w:r>
        <w:rPr>
          <w:color w:val="FF0000"/>
          <w:sz w:val="42"/>
        </w:rPr>
        <w:t>美工将新品进行拍摄，修饰，备份储存。</w:t>
      </w:r>
    </w:p>
    <w:p>
      <w:pPr>
        <w:pStyle w:val="ListParagraph"/>
        <w:numPr>
          <w:ilvl w:val="0"/>
          <w:numId w:val="12"/>
        </w:numPr>
        <w:tabs>
          <w:tab w:val="left" w:pos="2187"/>
        </w:tabs>
        <w:spacing w:before="211" w:after="0" w:line="333" w:lineRule="auto"/>
        <w:ind w:left="1126" w:right="1894" w:firstLine="0"/>
        <w:jc w:val="left"/>
        <w:rPr>
          <w:sz w:val="42"/>
        </w:rPr>
      </w:pPr>
      <w:r>
        <w:rPr>
          <w:color w:val="FF0000"/>
          <w:spacing w:val="-1"/>
          <w:sz w:val="42"/>
        </w:rPr>
        <w:t>文案在图片上传时记得加入文字描述，突然出产品优势，产品几个小版</w:t>
      </w:r>
      <w:r>
        <w:rPr>
          <w:color w:val="FF0000"/>
          <w:sz w:val="42"/>
        </w:rPr>
        <w:t>块的细节描述，软文方面要重视。</w:t>
      </w:r>
    </w:p>
    <w:p>
      <w:pPr>
        <w:pStyle w:val="BodyText"/>
        <w:spacing w:before="6"/>
        <w:ind w:left="1126"/>
      </w:pPr>
      <w:r>
        <w:t>2、产品的美化上传：</w:t>
      </w:r>
    </w:p>
    <w:p>
      <w:pPr>
        <w:pStyle w:val="BodyText"/>
        <w:spacing w:before="211" w:line="333" w:lineRule="auto"/>
        <w:ind w:left="1126" w:right="1863"/>
      </w:pPr>
      <w:r>
        <w:t>网页大局架构 → 代码编辑 → 动画展示 → 店铺总体装修 → 读写产品描述 →上架 → 发布</w:t>
      </w:r>
    </w:p>
    <w:p>
      <w:pPr>
        <w:pStyle w:val="ListParagraph"/>
        <w:numPr>
          <w:ilvl w:val="0"/>
          <w:numId w:val="11"/>
        </w:numPr>
        <w:tabs>
          <w:tab w:val="left" w:pos="2187"/>
        </w:tabs>
        <w:spacing w:before="5" w:after="0" w:line="333" w:lineRule="auto"/>
        <w:ind w:left="1126" w:right="1894" w:firstLine="0"/>
        <w:jc w:val="left"/>
        <w:rPr>
          <w:color w:val="FF0000"/>
          <w:sz w:val="40"/>
        </w:rPr>
      </w:pPr>
      <w:r>
        <w:rPr>
          <w:color w:val="FF0000"/>
          <w:spacing w:val="-1"/>
          <w:sz w:val="42"/>
        </w:rPr>
        <w:t>在新产品上架时，需对产品数据进行详细的扫描，描述。款式名称统计</w:t>
      </w:r>
      <w:r>
        <w:rPr>
          <w:color w:val="FF0000"/>
          <w:sz w:val="42"/>
        </w:rPr>
        <w:t>等等做好上架前的准备。</w:t>
      </w:r>
    </w:p>
    <w:p>
      <w:pPr>
        <w:pStyle w:val="ListParagraph"/>
        <w:numPr>
          <w:ilvl w:val="0"/>
          <w:numId w:val="11"/>
        </w:numPr>
        <w:tabs>
          <w:tab w:val="left" w:pos="2184"/>
        </w:tabs>
        <w:spacing w:before="2" w:after="0" w:line="240" w:lineRule="auto"/>
        <w:ind w:left="2183" w:right="0" w:hanging="1058"/>
        <w:jc w:val="left"/>
        <w:rPr>
          <w:color w:val="FF0000"/>
          <w:sz w:val="40"/>
        </w:rPr>
      </w:pPr>
      <w:r>
        <w:rPr>
          <w:color w:val="FF0000"/>
          <w:spacing w:val="-12"/>
          <w:sz w:val="42"/>
        </w:rPr>
        <w:t xml:space="preserve">新产品上架时权限为 </w:t>
      </w:r>
      <w:r>
        <w:rPr>
          <w:color w:val="FF0000"/>
          <w:sz w:val="42"/>
        </w:rPr>
        <w:t>30</w:t>
      </w:r>
      <w:r>
        <w:rPr>
          <w:color w:val="FF0000"/>
          <w:spacing w:val="-36"/>
          <w:sz w:val="42"/>
        </w:rPr>
        <w:t xml:space="preserve"> 天。</w:t>
      </w:r>
    </w:p>
    <w:p>
      <w:pPr>
        <w:pStyle w:val="ListParagraph"/>
        <w:numPr>
          <w:ilvl w:val="0"/>
          <w:numId w:val="11"/>
        </w:numPr>
        <w:tabs>
          <w:tab w:val="left" w:pos="2184"/>
        </w:tabs>
        <w:spacing w:before="214" w:after="0" w:line="240" w:lineRule="auto"/>
        <w:ind w:left="2183" w:right="0" w:hanging="1058"/>
        <w:jc w:val="left"/>
        <w:rPr>
          <w:sz w:val="40"/>
        </w:rPr>
      </w:pPr>
      <w:r>
        <w:rPr>
          <w:sz w:val="42"/>
        </w:rPr>
        <w:t>分旺的建立，编辑，后台系统的熟悉操作。</w:t>
      </w:r>
    </w:p>
    <w:p>
      <w:pPr>
        <w:pStyle w:val="ListParagraph"/>
        <w:numPr>
          <w:ilvl w:val="0"/>
          <w:numId w:val="11"/>
        </w:numPr>
        <w:tabs>
          <w:tab w:val="left" w:pos="2184"/>
        </w:tabs>
        <w:spacing w:before="211" w:after="0" w:line="240" w:lineRule="auto"/>
        <w:ind w:left="2183" w:right="0" w:hanging="1058"/>
        <w:jc w:val="left"/>
        <w:rPr>
          <w:sz w:val="40"/>
        </w:rPr>
      </w:pPr>
      <w:r>
        <w:rPr>
          <w:sz w:val="42"/>
        </w:rPr>
        <w:t>产品的批量上传，避免出现产品违规发布，类目属性错误。</w:t>
      </w:r>
    </w:p>
    <w:p>
      <w:pPr>
        <w:pStyle w:val="ListParagraph"/>
        <w:numPr>
          <w:ilvl w:val="0"/>
          <w:numId w:val="11"/>
        </w:numPr>
        <w:tabs>
          <w:tab w:val="left" w:pos="2184"/>
        </w:tabs>
        <w:spacing w:before="211" w:after="0" w:line="240" w:lineRule="auto"/>
        <w:ind w:left="2183" w:right="0" w:hanging="1058"/>
        <w:jc w:val="left"/>
        <w:rPr>
          <w:sz w:val="40"/>
        </w:rPr>
      </w:pPr>
      <w:r>
        <w:rPr>
          <w:sz w:val="42"/>
        </w:rPr>
        <w:t>完成发布并实时根据动态调整</w:t>
      </w:r>
    </w:p>
    <w:p>
      <w:pPr>
        <w:pStyle w:val="ListParagraph"/>
        <w:numPr>
          <w:ilvl w:val="0"/>
          <w:numId w:val="11"/>
        </w:numPr>
        <w:tabs>
          <w:tab w:val="left" w:pos="2184"/>
        </w:tabs>
        <w:spacing w:before="214" w:after="0" w:line="240" w:lineRule="auto"/>
        <w:ind w:left="2183" w:right="0" w:hanging="1058"/>
        <w:jc w:val="left"/>
        <w:rPr>
          <w:sz w:val="40"/>
        </w:rPr>
      </w:pPr>
      <w:r>
        <w:rPr>
          <w:sz w:val="42"/>
        </w:rPr>
        <w:t>美工离职时做好所有工作的交接。</w:t>
      </w:r>
    </w:p>
    <w:p>
      <w:pPr>
        <w:pStyle w:val="BodyText"/>
        <w:spacing w:before="211"/>
        <w:ind w:left="1126"/>
      </w:pPr>
      <w:r>
        <w:t>3、推广：</w:t>
      </w:r>
    </w:p>
    <w:p>
      <w:pPr>
        <w:pStyle w:val="BodyText"/>
        <w:spacing w:before="210" w:line="336" w:lineRule="auto"/>
        <w:ind w:left="1126" w:right="1834"/>
      </w:pPr>
      <w:r>
        <w:t>产品熟悉 → 产品风格趋向 → 产品市场定位 → 促销推广→ 统计规划 → 市场投入布局→ 相关对接部门的培训 → 备战准备</w:t>
      </w:r>
    </w:p>
    <w:p>
      <w:pPr>
        <w:pStyle w:val="ListParagraph"/>
        <w:numPr>
          <w:ilvl w:val="0"/>
          <w:numId w:val="10"/>
        </w:numPr>
        <w:tabs>
          <w:tab w:val="left" w:pos="2187"/>
        </w:tabs>
        <w:spacing w:before="0" w:after="0" w:line="333" w:lineRule="auto"/>
        <w:ind w:left="1126" w:right="1894" w:firstLine="0"/>
        <w:jc w:val="left"/>
        <w:rPr>
          <w:color w:val="FF0000"/>
          <w:sz w:val="40"/>
        </w:rPr>
      </w:pPr>
      <w:r>
        <w:rPr>
          <w:color w:val="FF0000"/>
          <w:sz w:val="42"/>
        </w:rPr>
        <w:t>了解公司的产品，结合公司产品优势，进行线上推广（</w:t>
      </w:r>
      <w:r>
        <w:rPr>
          <w:color w:val="FF0000"/>
          <w:spacing w:val="-3"/>
          <w:sz w:val="42"/>
        </w:rPr>
        <w:t>网销宝，竞价排</w:t>
      </w:r>
      <w:r>
        <w:rPr>
          <w:color w:val="FF0000"/>
          <w:sz w:val="42"/>
        </w:rPr>
        <w:t>名等在行业市场中做出有利于公司发展的规划</w:t>
      </w:r>
      <w:r>
        <w:rPr>
          <w:color w:val="FF0000"/>
          <w:spacing w:val="-236"/>
          <w:sz w:val="42"/>
        </w:rPr>
        <w:t>）</w:t>
      </w:r>
      <w:r>
        <w:rPr>
          <w:color w:val="FF0000"/>
          <w:sz w:val="42"/>
        </w:rPr>
        <w:t>。</w:t>
      </w:r>
    </w:p>
    <w:p>
      <w:pPr>
        <w:pStyle w:val="ListParagraph"/>
        <w:numPr>
          <w:ilvl w:val="0"/>
          <w:numId w:val="10"/>
        </w:numPr>
        <w:tabs>
          <w:tab w:val="left" w:pos="2184"/>
        </w:tabs>
        <w:spacing w:before="1" w:after="0" w:line="240" w:lineRule="auto"/>
        <w:ind w:left="2183" w:right="0" w:hanging="1058"/>
        <w:jc w:val="left"/>
        <w:rPr>
          <w:sz w:val="40"/>
        </w:rPr>
      </w:pPr>
      <w:r>
        <w:rPr>
          <w:sz w:val="42"/>
        </w:rPr>
        <w:t>促销活动时的相关活动培训。</w:t>
      </w:r>
    </w:p>
    <w:p>
      <w:pPr>
        <w:pStyle w:val="ListParagraph"/>
        <w:numPr>
          <w:ilvl w:val="0"/>
          <w:numId w:val="10"/>
        </w:numPr>
        <w:tabs>
          <w:tab w:val="left" w:pos="2187"/>
        </w:tabs>
        <w:spacing w:before="211" w:after="0" w:line="333" w:lineRule="auto"/>
        <w:ind w:left="1126" w:right="1894" w:firstLine="0"/>
        <w:jc w:val="left"/>
        <w:rPr>
          <w:sz w:val="40"/>
        </w:rPr>
      </w:pPr>
      <w:r>
        <w:rPr>
          <w:spacing w:val="-1"/>
          <w:sz w:val="42"/>
        </w:rPr>
        <w:t>活动细则，避免因高峰时段活动所带来的隐患。把一切可能存在的问题</w:t>
      </w:r>
      <w:r>
        <w:rPr>
          <w:sz w:val="42"/>
        </w:rPr>
        <w:t>扼杀在萌芽状态中！</w:t>
      </w:r>
    </w:p>
    <w:p>
      <w:pPr>
        <w:pStyle w:val="ListParagraph"/>
        <w:numPr>
          <w:ilvl w:val="0"/>
          <w:numId w:val="10"/>
        </w:numPr>
        <w:tabs>
          <w:tab w:val="left" w:pos="2180"/>
        </w:tabs>
        <w:spacing w:before="5" w:after="0" w:line="240" w:lineRule="auto"/>
        <w:ind w:left="2179" w:right="0" w:hanging="1054"/>
        <w:jc w:val="left"/>
        <w:rPr>
          <w:sz w:val="40"/>
        </w:rPr>
      </w:pPr>
      <w:r>
        <w:rPr>
          <w:sz w:val="42"/>
        </w:rPr>
        <w:t>对于活动中的一些免费、付费两种方式，以最低成本去最大化公司利益。</w:t>
      </w:r>
    </w:p>
    <w:p>
      <w:pPr>
        <w:pStyle w:val="BodyText"/>
        <w:rPr>
          <w:sz w:val="20"/>
        </w:rPr>
      </w:pPr>
    </w:p>
    <w:p>
      <w:pPr>
        <w:pStyle w:val="BodyText"/>
        <w:rPr>
          <w:sz w:val="20"/>
        </w:rPr>
      </w:pPr>
    </w:p>
    <w:p>
      <w:pPr>
        <w:pStyle w:val="BodyText"/>
        <w:spacing w:before="10"/>
        <w:rPr>
          <w:sz w:val="25"/>
        </w:rPr>
      </w:pPr>
      <w:r>
        <w:drawing>
          <wp:anchor distT="0" distB="0" distL="0" distR="0" simplePos="0" relativeHeight="251668480" behindDoc="0" locked="0" layoutInCell="1" allowOverlap="1">
            <wp:simplePos x="0" y="0"/>
            <wp:positionH relativeFrom="page">
              <wp:posOffset>1397000</wp:posOffset>
            </wp:positionH>
            <wp:positionV relativeFrom="paragraph">
              <wp:posOffset>234688</wp:posOffset>
            </wp:positionV>
            <wp:extent cx="9032462" cy="164687"/>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8" cstate="print"/>
                    <a:stretch>
                      <a:fillRect/>
                    </a:stretch>
                  </pic:blipFill>
                  <pic:spPr>
                    <a:xfrm>
                      <a:off x="0" y="0"/>
                      <a:ext cx="9032462" cy="164687"/>
                    </a:xfrm>
                    <a:prstGeom prst="rect">
                      <a:avLst/>
                    </a:prstGeom>
                  </pic:spPr>
                </pic:pic>
              </a:graphicData>
            </a:graphic>
          </wp:anchor>
        </w:drawing>
      </w:r>
    </w:p>
    <w:p>
      <w:pPr>
        <w:spacing w:after="0"/>
        <w:rPr>
          <w:sz w:val="25"/>
        </w:rPr>
        <w:sectPr>
          <w:pgSz w:w="17860" w:h="25260"/>
          <w:pgMar w:top="920" w:right="0" w:bottom="280" w:left="720" w:header="708" w:footer="708"/>
          <w:pgNumType w:start="5"/>
          <w:cols w:space="708"/>
        </w:sectPr>
      </w:pPr>
    </w:p>
    <w:p>
      <w:pPr>
        <w:spacing w:before="31"/>
        <w:ind w:left="1126" w:right="0" w:firstLine="0"/>
        <w:jc w:val="left"/>
        <w:rPr>
          <w:b/>
          <w:sz w:val="36"/>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219"/>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rPr>
          <w:b/>
          <w:sz w:val="36"/>
        </w:rPr>
        <w:t>深圳市非烟天下科技有限公司</w:t>
      </w:r>
    </w:p>
    <w:p>
      <w:pPr>
        <w:pStyle w:val="ListParagraph"/>
        <w:numPr>
          <w:ilvl w:val="0"/>
          <w:numId w:val="10"/>
        </w:numPr>
        <w:tabs>
          <w:tab w:val="left" w:pos="2184"/>
        </w:tabs>
        <w:spacing w:before="157" w:after="0" w:line="240" w:lineRule="auto"/>
        <w:ind w:left="2183" w:right="0" w:hanging="1058"/>
        <w:jc w:val="left"/>
        <w:rPr>
          <w:sz w:val="40"/>
        </w:rPr>
      </w:pPr>
      <w:r>
        <w:rPr>
          <w:sz w:val="42"/>
        </w:rPr>
        <w:t>活动中的成本计划，做好心中有数，有信心完成公司目标。</w:t>
      </w:r>
    </w:p>
    <w:p>
      <w:pPr>
        <w:pStyle w:val="BodyText"/>
        <w:spacing w:before="211"/>
        <w:ind w:left="1126"/>
      </w:pPr>
      <w:r>
        <w:t>4、销售客服：</w:t>
      </w:r>
    </w:p>
    <w:p>
      <w:pPr>
        <w:pStyle w:val="BodyText"/>
        <w:spacing w:before="211"/>
        <w:ind w:left="1126"/>
      </w:pPr>
      <w:r>
        <w:t>培训课程 → 产品问答 → 知识探讨交流 → 顾客咨询问答导购</w:t>
      </w:r>
    </w:p>
    <w:p>
      <w:pPr>
        <w:pStyle w:val="ListParagraph"/>
        <w:numPr>
          <w:ilvl w:val="0"/>
          <w:numId w:val="9"/>
        </w:numPr>
        <w:tabs>
          <w:tab w:val="left" w:pos="2187"/>
        </w:tabs>
        <w:spacing w:before="214" w:after="0" w:line="333" w:lineRule="auto"/>
        <w:ind w:left="1126" w:right="1894" w:firstLine="0"/>
        <w:jc w:val="left"/>
        <w:rPr>
          <w:sz w:val="42"/>
        </w:rPr>
      </w:pPr>
      <w:r>
        <w:rPr>
          <w:spacing w:val="-1"/>
          <w:sz w:val="42"/>
        </w:rPr>
        <w:t>为了全面发展公司实力和提高公司团队作战精神，提升个人价值，公司</w:t>
      </w:r>
      <w:r>
        <w:rPr>
          <w:sz w:val="42"/>
        </w:rPr>
        <w:t>给每位同志提供一个有效的锻炼平台，学习和提升自身实力。</w:t>
      </w:r>
    </w:p>
    <w:p>
      <w:pPr>
        <w:pStyle w:val="ListParagraph"/>
        <w:numPr>
          <w:ilvl w:val="0"/>
          <w:numId w:val="9"/>
        </w:numPr>
        <w:tabs>
          <w:tab w:val="left" w:pos="2187"/>
        </w:tabs>
        <w:spacing w:before="2" w:after="0" w:line="336" w:lineRule="auto"/>
        <w:ind w:left="1126" w:right="1894" w:firstLine="0"/>
        <w:jc w:val="left"/>
        <w:rPr>
          <w:sz w:val="42"/>
        </w:rPr>
      </w:pPr>
      <w:r>
        <w:rPr>
          <w:spacing w:val="-1"/>
          <w:sz w:val="42"/>
        </w:rPr>
        <w:t>每星期开办一次互动会议。同事间切磋交流工作中遇到的问题。相互吸</w:t>
      </w:r>
      <w:r>
        <w:rPr>
          <w:sz w:val="42"/>
        </w:rPr>
        <w:t>取，取长补短。</w:t>
      </w:r>
    </w:p>
    <w:p>
      <w:pPr>
        <w:pStyle w:val="ListParagraph"/>
        <w:numPr>
          <w:ilvl w:val="0"/>
          <w:numId w:val="9"/>
        </w:numPr>
        <w:tabs>
          <w:tab w:val="left" w:pos="2184"/>
        </w:tabs>
        <w:spacing w:before="0" w:after="0" w:line="533" w:lineRule="exact"/>
        <w:ind w:left="2183" w:right="0" w:hanging="1058"/>
        <w:jc w:val="left"/>
        <w:rPr>
          <w:sz w:val="42"/>
        </w:rPr>
      </w:pPr>
      <w:r>
        <w:rPr>
          <w:sz w:val="42"/>
        </w:rPr>
        <w:t>现场模拟顾客购买场景，在实践中考验自身。提高大家的综合能力。</w:t>
      </w:r>
    </w:p>
    <w:p>
      <w:pPr>
        <w:pStyle w:val="ListParagraph"/>
        <w:numPr>
          <w:ilvl w:val="0"/>
          <w:numId w:val="9"/>
        </w:numPr>
        <w:tabs>
          <w:tab w:val="left" w:pos="2309"/>
        </w:tabs>
        <w:spacing w:before="211" w:after="0" w:line="240" w:lineRule="auto"/>
        <w:ind w:left="2308" w:right="0" w:hanging="1183"/>
        <w:jc w:val="left"/>
        <w:rPr>
          <w:sz w:val="42"/>
        </w:rPr>
      </w:pPr>
      <w:r>
        <w:rPr>
          <w:spacing w:val="-18"/>
          <w:sz w:val="42"/>
        </w:rPr>
        <w:t>每次做好工作笔录，心得体会。在活跃、积极地氛围中与大家一起分享。</w:t>
      </w:r>
    </w:p>
    <w:p>
      <w:pPr>
        <w:pStyle w:val="BodyText"/>
        <w:spacing w:before="214"/>
        <w:ind w:left="1126"/>
      </w:pPr>
      <w:r>
        <w:t>5、售后：</w:t>
      </w:r>
    </w:p>
    <w:p>
      <w:pPr>
        <w:pStyle w:val="BodyText"/>
        <w:spacing w:before="211"/>
        <w:ind w:left="1761"/>
      </w:pPr>
      <w:r>
        <w:t>退货→ 换货→ 查单→ 订单跟进→ 回访</w:t>
      </w:r>
    </w:p>
    <w:p>
      <w:pPr>
        <w:pStyle w:val="ListParagraph"/>
        <w:numPr>
          <w:ilvl w:val="0"/>
          <w:numId w:val="8"/>
        </w:numPr>
        <w:tabs>
          <w:tab w:val="left" w:pos="2187"/>
        </w:tabs>
        <w:spacing w:before="211" w:after="0" w:line="336" w:lineRule="auto"/>
        <w:ind w:left="1126" w:right="1894" w:firstLine="0"/>
        <w:jc w:val="left"/>
        <w:rPr>
          <w:sz w:val="42"/>
        </w:rPr>
      </w:pPr>
      <w:r>
        <w:rPr>
          <w:spacing w:val="-1"/>
          <w:sz w:val="42"/>
        </w:rPr>
        <w:t>售后工作人员在处理顾客问题时尽量避免争执现象，我们需要做的是聆</w:t>
      </w:r>
      <w:r>
        <w:rPr>
          <w:sz w:val="42"/>
        </w:rPr>
        <w:t>听、聆听、在聆听！</w:t>
      </w:r>
    </w:p>
    <w:p>
      <w:pPr>
        <w:pStyle w:val="ListParagraph"/>
        <w:numPr>
          <w:ilvl w:val="0"/>
          <w:numId w:val="8"/>
        </w:numPr>
        <w:tabs>
          <w:tab w:val="left" w:pos="2184"/>
        </w:tabs>
        <w:spacing w:before="0" w:after="0" w:line="333" w:lineRule="auto"/>
        <w:ind w:left="1126" w:right="1834" w:firstLine="0"/>
        <w:jc w:val="left"/>
        <w:rPr>
          <w:sz w:val="42"/>
        </w:rPr>
      </w:pPr>
      <w:r>
        <w:rPr>
          <w:spacing w:val="-3"/>
          <w:sz w:val="42"/>
        </w:rPr>
        <w:t xml:space="preserve">每一次产生的购买都应进行临时性的跟踪，直到顾客做出最终的 </w:t>
      </w:r>
      <w:r>
        <w:rPr>
          <w:sz w:val="42"/>
        </w:rPr>
        <w:t>5</w:t>
      </w:r>
      <w:r>
        <w:rPr>
          <w:spacing w:val="-17"/>
          <w:sz w:val="42"/>
        </w:rPr>
        <w:t xml:space="preserve"> 分满</w:t>
      </w:r>
      <w:r>
        <w:rPr>
          <w:sz w:val="42"/>
        </w:rPr>
        <w:t>意评价！</w:t>
      </w:r>
    </w:p>
    <w:p>
      <w:pPr>
        <w:pStyle w:val="ListParagraph"/>
        <w:numPr>
          <w:ilvl w:val="0"/>
          <w:numId w:val="8"/>
        </w:numPr>
        <w:tabs>
          <w:tab w:val="left" w:pos="2187"/>
        </w:tabs>
        <w:spacing w:before="0" w:after="0" w:line="333" w:lineRule="auto"/>
        <w:ind w:left="1126" w:right="1894" w:firstLine="0"/>
        <w:jc w:val="left"/>
        <w:rPr>
          <w:sz w:val="42"/>
        </w:rPr>
      </w:pPr>
      <w:r>
        <w:rPr>
          <w:spacing w:val="-1"/>
          <w:sz w:val="42"/>
        </w:rPr>
        <w:t>在回访中，做好顾客提出的建议及意见，在每日的例会中提出来。方便</w:t>
      </w:r>
      <w:r>
        <w:rPr>
          <w:sz w:val="42"/>
        </w:rPr>
        <w:t>大家吸取。避免错误的出现。</w:t>
      </w:r>
    </w:p>
    <w:p>
      <w:pPr>
        <w:pStyle w:val="BodyText"/>
        <w:spacing w:before="2"/>
        <w:ind w:left="1126"/>
      </w:pPr>
      <w:r>
        <w:t>（5）每次本店的购买顾客，做好相关的客户数据统计。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1"/>
        </w:rPr>
      </w:pPr>
      <w:r>
        <w:drawing>
          <wp:anchor distT="0" distB="0" distL="0" distR="0" simplePos="0" relativeHeight="251670528" behindDoc="0" locked="0" layoutInCell="1" allowOverlap="1">
            <wp:simplePos x="0" y="0"/>
            <wp:positionH relativeFrom="page">
              <wp:posOffset>1397000</wp:posOffset>
            </wp:positionH>
            <wp:positionV relativeFrom="paragraph">
              <wp:posOffset>117625</wp:posOffset>
            </wp:positionV>
            <wp:extent cx="9032462" cy="164687"/>
            <wp:effectExtent l="0" t="0" r="0" b="0"/>
            <wp:wrapTopAndBottom/>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8" cstate="print"/>
                    <a:stretch>
                      <a:fillRect/>
                    </a:stretch>
                  </pic:blipFill>
                  <pic:spPr>
                    <a:xfrm>
                      <a:off x="0" y="0"/>
                      <a:ext cx="9032462" cy="164687"/>
                    </a:xfrm>
                    <a:prstGeom prst="rect">
                      <a:avLst/>
                    </a:prstGeom>
                  </pic:spPr>
                </pic:pic>
              </a:graphicData>
            </a:graphic>
          </wp:anchor>
        </w:drawing>
      </w:r>
    </w:p>
    <w:p>
      <w:pPr>
        <w:spacing w:after="0"/>
        <w:rPr>
          <w:sz w:val="11"/>
        </w:rPr>
        <w:sectPr>
          <w:pgSz w:w="17860" w:h="25260"/>
          <w:pgMar w:top="920" w:right="0" w:bottom="280" w:left="720" w:header="708" w:footer="708"/>
          <w:pgNumType w:start="6"/>
          <w:cols w:space="708"/>
        </w:sectPr>
      </w:pPr>
    </w:p>
    <w:p>
      <w:pPr>
        <w:spacing w:before="31"/>
        <w:ind w:left="1126" w:right="0" w:firstLine="0"/>
        <w:jc w:val="left"/>
        <w:rPr>
          <w:b/>
          <w:sz w:val="36"/>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9" cstate="print"/>
                    <a:stretch>
                      <a:fillRect/>
                    </a:stretch>
                  </pic:blipFill>
                  <pic:spPr>
                    <a:xfrm>
                      <a:off x="0" y="0"/>
                      <a:ext cx="11340845" cy="15849219"/>
                    </a:xfrm>
                    <a:prstGeom prst="rect">
                      <a:avLst/>
                    </a:prstGeom>
                  </pic:spPr>
                </pic:pic>
              </a:graphicData>
            </a:graphic>
          </wp:anchor>
        </w:drawing>
      </w:r>
      <w:r>
        <w:rPr>
          <w:b/>
          <w:sz w:val="36"/>
        </w:rPr>
        <w:t>深圳市非烟天下科技有限公司</w:t>
      </w:r>
    </w:p>
    <w:p>
      <w:pPr>
        <w:pStyle w:val="BodyText"/>
        <w:rPr>
          <w:b/>
          <w:sz w:val="36"/>
        </w:rPr>
      </w:pPr>
    </w:p>
    <w:p>
      <w:pPr>
        <w:pStyle w:val="BodyText"/>
        <w:spacing w:before="11"/>
        <w:rPr>
          <w:b/>
          <w:sz w:val="45"/>
        </w:rPr>
      </w:pPr>
    </w:p>
    <w:p>
      <w:pPr>
        <w:pStyle w:val="Heading1"/>
        <w:tabs>
          <w:tab w:val="left" w:pos="3975"/>
        </w:tabs>
      </w:pPr>
      <w:r>
        <w:t>第二部分</w:t>
        <w:tab/>
        <w:t>电商部岗位职责</w:t>
      </w:r>
    </w:p>
    <w:p>
      <w:pPr>
        <w:pStyle w:val="BodyText"/>
        <w:spacing w:before="4"/>
        <w:rPr>
          <w:b/>
          <w:sz w:val="77"/>
        </w:rPr>
      </w:pPr>
    </w:p>
    <w:p>
      <w:pPr>
        <w:pStyle w:val="Heading3"/>
        <w:spacing w:before="0"/>
        <w:ind w:right="747"/>
      </w:pPr>
      <w:r>
        <w:t>一、电商部主管职务说明书</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6"/>
        </w:rPr>
      </w:pPr>
    </w:p>
    <w:p>
      <w:pPr>
        <w:pStyle w:val="BodyText"/>
        <w:tabs>
          <w:tab w:val="left" w:pos="6272"/>
          <w:tab w:val="left" w:pos="11374"/>
        </w:tabs>
        <w:spacing w:before="42"/>
        <w:ind w:left="1170"/>
      </w:pPr>
      <w:r>
        <w:drawing>
          <wp:anchor distT="0" distB="0" distL="0" distR="0" simplePos="0" relativeHeight="251674624" behindDoc="1" locked="0" layoutInCell="1" allowOverlap="1">
            <wp:simplePos x="0" y="0"/>
            <wp:positionH relativeFrom="page">
              <wp:posOffset>1085088</wp:posOffset>
            </wp:positionH>
            <wp:positionV relativeFrom="paragraph">
              <wp:posOffset>-78994</wp:posOffset>
            </wp:positionV>
            <wp:extent cx="9189212" cy="10255377"/>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0" cstate="print"/>
                    <a:stretch>
                      <a:fillRect/>
                    </a:stretch>
                  </pic:blipFill>
                  <pic:spPr>
                    <a:xfrm>
                      <a:off x="0" y="0"/>
                      <a:ext cx="9189212" cy="10255377"/>
                    </a:xfrm>
                    <a:prstGeom prst="rect">
                      <a:avLst/>
                    </a:prstGeom>
                  </pic:spPr>
                </pic:pic>
              </a:graphicData>
            </a:graphic>
          </wp:anchor>
        </w:drawing>
      </w:r>
      <w:r>
        <w:t>职务名称：电商部经理</w:t>
        <w:tab/>
        <w:t>直接上级：总经理</w:t>
        <w:tab/>
        <w:t>所属部门：电商部</w:t>
      </w:r>
    </w:p>
    <w:p>
      <w:pPr>
        <w:pStyle w:val="BodyText"/>
        <w:spacing w:before="7"/>
        <w:rPr>
          <w:sz w:val="14"/>
        </w:rPr>
      </w:pPr>
    </w:p>
    <w:p>
      <w:pPr>
        <w:pStyle w:val="BodyText"/>
        <w:spacing w:before="43"/>
        <w:ind w:left="1170"/>
      </w:pPr>
      <w:r>
        <w:t>工作概要：通过网络品牌推广，进行公司产品销售，完成部门销售目标</w:t>
      </w:r>
    </w:p>
    <w:p>
      <w:pPr>
        <w:pStyle w:val="BodyText"/>
        <w:spacing w:before="143"/>
        <w:ind w:left="6737"/>
      </w:pPr>
      <w:r>
        <w:t>工作内容及职责</w:t>
      </w:r>
    </w:p>
    <w:p>
      <w:pPr>
        <w:pStyle w:val="ListParagraph"/>
        <w:numPr>
          <w:ilvl w:val="0"/>
          <w:numId w:val="7"/>
        </w:numPr>
        <w:tabs>
          <w:tab w:val="left" w:pos="1808"/>
        </w:tabs>
        <w:spacing w:before="138" w:after="0" w:line="240" w:lineRule="auto"/>
        <w:ind w:left="1808" w:right="0" w:hanging="638"/>
        <w:jc w:val="left"/>
        <w:rPr>
          <w:sz w:val="42"/>
        </w:rPr>
      </w:pPr>
      <w:r>
        <w:rPr>
          <w:sz w:val="42"/>
        </w:rPr>
        <w:t>严格贯彻执行公司战略方针及各项规章管理制度；</w:t>
      </w:r>
    </w:p>
    <w:p>
      <w:pPr>
        <w:pStyle w:val="ListParagraph"/>
        <w:numPr>
          <w:ilvl w:val="0"/>
          <w:numId w:val="7"/>
        </w:numPr>
        <w:tabs>
          <w:tab w:val="left" w:pos="1808"/>
        </w:tabs>
        <w:spacing w:before="125" w:after="0" w:line="240" w:lineRule="auto"/>
        <w:ind w:left="1808" w:right="0" w:hanging="638"/>
        <w:jc w:val="left"/>
        <w:rPr>
          <w:sz w:val="42"/>
        </w:rPr>
      </w:pPr>
      <w:r>
        <w:rPr>
          <w:sz w:val="42"/>
        </w:rPr>
        <w:t>根据公司制定的年度考核目标，带领网络营销团队完成业绩指标；</w:t>
      </w:r>
    </w:p>
    <w:p>
      <w:pPr>
        <w:pStyle w:val="ListParagraph"/>
        <w:numPr>
          <w:ilvl w:val="0"/>
          <w:numId w:val="7"/>
        </w:numPr>
        <w:tabs>
          <w:tab w:val="left" w:pos="1808"/>
        </w:tabs>
        <w:spacing w:before="120" w:after="0" w:line="292" w:lineRule="auto"/>
        <w:ind w:left="1808" w:right="1851" w:hanging="638"/>
        <w:jc w:val="left"/>
        <w:rPr>
          <w:sz w:val="42"/>
        </w:rPr>
      </w:pPr>
      <w:r>
        <w:rPr>
          <w:spacing w:val="-1"/>
          <w:sz w:val="42"/>
        </w:rPr>
        <w:t>负责电子商务部管理规章制度及工作流程的建立与执行，根据公司的经营</w:t>
      </w:r>
      <w:r>
        <w:rPr>
          <w:sz w:val="42"/>
        </w:rPr>
        <w:t>战略和业务需求，不断进行优化，提升工作效率；</w:t>
      </w:r>
    </w:p>
    <w:p>
      <w:pPr>
        <w:pStyle w:val="ListParagraph"/>
        <w:numPr>
          <w:ilvl w:val="0"/>
          <w:numId w:val="7"/>
        </w:numPr>
        <w:tabs>
          <w:tab w:val="left" w:pos="1808"/>
        </w:tabs>
        <w:spacing w:before="8" w:after="0" w:line="240" w:lineRule="auto"/>
        <w:ind w:left="1808" w:right="0" w:hanging="638"/>
        <w:jc w:val="left"/>
        <w:rPr>
          <w:sz w:val="42"/>
        </w:rPr>
      </w:pPr>
      <w:r>
        <w:rPr>
          <w:sz w:val="42"/>
        </w:rPr>
        <w:t>准确掌握市场动向、分析市场发展及时定位市场的航向；</w:t>
      </w:r>
    </w:p>
    <w:p>
      <w:pPr>
        <w:pStyle w:val="ListParagraph"/>
        <w:numPr>
          <w:ilvl w:val="0"/>
          <w:numId w:val="7"/>
        </w:numPr>
        <w:tabs>
          <w:tab w:val="left" w:pos="1808"/>
        </w:tabs>
        <w:spacing w:before="121" w:after="0" w:line="240" w:lineRule="auto"/>
        <w:ind w:left="1808" w:right="0" w:hanging="638"/>
        <w:jc w:val="left"/>
        <w:rPr>
          <w:color w:val="FF0000"/>
          <w:sz w:val="42"/>
        </w:rPr>
      </w:pPr>
      <w:r>
        <w:rPr>
          <w:color w:val="FF0000"/>
          <w:sz w:val="42"/>
        </w:rPr>
        <w:t>根据部门的年度销售目标，制定营销计划并组织实施；</w:t>
      </w:r>
    </w:p>
    <w:p>
      <w:pPr>
        <w:pStyle w:val="ListParagraph"/>
        <w:numPr>
          <w:ilvl w:val="0"/>
          <w:numId w:val="7"/>
        </w:numPr>
        <w:tabs>
          <w:tab w:val="left" w:pos="1808"/>
        </w:tabs>
        <w:spacing w:before="121" w:after="0" w:line="240" w:lineRule="auto"/>
        <w:ind w:left="1808" w:right="0" w:hanging="638"/>
        <w:jc w:val="left"/>
        <w:rPr>
          <w:sz w:val="42"/>
        </w:rPr>
      </w:pPr>
      <w:r>
        <w:rPr>
          <w:sz w:val="42"/>
        </w:rPr>
        <w:t>负责开展网络业务推广和市场开拓，建立网络营销渠道；</w:t>
      </w:r>
    </w:p>
    <w:p>
      <w:pPr>
        <w:pStyle w:val="ListParagraph"/>
        <w:numPr>
          <w:ilvl w:val="0"/>
          <w:numId w:val="7"/>
        </w:numPr>
        <w:tabs>
          <w:tab w:val="left" w:pos="1808"/>
        </w:tabs>
        <w:spacing w:before="125" w:after="0" w:line="292" w:lineRule="auto"/>
        <w:ind w:left="1808" w:right="1851" w:hanging="638"/>
        <w:jc w:val="left"/>
        <w:rPr>
          <w:color w:val="FF0000"/>
          <w:sz w:val="42"/>
        </w:rPr>
      </w:pPr>
      <w:r>
        <w:rPr>
          <w:color w:val="FF0000"/>
          <w:spacing w:val="-1"/>
          <w:sz w:val="42"/>
        </w:rPr>
        <w:t>负责完成公司制定的网络品牌发展战略、品牌建设等工作，并通过网络进</w:t>
      </w:r>
      <w:r>
        <w:rPr>
          <w:color w:val="FF0000"/>
          <w:sz w:val="42"/>
        </w:rPr>
        <w:t>行公司产品及品牌的推广，提升产品知名度；</w:t>
      </w:r>
    </w:p>
    <w:p>
      <w:pPr>
        <w:pStyle w:val="ListParagraph"/>
        <w:numPr>
          <w:ilvl w:val="0"/>
          <w:numId w:val="7"/>
        </w:numPr>
        <w:tabs>
          <w:tab w:val="left" w:pos="1808"/>
        </w:tabs>
        <w:spacing w:before="4" w:after="0" w:line="240" w:lineRule="auto"/>
        <w:ind w:left="1808" w:right="0" w:hanging="638"/>
        <w:jc w:val="left"/>
        <w:rPr>
          <w:sz w:val="42"/>
        </w:rPr>
      </w:pPr>
      <w:r>
        <w:rPr>
          <w:sz w:val="42"/>
        </w:rPr>
        <w:t>组织进行网络在线宣传推广，活动策划日常运营，提升公司知名度；</w:t>
      </w:r>
    </w:p>
    <w:p>
      <w:pPr>
        <w:pStyle w:val="ListParagraph"/>
        <w:numPr>
          <w:ilvl w:val="0"/>
          <w:numId w:val="7"/>
        </w:numPr>
        <w:tabs>
          <w:tab w:val="left" w:pos="1808"/>
        </w:tabs>
        <w:spacing w:before="124" w:after="0" w:line="292" w:lineRule="auto"/>
        <w:ind w:left="1808" w:right="1851" w:hanging="638"/>
        <w:jc w:val="left"/>
        <w:rPr>
          <w:color w:val="FF0000"/>
          <w:sz w:val="42"/>
        </w:rPr>
      </w:pPr>
      <w:r>
        <w:rPr>
          <w:color w:val="FF0000"/>
          <w:spacing w:val="-1"/>
          <w:sz w:val="42"/>
        </w:rPr>
        <w:t>组织分析客户需求及变化，并将信息整合，以便根据客户需求进行网站优</w:t>
      </w:r>
      <w:r>
        <w:rPr>
          <w:color w:val="FF0000"/>
          <w:sz w:val="42"/>
        </w:rPr>
        <w:t>化调整；</w:t>
      </w:r>
    </w:p>
    <w:p>
      <w:pPr>
        <w:pStyle w:val="ListParagraph"/>
        <w:numPr>
          <w:ilvl w:val="0"/>
          <w:numId w:val="7"/>
        </w:numPr>
        <w:tabs>
          <w:tab w:val="left" w:pos="1808"/>
        </w:tabs>
        <w:spacing w:before="5" w:after="0" w:line="295" w:lineRule="auto"/>
        <w:ind w:left="1808" w:right="1851" w:hanging="638"/>
        <w:jc w:val="left"/>
        <w:rPr>
          <w:sz w:val="42"/>
        </w:rPr>
      </w:pPr>
      <w:r>
        <w:rPr>
          <w:spacing w:val="-1"/>
          <w:sz w:val="42"/>
        </w:rPr>
        <w:t>定期收集同行业竞争对手信息，并做分析整理，为进一步深化网络销售推</w:t>
      </w:r>
      <w:r>
        <w:rPr>
          <w:sz w:val="42"/>
        </w:rPr>
        <w:t>广提出合理化改善建议；</w:t>
      </w:r>
    </w:p>
    <w:p>
      <w:pPr>
        <w:pStyle w:val="ListParagraph"/>
        <w:numPr>
          <w:ilvl w:val="0"/>
          <w:numId w:val="7"/>
        </w:numPr>
        <w:tabs>
          <w:tab w:val="left" w:pos="1808"/>
        </w:tabs>
        <w:spacing w:before="0" w:after="0" w:line="295" w:lineRule="auto"/>
        <w:ind w:left="1808" w:right="1673" w:hanging="638"/>
        <w:jc w:val="left"/>
        <w:rPr>
          <w:color w:val="FF0000"/>
          <w:sz w:val="42"/>
        </w:rPr>
      </w:pPr>
      <w:r>
        <w:rPr>
          <w:color w:val="FF0000"/>
          <w:sz w:val="42"/>
        </w:rPr>
        <w:t>负责组织与其它营销部门或策划部配合做好潜在客户开发</w:t>
      </w:r>
      <w:r>
        <w:rPr>
          <w:color w:val="FF0000"/>
          <w:spacing w:val="-34"/>
          <w:sz w:val="42"/>
        </w:rPr>
        <w:t>、意向客户推广、</w:t>
      </w:r>
      <w:r>
        <w:rPr>
          <w:color w:val="FF0000"/>
          <w:sz w:val="42"/>
        </w:rPr>
        <w:t>准客户产品宣传活动；</w:t>
      </w:r>
    </w:p>
    <w:p>
      <w:pPr>
        <w:pStyle w:val="ListParagraph"/>
        <w:numPr>
          <w:ilvl w:val="0"/>
          <w:numId w:val="7"/>
        </w:numPr>
        <w:tabs>
          <w:tab w:val="left" w:pos="1808"/>
        </w:tabs>
        <w:spacing w:before="0" w:after="0" w:line="292" w:lineRule="auto"/>
        <w:ind w:left="1808" w:right="1851" w:hanging="638"/>
        <w:jc w:val="left"/>
        <w:rPr>
          <w:sz w:val="42"/>
        </w:rPr>
      </w:pPr>
      <w:r>
        <w:rPr>
          <w:spacing w:val="-1"/>
          <w:sz w:val="42"/>
        </w:rPr>
        <w:t>负责电子商务部日常工作管理及与其它部门的工作协调，并承担下属人员</w:t>
      </w:r>
      <w:r>
        <w:rPr>
          <w:sz w:val="42"/>
        </w:rPr>
        <w:t>的培训、指导与考核工作；</w:t>
      </w:r>
    </w:p>
    <w:p>
      <w:pPr>
        <w:pStyle w:val="ListParagraph"/>
        <w:numPr>
          <w:ilvl w:val="0"/>
          <w:numId w:val="7"/>
        </w:numPr>
        <w:tabs>
          <w:tab w:val="left" w:pos="1808"/>
        </w:tabs>
        <w:spacing w:before="0" w:after="0" w:line="240" w:lineRule="auto"/>
        <w:ind w:left="1808" w:right="0" w:hanging="638"/>
        <w:jc w:val="left"/>
        <w:rPr>
          <w:sz w:val="42"/>
        </w:rPr>
      </w:pPr>
      <w:r>
        <w:rPr>
          <w:sz w:val="42"/>
        </w:rPr>
        <w:t>完成上级领导交办的临时工作。</w:t>
      </w:r>
    </w:p>
    <w:p>
      <w:pPr>
        <w:pStyle w:val="BodyText"/>
        <w:tabs>
          <w:tab w:val="left" w:pos="3312"/>
        </w:tabs>
        <w:spacing w:before="143"/>
        <w:ind w:left="1239"/>
      </w:pPr>
      <w:r>
        <w:t>工作配合</w:t>
        <w:tab/>
        <w:t>与各部门经理或相关工作接口人</w:t>
      </w:r>
    </w:p>
    <w:p>
      <w:pPr>
        <w:pStyle w:val="BodyText"/>
        <w:tabs>
          <w:tab w:val="left" w:pos="3312"/>
        </w:tabs>
        <w:spacing w:before="142"/>
        <w:ind w:left="1239"/>
      </w:pPr>
      <w:r>
        <w:t>所施监督</w:t>
        <w:tab/>
        <w:t>所属网络销售代表及网络品牌推广专员</w:t>
      </w:r>
    </w:p>
    <w:p>
      <w:pPr>
        <w:pStyle w:val="BodyText"/>
        <w:rPr>
          <w:sz w:val="20"/>
        </w:rPr>
      </w:pPr>
    </w:p>
    <w:p>
      <w:pPr>
        <w:pStyle w:val="BodyText"/>
        <w:rPr>
          <w:sz w:val="20"/>
        </w:rPr>
      </w:pPr>
    </w:p>
    <w:p>
      <w:pPr>
        <w:pStyle w:val="BodyText"/>
        <w:rPr>
          <w:sz w:val="20"/>
        </w:rPr>
      </w:pPr>
    </w:p>
    <w:p>
      <w:pPr>
        <w:pStyle w:val="BodyText"/>
        <w:spacing w:before="7"/>
        <w:rPr>
          <w:sz w:val="26"/>
        </w:rPr>
      </w:pPr>
      <w:r>
        <w:drawing>
          <wp:anchor distT="0" distB="0" distL="0" distR="0" simplePos="0" relativeHeight="251672576" behindDoc="0" locked="0" layoutInCell="1" allowOverlap="1">
            <wp:simplePos x="0" y="0"/>
            <wp:positionH relativeFrom="page">
              <wp:posOffset>1397000</wp:posOffset>
            </wp:positionH>
            <wp:positionV relativeFrom="paragraph">
              <wp:posOffset>241204</wp:posOffset>
            </wp:positionV>
            <wp:extent cx="9032462" cy="164687"/>
            <wp:effectExtent l="0" t="0" r="0" b="0"/>
            <wp:wrapTopAndBottom/>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pic:nvPicPr>
                  <pic:blipFill>
                    <a:blip xmlns:r="http://schemas.openxmlformats.org/officeDocument/2006/relationships" r:embed="rId8" cstate="print"/>
                    <a:stretch>
                      <a:fillRect/>
                    </a:stretch>
                  </pic:blipFill>
                  <pic:spPr>
                    <a:xfrm>
                      <a:off x="0" y="0"/>
                      <a:ext cx="9032462" cy="164687"/>
                    </a:xfrm>
                    <a:prstGeom prst="rect">
                      <a:avLst/>
                    </a:prstGeom>
                  </pic:spPr>
                </pic:pic>
              </a:graphicData>
            </a:graphic>
          </wp:anchor>
        </w:drawing>
      </w:r>
    </w:p>
    <w:p>
      <w:pPr>
        <w:spacing w:after="0"/>
        <w:rPr>
          <w:sz w:val="26"/>
        </w:rPr>
        <w:sectPr>
          <w:pgSz w:w="17860" w:h="25260"/>
          <w:pgMar w:top="920" w:right="0" w:bottom="280" w:left="720" w:header="708" w:footer="708"/>
          <w:pgNumType w:start="7"/>
          <w:cols w:space="708"/>
        </w:sectPr>
      </w:pPr>
    </w:p>
    <w:p>
      <w:pPr>
        <w:spacing w:before="31"/>
        <w:ind w:left="1126" w:right="0" w:firstLine="0"/>
        <w:jc w:val="left"/>
        <w:rPr>
          <w:b/>
          <w:sz w:val="36"/>
        </w:rPr>
      </w:pPr>
      <w:r>
        <w:rPr>
          <w:b/>
          <w:sz w:val="36"/>
        </w:rPr>
        <w:t>深圳市非烟天下科技有限公司</w:t>
      </w:r>
    </w:p>
    <w:p>
      <w:pPr>
        <w:pStyle w:val="BodyText"/>
        <w:rPr>
          <w:b/>
          <w:sz w:val="36"/>
        </w:rPr>
      </w:pPr>
    </w:p>
    <w:p>
      <w:pPr>
        <w:pStyle w:val="BodyText"/>
        <w:rPr>
          <w:b/>
          <w:sz w:val="36"/>
        </w:rPr>
      </w:pPr>
    </w:p>
    <w:p>
      <w:pPr>
        <w:pStyle w:val="BodyText"/>
        <w:rPr>
          <w:b/>
          <w:sz w:val="36"/>
        </w:rPr>
      </w:pPr>
    </w:p>
    <w:p>
      <w:pPr>
        <w:pStyle w:val="Heading3"/>
        <w:spacing w:before="270"/>
      </w:pPr>
      <w:r>
        <w:t>二、电商销售职务说明书</w:t>
      </w:r>
    </w:p>
    <w:p>
      <w:pPr>
        <w:pStyle w:val="BodyText"/>
        <w:rPr>
          <w:b/>
          <w:sz w:val="48"/>
        </w:rPr>
      </w:pPr>
    </w:p>
    <w:p>
      <w:pPr>
        <w:pStyle w:val="BodyText"/>
        <w:spacing w:before="5"/>
        <w:rPr>
          <w:b/>
          <w:sz w:val="54"/>
        </w:rPr>
      </w:pPr>
    </w:p>
    <w:p>
      <w:pPr>
        <w:tabs>
          <w:tab w:val="left" w:pos="5905"/>
          <w:tab w:val="left" w:pos="11007"/>
        </w:tabs>
        <w:spacing w:before="0" w:line="367" w:lineRule="auto"/>
        <w:ind w:left="450" w:right="2763" w:firstLine="0"/>
        <w:jc w:val="left"/>
        <w:rPr>
          <w:sz w:val="42"/>
        </w:rPr>
      </w:pPr>
      <w:r>
        <w:drawing>
          <wp:anchor distT="0" distB="0" distL="0" distR="0" simplePos="0" relativeHeight="251675648" behindDoc="1" locked="0" layoutInCell="1" allowOverlap="1">
            <wp:simplePos x="0" y="0"/>
            <wp:positionH relativeFrom="page">
              <wp:posOffset>627887</wp:posOffset>
            </wp:positionH>
            <wp:positionV relativeFrom="paragraph">
              <wp:posOffset>-121411</wp:posOffset>
            </wp:positionV>
            <wp:extent cx="10103612" cy="9177020"/>
            <wp:effectExtent l="0" t="0" r="0" b="0"/>
            <wp:wrapNone/>
            <wp:docPr id="2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8.png"/>
                    <pic:cNvPicPr/>
                  </pic:nvPicPr>
                  <pic:blipFill>
                    <a:blip xmlns:r="http://schemas.openxmlformats.org/officeDocument/2006/relationships" r:embed="rId11" cstate="print"/>
                    <a:stretch>
                      <a:fillRect/>
                    </a:stretch>
                  </pic:blipFill>
                  <pic:spPr>
                    <a:xfrm>
                      <a:off x="0" y="0"/>
                      <a:ext cx="10103612" cy="9177020"/>
                    </a:xfrm>
                    <a:prstGeom prst="rect">
                      <a:avLst/>
                    </a:prstGeom>
                  </pic:spPr>
                </pic:pic>
              </a:graphicData>
            </a:graphic>
          </wp:anchor>
        </w:drawing>
      </w:r>
      <w:r>
        <w:rPr>
          <w:sz w:val="42"/>
        </w:rPr>
        <w:t>职务名称</w:t>
      </w:r>
      <w:r>
        <w:rPr>
          <w:spacing w:val="-3"/>
          <w:sz w:val="42"/>
        </w:rPr>
        <w:t>：</w:t>
      </w:r>
      <w:r>
        <w:rPr>
          <w:b/>
          <w:sz w:val="42"/>
        </w:rPr>
        <w:t>电商销售</w:t>
        <w:tab/>
      </w:r>
      <w:r>
        <w:rPr>
          <w:sz w:val="42"/>
        </w:rPr>
        <w:t>直接上级</w:t>
      </w:r>
      <w:r>
        <w:rPr>
          <w:spacing w:val="-4"/>
          <w:sz w:val="42"/>
        </w:rPr>
        <w:t>：</w:t>
      </w:r>
      <w:r>
        <w:rPr>
          <w:b/>
          <w:color w:val="FF0000"/>
          <w:sz w:val="42"/>
        </w:rPr>
        <w:t>电商部经理</w:t>
        <w:tab/>
      </w:r>
      <w:r>
        <w:rPr>
          <w:sz w:val="42"/>
        </w:rPr>
        <w:t>所属部门</w:t>
      </w:r>
      <w:r>
        <w:rPr>
          <w:spacing w:val="-3"/>
          <w:sz w:val="42"/>
        </w:rPr>
        <w:t>：</w:t>
      </w:r>
      <w:r>
        <w:rPr>
          <w:b/>
          <w:sz w:val="42"/>
        </w:rPr>
        <w:t>电商</w:t>
      </w:r>
      <w:r>
        <w:rPr>
          <w:b/>
          <w:spacing w:val="-18"/>
          <w:sz w:val="42"/>
        </w:rPr>
        <w:t>部</w:t>
      </w:r>
      <w:r>
        <w:rPr>
          <w:b/>
          <w:sz w:val="42"/>
        </w:rPr>
        <w:t>工作内容</w:t>
      </w:r>
      <w:r>
        <w:rPr>
          <w:b/>
          <w:spacing w:val="4"/>
          <w:sz w:val="42"/>
        </w:rPr>
        <w:t>：</w:t>
      </w:r>
      <w:r>
        <w:rPr>
          <w:sz w:val="42"/>
        </w:rPr>
        <w:t>通过网络进行公司产品销售，完成销售目标</w:t>
      </w:r>
    </w:p>
    <w:p>
      <w:pPr>
        <w:pStyle w:val="BodyText"/>
        <w:spacing w:line="393" w:lineRule="exact"/>
        <w:ind w:left="450"/>
      </w:pPr>
      <w:r>
        <w:t>工作内容及职责</w:t>
      </w:r>
    </w:p>
    <w:p>
      <w:pPr>
        <w:pStyle w:val="ListParagraph"/>
        <w:numPr>
          <w:ilvl w:val="0"/>
          <w:numId w:val="6"/>
        </w:numPr>
        <w:tabs>
          <w:tab w:val="left" w:pos="1088"/>
        </w:tabs>
        <w:spacing w:before="146" w:after="0" w:line="240" w:lineRule="auto"/>
        <w:ind w:left="1087" w:right="0" w:hanging="638"/>
        <w:jc w:val="left"/>
        <w:rPr>
          <w:sz w:val="42"/>
        </w:rPr>
      </w:pPr>
      <w:r>
        <w:rPr>
          <w:sz w:val="42"/>
        </w:rPr>
        <w:t>学习并掌握电子商务部管理规章制度及工作流程；</w:t>
      </w:r>
    </w:p>
    <w:p>
      <w:pPr>
        <w:pStyle w:val="ListParagraph"/>
        <w:numPr>
          <w:ilvl w:val="0"/>
          <w:numId w:val="6"/>
        </w:numPr>
        <w:tabs>
          <w:tab w:val="left" w:pos="1088"/>
        </w:tabs>
        <w:spacing w:before="241" w:after="0" w:line="240" w:lineRule="auto"/>
        <w:ind w:left="1087" w:right="0" w:hanging="638"/>
        <w:jc w:val="left"/>
        <w:rPr>
          <w:color w:val="FF0000"/>
          <w:sz w:val="42"/>
        </w:rPr>
      </w:pPr>
      <w:r>
        <w:rPr>
          <w:color w:val="FF0000"/>
          <w:sz w:val="42"/>
        </w:rPr>
        <w:t>学习并掌握公司自有产品以及电子烟行业热门产品的优缺点和产品知识；</w:t>
      </w:r>
    </w:p>
    <w:p>
      <w:pPr>
        <w:pStyle w:val="ListParagraph"/>
        <w:numPr>
          <w:ilvl w:val="0"/>
          <w:numId w:val="6"/>
        </w:numPr>
        <w:tabs>
          <w:tab w:val="left" w:pos="1088"/>
        </w:tabs>
        <w:spacing w:before="243" w:after="0" w:line="348" w:lineRule="auto"/>
        <w:ind w:left="1087" w:right="1282" w:hanging="638"/>
        <w:jc w:val="left"/>
        <w:rPr>
          <w:sz w:val="42"/>
        </w:rPr>
      </w:pPr>
      <w:r>
        <w:rPr>
          <w:spacing w:val="3"/>
          <w:sz w:val="42"/>
        </w:rPr>
        <w:t>通过网站、QQ</w:t>
      </w:r>
      <w:r>
        <w:rPr>
          <w:spacing w:val="-1"/>
          <w:sz w:val="42"/>
        </w:rPr>
        <w:t>群、博客、微博等各种网络渠道完成公司产品的销售，努力完成销</w:t>
      </w:r>
      <w:r>
        <w:rPr>
          <w:sz w:val="42"/>
        </w:rPr>
        <w:t>售目标；</w:t>
      </w:r>
    </w:p>
    <w:p>
      <w:pPr>
        <w:pStyle w:val="ListParagraph"/>
        <w:numPr>
          <w:ilvl w:val="0"/>
          <w:numId w:val="6"/>
        </w:numPr>
        <w:tabs>
          <w:tab w:val="left" w:pos="1088"/>
        </w:tabs>
        <w:spacing w:before="0" w:after="0" w:line="348" w:lineRule="auto"/>
        <w:ind w:left="1087" w:right="1308" w:hanging="638"/>
        <w:jc w:val="left"/>
        <w:rPr>
          <w:sz w:val="42"/>
        </w:rPr>
      </w:pPr>
      <w:r>
        <w:rPr>
          <w:spacing w:val="-1"/>
          <w:sz w:val="42"/>
        </w:rPr>
        <w:t>通过网络沟通及电话沟通了解准客户需求，介绍公司产品，解答客户咨询，寻求</w:t>
      </w:r>
      <w:r>
        <w:rPr>
          <w:sz w:val="42"/>
        </w:rPr>
        <w:t>销售机会，进行客户邀约，做好记录；</w:t>
      </w:r>
    </w:p>
    <w:p>
      <w:pPr>
        <w:pStyle w:val="ListParagraph"/>
        <w:numPr>
          <w:ilvl w:val="0"/>
          <w:numId w:val="6"/>
        </w:numPr>
        <w:tabs>
          <w:tab w:val="left" w:pos="1088"/>
        </w:tabs>
        <w:spacing w:before="0" w:after="0" w:line="240" w:lineRule="auto"/>
        <w:ind w:left="1087" w:right="0" w:hanging="638"/>
        <w:jc w:val="left"/>
        <w:rPr>
          <w:sz w:val="42"/>
        </w:rPr>
      </w:pPr>
      <w:r>
        <w:rPr>
          <w:sz w:val="42"/>
        </w:rPr>
        <w:t>收集和分析客户信息，并将相关信息反馈给部门经理；</w:t>
      </w:r>
    </w:p>
    <w:p>
      <w:pPr>
        <w:pStyle w:val="ListParagraph"/>
        <w:numPr>
          <w:ilvl w:val="0"/>
          <w:numId w:val="6"/>
        </w:numPr>
        <w:tabs>
          <w:tab w:val="left" w:pos="1088"/>
        </w:tabs>
        <w:spacing w:before="240" w:after="0" w:line="240" w:lineRule="auto"/>
        <w:ind w:left="1087" w:right="0" w:hanging="638"/>
        <w:jc w:val="left"/>
        <w:rPr>
          <w:sz w:val="42"/>
        </w:rPr>
      </w:pPr>
      <w:r>
        <w:rPr>
          <w:sz w:val="42"/>
        </w:rPr>
        <w:t>开发新客户的同时拓展与老客户的业务，建立和维护客户档案；</w:t>
      </w:r>
    </w:p>
    <w:p>
      <w:pPr>
        <w:pStyle w:val="ListParagraph"/>
        <w:numPr>
          <w:ilvl w:val="0"/>
          <w:numId w:val="6"/>
        </w:numPr>
        <w:tabs>
          <w:tab w:val="left" w:pos="1088"/>
        </w:tabs>
        <w:spacing w:before="243" w:after="0" w:line="348" w:lineRule="auto"/>
        <w:ind w:left="1087" w:right="1205" w:hanging="638"/>
        <w:jc w:val="left"/>
        <w:rPr>
          <w:sz w:val="42"/>
        </w:rPr>
      </w:pPr>
      <w:r>
        <w:rPr>
          <w:color w:val="FF0000"/>
          <w:spacing w:val="-3"/>
          <w:sz w:val="42"/>
        </w:rPr>
        <w:t xml:space="preserve">负责公司自主研发产品推广活动的策划与活动文案编写， </w:t>
      </w:r>
      <w:r>
        <w:rPr>
          <w:spacing w:val="-2"/>
          <w:sz w:val="42"/>
        </w:rPr>
        <w:t xml:space="preserve">上报领导审批后执行， </w:t>
      </w:r>
      <w:r>
        <w:rPr>
          <w:sz w:val="42"/>
        </w:rPr>
        <w:t>并负责做好与相关设计部的沟通协调工作；</w:t>
      </w:r>
    </w:p>
    <w:p>
      <w:pPr>
        <w:pStyle w:val="ListParagraph"/>
        <w:numPr>
          <w:ilvl w:val="0"/>
          <w:numId w:val="6"/>
        </w:numPr>
        <w:tabs>
          <w:tab w:val="left" w:pos="1088"/>
        </w:tabs>
        <w:spacing w:before="0" w:after="0" w:line="536" w:lineRule="exact"/>
        <w:ind w:left="1087" w:right="0" w:hanging="638"/>
        <w:jc w:val="left"/>
        <w:rPr>
          <w:color w:val="FF0000"/>
          <w:sz w:val="42"/>
        </w:rPr>
      </w:pPr>
      <w:r>
        <w:rPr>
          <w:color w:val="FF0000"/>
          <w:sz w:val="42"/>
        </w:rPr>
        <w:t>配合部门经理做好潜在客户开发、意向客户推广、准客户产品宣传活动；</w:t>
      </w:r>
    </w:p>
    <w:p>
      <w:pPr>
        <w:pStyle w:val="ListParagraph"/>
        <w:numPr>
          <w:ilvl w:val="0"/>
          <w:numId w:val="6"/>
        </w:numPr>
        <w:tabs>
          <w:tab w:val="left" w:pos="1088"/>
        </w:tabs>
        <w:spacing w:before="243" w:after="0" w:line="240" w:lineRule="auto"/>
        <w:ind w:left="1087" w:right="0" w:hanging="638"/>
        <w:jc w:val="left"/>
        <w:rPr>
          <w:sz w:val="42"/>
        </w:rPr>
      </w:pPr>
      <w:r>
        <w:rPr>
          <w:sz w:val="42"/>
        </w:rPr>
        <w:t>完成上级领导交办的临时工作。</w:t>
      </w:r>
    </w:p>
    <w:p>
      <w:pPr>
        <w:pStyle w:val="BodyText"/>
        <w:tabs>
          <w:tab w:val="left" w:pos="2675"/>
        </w:tabs>
        <w:spacing w:before="257" w:line="302" w:lineRule="auto"/>
        <w:ind w:left="450" w:right="6880"/>
      </w:pPr>
      <w:r>
        <w:t>工作配合</w:t>
        <w:tab/>
        <w:t>与部门经理及网络品牌推广专员进行配</w:t>
      </w:r>
      <w:r>
        <w:rPr>
          <w:spacing w:val="-18"/>
        </w:rPr>
        <w:t>合</w:t>
      </w:r>
      <w:r>
        <w:t>所受监督</w:t>
        <w:tab/>
        <w:t>部门经理</w:t>
      </w:r>
    </w:p>
    <w:p>
      <w:pPr>
        <w:spacing w:after="0" w:line="302" w:lineRule="auto"/>
        <w:sectPr>
          <w:pgSz w:w="17860" w:h="25260"/>
          <w:pgMar w:top="920" w:right="0" w:bottom="280" w:left="720" w:header="708" w:footer="708"/>
          <w:pgNumType w:start="8"/>
          <w:cols w:space="708"/>
        </w:sectPr>
      </w:pPr>
    </w:p>
    <w:p>
      <w:pPr>
        <w:pStyle w:val="BodyText"/>
        <w:spacing w:before="6"/>
        <w:ind w:left="450"/>
      </w:pPr>
      <w:r>
        <w:t>工作时间</w:t>
      </w:r>
    </w:p>
    <w:p>
      <w:pPr>
        <w:pStyle w:val="BodyText"/>
        <w:spacing w:before="4"/>
        <w:rPr>
          <w:sz w:val="32"/>
        </w:rPr>
      </w:pPr>
    </w:p>
    <w:p>
      <w:pPr>
        <w:spacing w:before="0"/>
        <w:ind w:left="450" w:right="0" w:firstLine="0"/>
        <w:jc w:val="left"/>
        <w:rPr>
          <w:sz w:val="31"/>
        </w:rPr>
      </w:pPr>
      <w:r>
        <w:rPr>
          <w:color w:val="FF0000"/>
          <w:spacing w:val="-26"/>
          <w:sz w:val="27"/>
        </w:rPr>
        <w:t xml:space="preserve">早 </w:t>
      </w:r>
      <w:r>
        <w:rPr>
          <w:color w:val="FF0000"/>
          <w:spacing w:val="-15"/>
          <w:sz w:val="27"/>
        </w:rPr>
        <w:t>8：00</w:t>
      </w:r>
      <w:r>
        <w:rPr>
          <w:color w:val="FF0000"/>
          <w:spacing w:val="-23"/>
          <w:sz w:val="27"/>
        </w:rPr>
        <w:t xml:space="preserve">-晚 </w:t>
      </w:r>
      <w:r>
        <w:rPr>
          <w:color w:val="FF0000"/>
          <w:spacing w:val="-14"/>
          <w:sz w:val="27"/>
        </w:rPr>
        <w:t>6：00（12：</w:t>
      </w:r>
      <w:r>
        <w:rPr>
          <w:color w:val="FF0000"/>
          <w:spacing w:val="-14"/>
          <w:position w:val="4"/>
          <w:sz w:val="31"/>
        </w:rPr>
        <w:t>00-14:00</w:t>
      </w:r>
      <w:r>
        <w:rPr>
          <w:color w:val="FF0000"/>
          <w:spacing w:val="-22"/>
          <w:position w:val="4"/>
          <w:sz w:val="31"/>
        </w:rPr>
        <w:t xml:space="preserve"> 休息</w:t>
      </w:r>
      <w:r>
        <w:rPr>
          <w:color w:val="FF0000"/>
          <w:spacing w:val="-17"/>
          <w:position w:val="4"/>
          <w:sz w:val="31"/>
        </w:rPr>
        <w:t>）</w:t>
      </w:r>
    </w:p>
    <w:p>
      <w:pPr>
        <w:pStyle w:val="BodyText"/>
        <w:tabs>
          <w:tab w:val="left" w:pos="5246"/>
        </w:tabs>
        <w:spacing w:before="6"/>
        <w:ind w:left="115"/>
      </w:pPr>
      <w:r>
        <w:br w:type="column"/>
      </w:r>
      <w:r>
        <w:t>工作环境和条件</w:t>
        <w:tab/>
        <w:t>工作均衡性</w:t>
      </w:r>
    </w:p>
    <w:p>
      <w:pPr>
        <w:spacing w:before="105"/>
        <w:ind w:left="115" w:right="0" w:firstLine="0"/>
        <w:jc w:val="left"/>
        <w:rPr>
          <w:sz w:val="42"/>
        </w:rPr>
      </w:pPr>
      <w:r>
        <w:rPr>
          <w:color w:val="FF0000"/>
          <w:sz w:val="48"/>
        </w:rPr>
        <w:t>室内（适当拜访客户）</w:t>
      </w:r>
      <w:r>
        <w:rPr>
          <w:color w:val="FF0000"/>
          <w:spacing w:val="101"/>
          <w:sz w:val="48"/>
        </w:rPr>
        <w:t xml:space="preserve"> </w:t>
      </w:r>
      <w:r>
        <w:rPr>
          <w:position w:val="-4"/>
          <w:sz w:val="42"/>
        </w:rPr>
        <w:t>比较忙碌</w:t>
      </w:r>
    </w:p>
    <w:p>
      <w:pPr>
        <w:spacing w:after="0"/>
        <w:jc w:val="left"/>
        <w:rPr>
          <w:sz w:val="42"/>
        </w:rPr>
        <w:sectPr>
          <w:type w:val="continuous"/>
          <w:pgSz w:w="17860" w:h="25260"/>
          <w:pgMar w:top="760" w:right="0" w:bottom="0" w:left="720" w:header="708" w:footer="708"/>
          <w:pgNumType w:start="9"/>
          <w:cols w:num="2" w:space="708" w:equalWidth="0">
            <w:col w:w="5423" w:space="40"/>
            <w:col w:w="11677" w:space="0"/>
          </w:cols>
        </w:sectPr>
      </w:pPr>
    </w:p>
    <w:p>
      <w:pPr>
        <w:pStyle w:val="BodyText"/>
        <w:rPr>
          <w:sz w:val="20"/>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219"/>
            <wp:effectExtent l="0" t="0" r="0" b="0"/>
            <wp:wrapNone/>
            <wp:docPr id="2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9.png"/>
                    <pic:cNvPicPr/>
                  </pic:nvPicPr>
                  <pic:blipFill>
                    <a:blip xmlns:r="http://schemas.openxmlformats.org/officeDocument/2006/relationships" r:embed="rId12"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8"/>
        </w:rPr>
      </w:pPr>
    </w:p>
    <w:p>
      <w:pPr>
        <w:pStyle w:val="BodyText"/>
        <w:spacing w:line="259" w:lineRule="exact"/>
        <w:ind w:left="1480"/>
        <w:rPr>
          <w:sz w:val="20"/>
        </w:rPr>
      </w:pPr>
      <w:r>
        <w:rPr>
          <w:position w:val="-4"/>
          <w:sz w:val="20"/>
        </w:rPr>
        <w:drawing>
          <wp:inline distT="0" distB="0" distL="0" distR="0">
            <wp:extent cx="9032462" cy="164687"/>
            <wp:effectExtent l="0" t="0" r="0" b="0"/>
            <wp:docPr id="3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png"/>
                    <pic:cNvPicPr/>
                  </pic:nvPicPr>
                  <pic:blipFill>
                    <a:blip xmlns:r="http://schemas.openxmlformats.org/officeDocument/2006/relationships" r:embed="rId8" cstate="print"/>
                    <a:stretch>
                      <a:fillRect/>
                    </a:stretch>
                  </pic:blipFill>
                  <pic:spPr>
                    <a:xfrm>
                      <a:off x="0" y="0"/>
                      <a:ext cx="9032462" cy="164687"/>
                    </a:xfrm>
                    <a:prstGeom prst="rect">
                      <a:avLst/>
                    </a:prstGeom>
                  </pic:spPr>
                </pic:pic>
              </a:graphicData>
            </a:graphic>
          </wp:inline>
        </w:drawing>
      </w:r>
    </w:p>
    <w:p>
      <w:pPr>
        <w:spacing w:after="0" w:line="259" w:lineRule="exact"/>
        <w:rPr>
          <w:sz w:val="20"/>
        </w:rPr>
        <w:sectPr>
          <w:type w:val="continuous"/>
          <w:pgSz w:w="17860" w:h="25260"/>
          <w:pgMar w:top="760" w:right="0" w:bottom="0" w:left="720" w:header="708" w:footer="708"/>
          <w:pgNumType w:start="10"/>
          <w:cols w:space="708"/>
        </w:sectPr>
      </w:pPr>
    </w:p>
    <w:p>
      <w:pPr>
        <w:spacing w:before="31"/>
        <w:ind w:left="1126" w:right="0" w:firstLine="0"/>
        <w:jc w:val="left"/>
        <w:rPr>
          <w:b/>
          <w:sz w:val="36"/>
        </w:rPr>
      </w:pPr>
      <w:r>
        <w:rPr>
          <w:b/>
          <w:sz w:val="36"/>
        </w:rPr>
        <w:t>深圳市非烟天下科技有限公司</w:t>
      </w:r>
    </w:p>
    <w:p>
      <w:pPr>
        <w:pStyle w:val="BodyText"/>
        <w:rPr>
          <w:b/>
          <w:sz w:val="36"/>
        </w:rPr>
      </w:pPr>
    </w:p>
    <w:p>
      <w:pPr>
        <w:pStyle w:val="BodyText"/>
        <w:rPr>
          <w:b/>
          <w:sz w:val="36"/>
        </w:rPr>
      </w:pPr>
    </w:p>
    <w:p>
      <w:pPr>
        <w:pStyle w:val="BodyText"/>
        <w:rPr>
          <w:b/>
          <w:sz w:val="36"/>
        </w:rPr>
      </w:pPr>
    </w:p>
    <w:p>
      <w:pPr>
        <w:pStyle w:val="BodyText"/>
        <w:spacing w:before="8"/>
        <w:rPr>
          <w:b/>
          <w:sz w:val="44"/>
        </w:rPr>
      </w:pPr>
    </w:p>
    <w:p>
      <w:pPr>
        <w:pStyle w:val="Heading3"/>
        <w:spacing w:before="1"/>
      </w:pPr>
      <w:r>
        <w:t>三、网络推广职务说明书</w:t>
      </w:r>
    </w:p>
    <w:p>
      <w:pPr>
        <w:pStyle w:val="BodyText"/>
        <w:spacing w:before="6"/>
        <w:rPr>
          <w:b/>
          <w:sz w:val="64"/>
        </w:rPr>
      </w:pPr>
    </w:p>
    <w:p>
      <w:pPr>
        <w:tabs>
          <w:tab w:val="left" w:pos="5322"/>
          <w:tab w:val="left" w:pos="10423"/>
        </w:tabs>
        <w:spacing w:before="0" w:line="570" w:lineRule="atLeast"/>
        <w:ind w:left="219" w:right="1874" w:firstLine="0"/>
        <w:jc w:val="left"/>
        <w:rPr>
          <w:b/>
          <w:sz w:val="42"/>
        </w:rPr>
      </w:pPr>
      <w:r>
        <w:drawing>
          <wp:anchor distT="0" distB="0" distL="0" distR="0" simplePos="0" relativeHeight="251677696" behindDoc="1" locked="0" layoutInCell="1" allowOverlap="1">
            <wp:simplePos x="0" y="0"/>
            <wp:positionH relativeFrom="page">
              <wp:posOffset>482600</wp:posOffset>
            </wp:positionH>
            <wp:positionV relativeFrom="paragraph">
              <wp:posOffset>-42926</wp:posOffset>
            </wp:positionV>
            <wp:extent cx="10395712" cy="11449303"/>
            <wp:effectExtent l="0" t="0" r="0" b="0"/>
            <wp:wrapNone/>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pic:nvPicPr>
                  <pic:blipFill>
                    <a:blip xmlns:r="http://schemas.openxmlformats.org/officeDocument/2006/relationships" r:embed="rId13" cstate="print"/>
                    <a:stretch>
                      <a:fillRect/>
                    </a:stretch>
                  </pic:blipFill>
                  <pic:spPr>
                    <a:xfrm>
                      <a:off x="0" y="0"/>
                      <a:ext cx="10395712" cy="11449303"/>
                    </a:xfrm>
                    <a:prstGeom prst="rect">
                      <a:avLst/>
                    </a:prstGeom>
                  </pic:spPr>
                </pic:pic>
              </a:graphicData>
            </a:graphic>
          </wp:anchor>
        </w:drawing>
      </w:r>
      <w:r>
        <w:rPr>
          <w:sz w:val="42"/>
        </w:rPr>
        <w:t>职务名称：</w:t>
      </w:r>
      <w:r>
        <w:rPr>
          <w:spacing w:val="-141"/>
          <w:sz w:val="42"/>
        </w:rPr>
        <w:t xml:space="preserve"> </w:t>
      </w:r>
      <w:r>
        <w:rPr>
          <w:b/>
          <w:sz w:val="42"/>
        </w:rPr>
        <w:t>网络品牌推广</w:t>
        <w:tab/>
      </w:r>
      <w:r>
        <w:rPr>
          <w:sz w:val="42"/>
        </w:rPr>
        <w:t>2、直接上级</w:t>
      </w:r>
      <w:r>
        <w:rPr>
          <w:spacing w:val="-69"/>
          <w:sz w:val="42"/>
        </w:rPr>
        <w:t>：</w:t>
      </w:r>
      <w:r>
        <w:rPr>
          <w:b/>
          <w:color w:val="FF0000"/>
          <w:sz w:val="42"/>
        </w:rPr>
        <w:t>电商部经理</w:t>
        <w:tab/>
      </w:r>
      <w:r>
        <w:rPr>
          <w:position w:val="-8"/>
          <w:sz w:val="42"/>
        </w:rPr>
        <w:t>3、所属部门</w:t>
      </w:r>
      <w:r>
        <w:rPr>
          <w:spacing w:val="-7"/>
          <w:position w:val="-8"/>
          <w:sz w:val="42"/>
        </w:rPr>
        <w:t>：</w:t>
      </w:r>
      <w:r>
        <w:rPr>
          <w:b/>
          <w:position w:val="-8"/>
          <w:sz w:val="42"/>
        </w:rPr>
        <w:t>电子商务</w:t>
      </w:r>
      <w:r>
        <w:rPr>
          <w:b/>
          <w:spacing w:val="-17"/>
          <w:position w:val="-8"/>
          <w:sz w:val="42"/>
        </w:rPr>
        <w:t>部</w:t>
      </w:r>
      <w:r>
        <w:rPr>
          <w:b/>
          <w:sz w:val="42"/>
        </w:rPr>
        <w:t>员</w:t>
        <w:tab/>
        <w:t>经理</w:t>
      </w:r>
    </w:p>
    <w:p>
      <w:pPr>
        <w:pStyle w:val="BodyText"/>
        <w:spacing w:line="316" w:lineRule="exact"/>
        <w:ind w:left="219"/>
      </w:pPr>
      <w:r>
        <w:rPr>
          <w:b/>
        </w:rPr>
        <w:t>工作内容：</w:t>
      </w:r>
      <w:r>
        <w:t>通过软文宣传、邮件推广等方式，以互联网为工具在各主要论坛网站、行业</w:t>
      </w:r>
    </w:p>
    <w:p>
      <w:pPr>
        <w:pStyle w:val="BodyText"/>
        <w:spacing w:before="121"/>
        <w:ind w:left="219"/>
      </w:pPr>
      <w:r>
        <w:t>网站实施公司品牌和产品的推广。</w:t>
      </w:r>
    </w:p>
    <w:p>
      <w:pPr>
        <w:pStyle w:val="BodyText"/>
        <w:spacing w:before="5"/>
        <w:rPr>
          <w:sz w:val="17"/>
        </w:rPr>
      </w:pPr>
    </w:p>
    <w:p>
      <w:pPr>
        <w:pStyle w:val="BodyText"/>
        <w:spacing w:before="42"/>
        <w:ind w:left="6740"/>
      </w:pPr>
      <w:r>
        <w:t>工作内容及职责</w:t>
      </w:r>
    </w:p>
    <w:p>
      <w:pPr>
        <w:pStyle w:val="BodyText"/>
        <w:spacing w:before="139"/>
        <w:ind w:left="219"/>
      </w:pPr>
      <w:r>
        <w:t>1) 学习并掌握电子商务部管理规章制度及工作流程；</w:t>
      </w:r>
    </w:p>
    <w:p>
      <w:pPr>
        <w:pStyle w:val="BodyText"/>
        <w:spacing w:before="214"/>
        <w:ind w:left="219"/>
      </w:pPr>
      <w:r>
        <w:rPr>
          <w:color w:val="FF0000"/>
        </w:rPr>
        <w:t>10)学习并掌握公司自有产品以及电子烟行业热门产品的优缺点和产品知识；</w:t>
      </w:r>
    </w:p>
    <w:p>
      <w:pPr>
        <w:pStyle w:val="ListParagraph"/>
        <w:numPr>
          <w:ilvl w:val="0"/>
          <w:numId w:val="5"/>
        </w:numPr>
        <w:tabs>
          <w:tab w:val="left" w:pos="857"/>
        </w:tabs>
        <w:spacing w:before="150" w:after="0" w:line="240" w:lineRule="auto"/>
        <w:ind w:left="856" w:right="0" w:hanging="638"/>
        <w:jc w:val="both"/>
        <w:rPr>
          <w:sz w:val="42"/>
        </w:rPr>
      </w:pPr>
      <w:r>
        <w:rPr>
          <w:spacing w:val="-24"/>
          <w:sz w:val="42"/>
        </w:rPr>
        <w:t>了解公司产品知识、总体的营销战略、竞争对手相关信息，如推广策略、定价策略等；</w:t>
      </w:r>
    </w:p>
    <w:p>
      <w:pPr>
        <w:pStyle w:val="ListParagraph"/>
        <w:numPr>
          <w:ilvl w:val="0"/>
          <w:numId w:val="5"/>
        </w:numPr>
        <w:tabs>
          <w:tab w:val="left" w:pos="857"/>
        </w:tabs>
        <w:spacing w:before="120" w:after="0" w:line="295" w:lineRule="auto"/>
        <w:ind w:left="856" w:right="696" w:hanging="638"/>
        <w:jc w:val="both"/>
        <w:rPr>
          <w:sz w:val="42"/>
        </w:rPr>
      </w:pPr>
      <w:r>
        <w:rPr>
          <w:spacing w:val="-1"/>
          <w:sz w:val="42"/>
        </w:rPr>
        <w:t>利用各种互联网资源、网络媒介、论坛、博客等方式推广公司品牌、产品及服务，提</w:t>
      </w:r>
      <w:r>
        <w:rPr>
          <w:spacing w:val="-6"/>
          <w:sz w:val="42"/>
        </w:rPr>
        <w:t>高公司网站曝光度和知名度、公司品牌知名度和美誉度，运用多种网络推广手段来提高网站访问量及广告传播效果，不断开发并整合更多更好的推广资源；</w:t>
      </w:r>
    </w:p>
    <w:p>
      <w:pPr>
        <w:pStyle w:val="ListParagraph"/>
        <w:numPr>
          <w:ilvl w:val="0"/>
          <w:numId w:val="5"/>
        </w:numPr>
        <w:tabs>
          <w:tab w:val="left" w:pos="857"/>
        </w:tabs>
        <w:spacing w:before="0" w:after="0" w:line="295" w:lineRule="auto"/>
        <w:ind w:left="856" w:right="921" w:hanging="638"/>
        <w:jc w:val="both"/>
        <w:rPr>
          <w:color w:val="FF0000"/>
          <w:sz w:val="42"/>
        </w:rPr>
      </w:pPr>
      <w:r>
        <w:rPr>
          <w:spacing w:val="-10"/>
          <w:sz w:val="42"/>
        </w:rPr>
        <w:t>定期或不定期的进行网站推广效果跟踪，根据行业、网站特点结合公司战略规划，及</w:t>
      </w:r>
      <w:r>
        <w:rPr>
          <w:spacing w:val="-19"/>
          <w:sz w:val="42"/>
        </w:rPr>
        <w:t>时提出网络推广改进建议，给出实际可行的改进方案并实施，使推广资源得到最大化</w:t>
      </w:r>
      <w:r>
        <w:rPr>
          <w:sz w:val="42"/>
        </w:rPr>
        <w:t>利用；</w:t>
      </w:r>
    </w:p>
    <w:p>
      <w:pPr>
        <w:pStyle w:val="ListParagraph"/>
        <w:numPr>
          <w:ilvl w:val="0"/>
          <w:numId w:val="5"/>
        </w:numPr>
        <w:tabs>
          <w:tab w:val="left" w:pos="857"/>
        </w:tabs>
        <w:spacing w:before="0" w:after="0" w:line="533" w:lineRule="exact"/>
        <w:ind w:left="856" w:right="0" w:hanging="638"/>
        <w:jc w:val="both"/>
        <w:rPr>
          <w:color w:val="FF0000"/>
          <w:sz w:val="42"/>
        </w:rPr>
      </w:pPr>
      <w:r>
        <w:rPr>
          <w:color w:val="FF0000"/>
          <w:sz w:val="42"/>
        </w:rPr>
        <w:t>配合部门经理做好潜在客户开发、意向客户推广、准客户产品宣传活动；</w:t>
      </w:r>
    </w:p>
    <w:p>
      <w:pPr>
        <w:pStyle w:val="ListParagraph"/>
        <w:numPr>
          <w:ilvl w:val="0"/>
          <w:numId w:val="5"/>
        </w:numPr>
        <w:tabs>
          <w:tab w:val="left" w:pos="857"/>
        </w:tabs>
        <w:spacing w:before="119" w:after="0" w:line="240" w:lineRule="auto"/>
        <w:ind w:left="856" w:right="0" w:hanging="638"/>
        <w:jc w:val="both"/>
        <w:rPr>
          <w:sz w:val="42"/>
        </w:rPr>
      </w:pPr>
      <w:r>
        <w:rPr>
          <w:sz w:val="42"/>
        </w:rPr>
        <w:t>完成上级领导交办的临时工作。</w:t>
      </w:r>
    </w:p>
    <w:p>
      <w:pPr>
        <w:pStyle w:val="BodyText"/>
        <w:spacing w:before="139" w:line="302" w:lineRule="auto"/>
        <w:ind w:left="287" w:right="8036"/>
        <w:jc w:val="both"/>
      </w:pPr>
      <w:r>
        <w:t>工作配合 与部门经理及网络销售代表进行配合所施监督 无</w:t>
      </w:r>
    </w:p>
    <w:p>
      <w:pPr>
        <w:pStyle w:val="BodyText"/>
        <w:spacing w:before="4"/>
        <w:ind w:left="287"/>
        <w:jc w:val="both"/>
      </w:pPr>
      <w:r>
        <w:t>所受监督 部门经理</w:t>
      </w:r>
    </w:p>
    <w:p>
      <w:pPr>
        <w:pStyle w:val="BodyText"/>
        <w:spacing w:before="143" w:line="400" w:lineRule="exact"/>
        <w:ind w:left="2362"/>
        <w:jc w:val="both"/>
      </w:pPr>
      <w:r>
        <w:t>可直接升迁的职 部门经理</w:t>
      </w:r>
    </w:p>
    <w:p>
      <w:pPr>
        <w:spacing w:after="0" w:line="400" w:lineRule="exact"/>
        <w:jc w:val="both"/>
        <w:sectPr>
          <w:pgSz w:w="17860" w:h="25260"/>
          <w:pgMar w:top="920" w:right="0" w:bottom="280" w:left="720" w:header="708" w:footer="708"/>
          <w:pgNumType w:start="11"/>
          <w:cols w:space="708"/>
        </w:sectPr>
      </w:pPr>
    </w:p>
    <w:p>
      <w:pPr>
        <w:pStyle w:val="BodyText"/>
        <w:spacing w:line="480" w:lineRule="exact"/>
        <w:ind w:left="287"/>
      </w:pPr>
      <w:r>
        <w:t>工作关系</w:t>
      </w:r>
    </w:p>
    <w:p>
      <w:pPr>
        <w:pStyle w:val="BodyText"/>
        <w:spacing w:before="10"/>
        <w:rPr>
          <w:sz w:val="39"/>
        </w:rPr>
      </w:pPr>
    </w:p>
    <w:p>
      <w:pPr>
        <w:pStyle w:val="BodyText"/>
        <w:ind w:left="219"/>
      </w:pPr>
      <w:r>
        <w:t>工作时间</w:t>
      </w:r>
    </w:p>
    <w:p>
      <w:pPr>
        <w:pStyle w:val="BodyText"/>
        <w:tabs>
          <w:tab w:val="left" w:pos="3777"/>
          <w:tab w:val="left" w:pos="8335"/>
        </w:tabs>
        <w:spacing w:before="281" w:line="316" w:lineRule="auto"/>
        <w:ind w:left="3204" w:right="1110" w:hanging="2986"/>
      </w:pPr>
      <w:r>
        <w:br w:type="column"/>
      </w:r>
      <w:r>
        <w:t>可相互转换的职</w:t>
        <w:tab/>
        <w:tab/>
        <w:t>业务销售代表、实习设计师、电话销售代表、网络销</w:t>
      </w:r>
      <w:r>
        <w:rPr>
          <w:spacing w:val="-19"/>
        </w:rPr>
        <w:t>售</w:t>
      </w:r>
      <w:r>
        <w:t>工作环境和条件</w:t>
        <w:tab/>
        <w:t>工作均衡性</w:t>
      </w:r>
    </w:p>
    <w:p>
      <w:pPr>
        <w:spacing w:after="0" w:line="316" w:lineRule="auto"/>
        <w:sectPr>
          <w:type w:val="continuous"/>
          <w:pgSz w:w="17860" w:h="25260"/>
          <w:pgMar w:top="760" w:right="0" w:bottom="0" w:left="720" w:header="708" w:footer="708"/>
          <w:pgNumType w:start="12"/>
          <w:cols w:num="2" w:space="708" w:equalWidth="0">
            <w:col w:w="2013" w:space="129"/>
            <w:col w:w="14998" w:space="0"/>
          </w:cols>
        </w:sectPr>
      </w:pPr>
    </w:p>
    <w:p>
      <w:pPr>
        <w:spacing w:before="236"/>
        <w:ind w:left="219" w:right="0" w:firstLine="0"/>
        <w:jc w:val="left"/>
        <w:rPr>
          <w:sz w:val="29"/>
        </w:rPr>
      </w:pPr>
      <w:r>
        <w:rPr>
          <w:color w:val="FF0000"/>
          <w:spacing w:val="-34"/>
          <w:sz w:val="27"/>
        </w:rPr>
        <w:t xml:space="preserve">早 </w:t>
      </w:r>
      <w:r>
        <w:rPr>
          <w:color w:val="FF0000"/>
          <w:spacing w:val="-13"/>
          <w:sz w:val="27"/>
        </w:rPr>
        <w:t>8：00</w:t>
      </w:r>
      <w:r>
        <w:rPr>
          <w:color w:val="FF0000"/>
          <w:spacing w:val="-28"/>
          <w:sz w:val="27"/>
        </w:rPr>
        <w:t xml:space="preserve">-晚 </w:t>
      </w:r>
      <w:r>
        <w:rPr>
          <w:color w:val="FF0000"/>
          <w:spacing w:val="-12"/>
          <w:sz w:val="27"/>
        </w:rPr>
        <w:t>6：00（12：</w:t>
      </w:r>
      <w:r>
        <w:rPr>
          <w:color w:val="FF0000"/>
          <w:spacing w:val="-12"/>
          <w:position w:val="4"/>
          <w:sz w:val="29"/>
        </w:rPr>
        <w:t xml:space="preserve">00-14:00 </w:t>
      </w:r>
      <w:r>
        <w:rPr>
          <w:color w:val="FF0000"/>
          <w:position w:val="2"/>
          <w:sz w:val="29"/>
        </w:rPr>
        <w:t>休息</w:t>
      </w:r>
      <w:r>
        <w:rPr>
          <w:color w:val="FF0000"/>
          <w:spacing w:val="-14"/>
          <w:position w:val="2"/>
          <w:sz w:val="29"/>
        </w:rPr>
        <w:t>）</w:t>
      </w:r>
    </w:p>
    <w:p>
      <w:pPr>
        <w:spacing w:before="0" w:line="555" w:lineRule="exact"/>
        <w:ind w:left="160" w:right="0" w:firstLine="0"/>
        <w:jc w:val="left"/>
        <w:rPr>
          <w:sz w:val="42"/>
        </w:rPr>
      </w:pPr>
      <w:r>
        <w:br w:type="column"/>
      </w:r>
      <w:r>
        <w:rPr>
          <w:color w:val="FF0000"/>
          <w:sz w:val="48"/>
        </w:rPr>
        <w:t>室内（适当拜访客户）</w:t>
      </w:r>
      <w:r>
        <w:rPr>
          <w:color w:val="FF0000"/>
          <w:spacing w:val="101"/>
          <w:sz w:val="48"/>
        </w:rPr>
        <w:t xml:space="preserve"> </w:t>
      </w:r>
      <w:r>
        <w:rPr>
          <w:position w:val="-4"/>
          <w:sz w:val="42"/>
        </w:rPr>
        <w:t>比较忙碌</w:t>
      </w:r>
    </w:p>
    <w:p>
      <w:pPr>
        <w:spacing w:after="0" w:line="555" w:lineRule="exact"/>
        <w:jc w:val="left"/>
        <w:rPr>
          <w:sz w:val="42"/>
        </w:rPr>
        <w:sectPr>
          <w:type w:val="continuous"/>
          <w:pgSz w:w="17860" w:h="25260"/>
          <w:pgMar w:top="760" w:right="0" w:bottom="0" w:left="720" w:header="708" w:footer="708"/>
          <w:pgNumType w:start="13"/>
          <w:cols w:num="2" w:space="708" w:equalWidth="0">
            <w:col w:w="5148" w:space="40"/>
            <w:col w:w="11952" w:space="0"/>
          </w:cols>
        </w:sectPr>
      </w:pPr>
    </w:p>
    <w:p>
      <w:pPr>
        <w:pStyle w:val="BodyText"/>
        <w:spacing w:before="2"/>
        <w:rPr>
          <w:sz w:val="10"/>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219"/>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pic:nvPicPr>
                  <pic:blipFill>
                    <a:blip xmlns:r="http://schemas.openxmlformats.org/officeDocument/2006/relationships" r:embed="rId14" cstate="print"/>
                    <a:stretch>
                      <a:fillRect/>
                    </a:stretch>
                  </pic:blipFill>
                  <pic:spPr>
                    <a:xfrm>
                      <a:off x="0" y="0"/>
                      <a:ext cx="11340845" cy="15849219"/>
                    </a:xfrm>
                    <a:prstGeom prst="rect">
                      <a:avLst/>
                    </a:prstGeom>
                  </pic:spPr>
                </pic:pic>
              </a:graphicData>
            </a:graphic>
          </wp:anchor>
        </w:drawing>
      </w:r>
    </w:p>
    <w:tbl>
      <w:tblPr>
        <w:tblStyle w:val="TableNormal0"/>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09"/>
        <w:gridCol w:w="3253"/>
        <w:gridCol w:w="2993"/>
      </w:tblGrid>
      <w:tr>
        <w:tblPrEx>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7309" w:type="dxa"/>
          </w:tcPr>
          <w:p>
            <w:pPr>
              <w:pStyle w:val="TableParagraph"/>
              <w:spacing w:line="480" w:lineRule="exact"/>
              <w:ind w:left="50"/>
              <w:rPr>
                <w:sz w:val="42"/>
              </w:rPr>
            </w:pPr>
            <w:r>
              <w:rPr>
                <w:sz w:val="42"/>
              </w:rPr>
              <w:t>1、工作绩效（工作质量、工作数量）</w:t>
            </w:r>
          </w:p>
        </w:tc>
        <w:tc>
          <w:tcPr>
            <w:tcW w:w="3253" w:type="dxa"/>
          </w:tcPr>
          <w:p>
            <w:pPr>
              <w:pStyle w:val="TableParagraph"/>
              <w:spacing w:line="480" w:lineRule="exact"/>
              <w:ind w:left="307"/>
              <w:rPr>
                <w:sz w:val="42"/>
              </w:rPr>
            </w:pPr>
            <w:r>
              <w:rPr>
                <w:sz w:val="42"/>
              </w:rPr>
              <w:t>2、工作态度</w:t>
            </w:r>
          </w:p>
        </w:tc>
        <w:tc>
          <w:tcPr>
            <w:tcW w:w="2993" w:type="dxa"/>
          </w:tcPr>
          <w:p>
            <w:pPr>
              <w:pStyle w:val="TableParagraph"/>
              <w:spacing w:line="480" w:lineRule="exact"/>
              <w:ind w:right="47"/>
              <w:jc w:val="right"/>
              <w:rPr>
                <w:sz w:val="42"/>
              </w:rPr>
            </w:pPr>
            <w:r>
              <w:rPr>
                <w:sz w:val="42"/>
              </w:rPr>
              <w:t>3、工作能力</w:t>
            </w:r>
          </w:p>
        </w:tc>
      </w:tr>
      <w:tr>
        <w:tblPrEx>
          <w:tblW w:w="0" w:type="auto"/>
          <w:jc w:val="left"/>
          <w:tblInd w:w="177" w:type="dxa"/>
          <w:tblLayout w:type="fixed"/>
          <w:tblCellMar>
            <w:top w:w="0" w:type="dxa"/>
            <w:left w:w="0" w:type="dxa"/>
            <w:bottom w:w="0" w:type="dxa"/>
            <w:right w:w="0" w:type="dxa"/>
          </w:tblCellMar>
          <w:tblLook w:val="01E0"/>
        </w:tblPrEx>
        <w:trPr>
          <w:trHeight w:val="658"/>
          <w:jc w:val="left"/>
        </w:trPr>
        <w:tc>
          <w:tcPr>
            <w:tcW w:w="7309" w:type="dxa"/>
          </w:tcPr>
          <w:p>
            <w:pPr>
              <w:pStyle w:val="TableParagraph"/>
              <w:spacing w:before="60"/>
              <w:ind w:left="50"/>
              <w:rPr>
                <w:sz w:val="42"/>
              </w:rPr>
            </w:pPr>
            <w:r>
              <w:rPr>
                <w:sz w:val="42"/>
              </w:rPr>
              <w:t>4、专业知识</w:t>
            </w:r>
          </w:p>
        </w:tc>
        <w:tc>
          <w:tcPr>
            <w:tcW w:w="3253" w:type="dxa"/>
          </w:tcPr>
          <w:p>
            <w:pPr>
              <w:pStyle w:val="TableParagraph"/>
              <w:spacing w:before="60"/>
              <w:ind w:left="317"/>
              <w:rPr>
                <w:sz w:val="42"/>
              </w:rPr>
            </w:pPr>
            <w:r>
              <w:rPr>
                <w:sz w:val="42"/>
              </w:rPr>
              <w:t>5、责任心</w:t>
            </w:r>
          </w:p>
        </w:tc>
        <w:tc>
          <w:tcPr>
            <w:tcW w:w="2993" w:type="dxa"/>
          </w:tcPr>
          <w:p>
            <w:pPr>
              <w:pStyle w:val="TableParagraph"/>
              <w:spacing w:before="60"/>
              <w:ind w:right="47"/>
              <w:jc w:val="right"/>
              <w:rPr>
                <w:sz w:val="42"/>
              </w:rPr>
            </w:pPr>
            <w:r>
              <w:rPr>
                <w:sz w:val="42"/>
              </w:rPr>
              <w:t>6、发展潜力</w:t>
            </w:r>
          </w:p>
        </w:tc>
      </w:tr>
      <w:tr>
        <w:tblPrEx>
          <w:tblW w:w="0" w:type="auto"/>
          <w:jc w:val="left"/>
          <w:tblInd w:w="177" w:type="dxa"/>
          <w:tblLayout w:type="fixed"/>
          <w:tblCellMar>
            <w:top w:w="0" w:type="dxa"/>
            <w:left w:w="0" w:type="dxa"/>
            <w:bottom w:w="0" w:type="dxa"/>
            <w:right w:w="0" w:type="dxa"/>
          </w:tblCellMar>
          <w:tblLook w:val="01E0"/>
        </w:tblPrEx>
        <w:trPr>
          <w:trHeight w:val="660"/>
          <w:jc w:val="left"/>
        </w:trPr>
        <w:tc>
          <w:tcPr>
            <w:tcW w:w="7309" w:type="dxa"/>
          </w:tcPr>
          <w:p>
            <w:pPr>
              <w:pStyle w:val="TableParagraph"/>
              <w:spacing w:before="60"/>
              <w:ind w:left="50"/>
              <w:rPr>
                <w:sz w:val="42"/>
              </w:rPr>
            </w:pPr>
            <w:r>
              <w:rPr>
                <w:sz w:val="42"/>
              </w:rPr>
              <w:t>7、企业文化</w:t>
            </w:r>
          </w:p>
        </w:tc>
        <w:tc>
          <w:tcPr>
            <w:tcW w:w="3253" w:type="dxa"/>
          </w:tcPr>
          <w:p>
            <w:pPr>
              <w:pStyle w:val="TableParagraph"/>
              <w:spacing w:before="60"/>
              <w:ind w:left="317"/>
              <w:rPr>
                <w:sz w:val="42"/>
              </w:rPr>
            </w:pPr>
            <w:r>
              <w:rPr>
                <w:sz w:val="42"/>
              </w:rPr>
              <w:t>8、协调合作</w:t>
            </w:r>
          </w:p>
        </w:tc>
        <w:tc>
          <w:tcPr>
            <w:tcW w:w="2993" w:type="dxa"/>
          </w:tcPr>
          <w:p>
            <w:pPr>
              <w:pStyle w:val="TableParagraph"/>
              <w:spacing w:before="60"/>
              <w:ind w:right="47"/>
              <w:jc w:val="right"/>
              <w:rPr>
                <w:sz w:val="42"/>
              </w:rPr>
            </w:pPr>
            <w:r>
              <w:rPr>
                <w:sz w:val="42"/>
              </w:rPr>
              <w:t>9、品德言行</w:t>
            </w:r>
          </w:p>
        </w:tc>
      </w:tr>
      <w:tr>
        <w:tblPrEx>
          <w:tblW w:w="0" w:type="auto"/>
          <w:jc w:val="left"/>
          <w:tblInd w:w="177" w:type="dxa"/>
          <w:tblLayout w:type="fixed"/>
          <w:tblCellMar>
            <w:top w:w="0" w:type="dxa"/>
            <w:left w:w="0" w:type="dxa"/>
            <w:bottom w:w="0" w:type="dxa"/>
            <w:right w:w="0" w:type="dxa"/>
          </w:tblCellMar>
          <w:tblLook w:val="01E0"/>
        </w:tblPrEx>
        <w:trPr>
          <w:trHeight w:val="541"/>
          <w:jc w:val="left"/>
        </w:trPr>
        <w:tc>
          <w:tcPr>
            <w:tcW w:w="7309" w:type="dxa"/>
          </w:tcPr>
          <w:p>
            <w:pPr>
              <w:pStyle w:val="TableParagraph"/>
              <w:spacing w:before="62" w:line="459" w:lineRule="exact"/>
              <w:ind w:left="50"/>
              <w:rPr>
                <w:sz w:val="42"/>
              </w:rPr>
            </w:pPr>
            <w:r>
              <w:rPr>
                <w:sz w:val="42"/>
              </w:rPr>
              <w:t>10、成本意识</w:t>
            </w:r>
          </w:p>
        </w:tc>
        <w:tc>
          <w:tcPr>
            <w:tcW w:w="3253" w:type="dxa"/>
          </w:tcPr>
          <w:p>
            <w:pPr>
              <w:pStyle w:val="TableParagraph"/>
              <w:rPr>
                <w:rFonts w:ascii="Times New Roman"/>
                <w:sz w:val="40"/>
              </w:rPr>
            </w:pPr>
          </w:p>
        </w:tc>
        <w:tc>
          <w:tcPr>
            <w:tcW w:w="2993" w:type="dxa"/>
          </w:tcPr>
          <w:p>
            <w:pPr>
              <w:pStyle w:val="TableParagraph"/>
              <w:rPr>
                <w:rFonts w:ascii="Times New Roman"/>
                <w:sz w:val="40"/>
              </w:rPr>
            </w:pPr>
          </w:p>
        </w:tc>
      </w:tr>
    </w:tbl>
    <w:p>
      <w:pPr>
        <w:pStyle w:val="BodyText"/>
        <w:rPr>
          <w:sz w:val="20"/>
        </w:rPr>
      </w:pPr>
    </w:p>
    <w:p>
      <w:pPr>
        <w:pStyle w:val="BodyText"/>
        <w:spacing w:before="12"/>
        <w:rPr>
          <w:sz w:val="23"/>
        </w:rPr>
      </w:pPr>
      <w:r>
        <w:drawing>
          <wp:anchor distT="0" distB="0" distL="0" distR="0" simplePos="0" relativeHeight="251678720" behindDoc="0" locked="0" layoutInCell="1" allowOverlap="1">
            <wp:simplePos x="0" y="0"/>
            <wp:positionH relativeFrom="page">
              <wp:posOffset>1397000</wp:posOffset>
            </wp:positionH>
            <wp:positionV relativeFrom="paragraph">
              <wp:posOffset>219912</wp:posOffset>
            </wp:positionV>
            <wp:extent cx="9032462" cy="164687"/>
            <wp:effectExtent l="0" t="0" r="0" b="0"/>
            <wp:wrapTopAndBottom/>
            <wp:docPr id="3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png"/>
                    <pic:cNvPicPr/>
                  </pic:nvPicPr>
                  <pic:blipFill>
                    <a:blip xmlns:r="http://schemas.openxmlformats.org/officeDocument/2006/relationships" r:embed="rId8" cstate="print"/>
                    <a:stretch>
                      <a:fillRect/>
                    </a:stretch>
                  </pic:blipFill>
                  <pic:spPr>
                    <a:xfrm>
                      <a:off x="0" y="0"/>
                      <a:ext cx="9032462" cy="164687"/>
                    </a:xfrm>
                    <a:prstGeom prst="rect">
                      <a:avLst/>
                    </a:prstGeom>
                  </pic:spPr>
                </pic:pic>
              </a:graphicData>
            </a:graphic>
          </wp:anchor>
        </w:drawing>
      </w:r>
    </w:p>
    <w:p>
      <w:pPr>
        <w:spacing w:after="0"/>
        <w:rPr>
          <w:sz w:val="23"/>
        </w:rPr>
        <w:sectPr>
          <w:type w:val="continuous"/>
          <w:pgSz w:w="17860" w:h="25260"/>
          <w:pgMar w:top="760" w:right="0" w:bottom="0" w:left="720" w:header="708" w:footer="708"/>
          <w:pgNumType w:start="14"/>
          <w:cols w:space="708"/>
        </w:sectPr>
      </w:pPr>
    </w:p>
    <w:p>
      <w:pPr>
        <w:spacing w:before="31" w:after="10"/>
        <w:ind w:left="1126" w:right="0" w:firstLine="0"/>
        <w:jc w:val="left"/>
        <w:rPr>
          <w:b/>
          <w:sz w:val="36"/>
        </w:rPr>
      </w:pPr>
      <w:r>
        <w:rPr>
          <w:b/>
          <w:sz w:val="36"/>
        </w:rPr>
        <w:t>深圳市非烟天下科技有限公司</w:t>
      </w:r>
    </w:p>
    <w:p>
      <w:pPr>
        <w:pStyle w:val="BodyText"/>
        <w:ind w:left="40"/>
        <w:rPr>
          <w:sz w:val="20"/>
        </w:rPr>
      </w:pPr>
      <w:r>
        <w:rPr>
          <w:sz w:val="20"/>
        </w:rPr>
        <w:pict>
          <v:group id="_x0000_i1037" style="width:818.6pt;height:36pt;mso-position-horizontal-relative:char;mso-position-vertical-relative:line" coordorigin="0,0" coordsize="16372,720">
            <v:shape id="_x0000_s1038" type="#_x0000_t75" style="width:16372;height:720;position:absolute" stroked="f">
              <v:imagedata r:id="rId15" o:title=""/>
            </v:shape>
            <v:shape id="_x0000_s1039" type="#_x0000_t202" style="width:16372;height:720;position:absolute" filled="f" stroked="f">
              <v:textbox inset="0,0,0,0">
                <w:txbxContent>
                  <w:p>
                    <w:pPr>
                      <w:spacing w:before="89"/>
                      <w:ind w:left="179" w:right="0" w:firstLine="0"/>
                      <w:jc w:val="left"/>
                      <w:rPr>
                        <w:sz w:val="42"/>
                      </w:rPr>
                    </w:pPr>
                    <w:r>
                      <w:rPr>
                        <w:sz w:val="42"/>
                      </w:rPr>
                      <w:t>从以上十个方面来考核</w:t>
                    </w:r>
                  </w:p>
                </w:txbxContent>
              </v:textbox>
            </v:shape>
            <w10:wrap type="none"/>
          </v:group>
        </w:pict>
      </w:r>
    </w:p>
    <w:p>
      <w:pPr>
        <w:pStyle w:val="BodyText"/>
        <w:rPr>
          <w:b/>
          <w:sz w:val="20"/>
        </w:rPr>
      </w:pPr>
    </w:p>
    <w:p>
      <w:pPr>
        <w:pStyle w:val="BodyText"/>
        <w:spacing w:before="3"/>
        <w:rPr>
          <w:b/>
          <w:sz w:val="23"/>
        </w:rPr>
      </w:pPr>
    </w:p>
    <w:p>
      <w:pPr>
        <w:pStyle w:val="Heading3"/>
      </w:pPr>
      <w:r>
        <w:t>四、美工职位说明书</w:t>
      </w:r>
    </w:p>
    <w:p>
      <w:pPr>
        <w:pStyle w:val="BodyText"/>
        <w:rPr>
          <w:b/>
          <w:sz w:val="20"/>
        </w:rPr>
      </w:pPr>
    </w:p>
    <w:p>
      <w:pPr>
        <w:pStyle w:val="BodyText"/>
        <w:rPr>
          <w:b/>
          <w:sz w:val="20"/>
        </w:rPr>
      </w:pPr>
    </w:p>
    <w:p>
      <w:pPr>
        <w:pStyle w:val="BodyText"/>
        <w:spacing w:before="1"/>
        <w:rPr>
          <w:b/>
          <w:sz w:val="25"/>
        </w:rPr>
      </w:pPr>
    </w:p>
    <w:p>
      <w:pPr>
        <w:spacing w:after="0"/>
        <w:rPr>
          <w:sz w:val="25"/>
        </w:rPr>
        <w:sectPr>
          <w:pgSz w:w="17860" w:h="25260"/>
          <w:pgMar w:top="920" w:right="0" w:bottom="280" w:left="720" w:header="708" w:footer="708"/>
          <w:pgNumType w:start="15"/>
          <w:cols w:space="708"/>
        </w:sectPr>
      </w:pPr>
    </w:p>
    <w:p>
      <w:pPr>
        <w:spacing w:before="63"/>
        <w:ind w:left="543" w:right="0" w:firstLine="0"/>
        <w:jc w:val="left"/>
        <w:rPr>
          <w:b/>
          <w:sz w:val="31"/>
        </w:rPr>
      </w:pPr>
      <w:r>
        <w:drawing>
          <wp:anchor distT="0" distB="0" distL="0" distR="0" simplePos="0" relativeHeight="251680768" behindDoc="1" locked="0" layoutInCell="1" allowOverlap="1">
            <wp:simplePos x="0" y="0"/>
            <wp:positionH relativeFrom="page">
              <wp:posOffset>419100</wp:posOffset>
            </wp:positionH>
            <wp:positionV relativeFrom="paragraph">
              <wp:posOffset>-53721</wp:posOffset>
            </wp:positionV>
            <wp:extent cx="9341612" cy="11435842"/>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16" cstate="print"/>
                    <a:stretch>
                      <a:fillRect/>
                    </a:stretch>
                  </pic:blipFill>
                  <pic:spPr>
                    <a:xfrm>
                      <a:off x="0" y="0"/>
                      <a:ext cx="9341612" cy="11435842"/>
                    </a:xfrm>
                    <a:prstGeom prst="rect">
                      <a:avLst/>
                    </a:prstGeom>
                  </pic:spPr>
                </pic:pic>
              </a:graphicData>
            </a:graphic>
          </wp:anchor>
        </w:drawing>
      </w:r>
      <w:r>
        <w:rPr>
          <w:b/>
          <w:sz w:val="31"/>
        </w:rPr>
        <w:t>职位名称</w:t>
      </w:r>
    </w:p>
    <w:p>
      <w:pPr>
        <w:spacing w:before="193" w:line="304" w:lineRule="auto"/>
        <w:ind w:left="118" w:right="38" w:firstLine="108"/>
        <w:jc w:val="left"/>
        <w:rPr>
          <w:b/>
          <w:sz w:val="31"/>
        </w:rPr>
      </w:pPr>
      <w:r>
        <w:rPr>
          <w:b/>
          <w:spacing w:val="-4"/>
          <w:sz w:val="31"/>
        </w:rPr>
        <w:t>直接主管职位</w:t>
      </w:r>
      <w:r>
        <w:rPr>
          <w:b/>
          <w:sz w:val="31"/>
        </w:rPr>
        <w:t>组织关系图</w:t>
      </w:r>
    </w:p>
    <w:p>
      <w:pPr>
        <w:spacing w:before="63"/>
        <w:ind w:left="108" w:right="37" w:firstLine="0"/>
        <w:jc w:val="center"/>
        <w:rPr>
          <w:sz w:val="31"/>
        </w:rPr>
      </w:pPr>
      <w:r>
        <w:br w:type="column"/>
      </w:r>
      <w:r>
        <w:rPr>
          <w:sz w:val="31"/>
        </w:rPr>
        <w:t>美工</w:t>
      </w:r>
    </w:p>
    <w:p>
      <w:pPr>
        <w:spacing w:before="193"/>
        <w:ind w:left="115" w:right="37" w:firstLine="0"/>
        <w:jc w:val="center"/>
        <w:rPr>
          <w:sz w:val="31"/>
        </w:rPr>
      </w:pPr>
      <w:r>
        <w:rPr>
          <w:sz w:val="31"/>
        </w:rPr>
        <w:t>电商部主管</w:t>
      </w:r>
    </w:p>
    <w:p>
      <w:pPr>
        <w:spacing w:before="63" w:line="357" w:lineRule="auto"/>
        <w:ind w:left="118" w:right="38" w:firstLine="0"/>
        <w:jc w:val="left"/>
        <w:rPr>
          <w:b/>
          <w:sz w:val="31"/>
        </w:rPr>
      </w:pPr>
      <w:r>
        <w:br w:type="column"/>
      </w:r>
      <w:r>
        <w:rPr>
          <w:b/>
          <w:sz w:val="31"/>
        </w:rPr>
        <w:t>部门名称职位编号</w:t>
      </w:r>
    </w:p>
    <w:p>
      <w:pPr>
        <w:tabs>
          <w:tab w:val="left" w:pos="2167"/>
        </w:tabs>
        <w:spacing w:before="63" w:line="357" w:lineRule="auto"/>
        <w:ind w:left="2167" w:right="5907" w:hanging="2049"/>
        <w:jc w:val="left"/>
        <w:rPr>
          <w:b/>
          <w:sz w:val="31"/>
        </w:rPr>
      </w:pPr>
      <w:r>
        <w:br w:type="column"/>
      </w:r>
      <w:r>
        <w:rPr>
          <w:sz w:val="31"/>
        </w:rPr>
        <w:t>电商部</w:t>
        <w:tab/>
      </w:r>
      <w:r>
        <w:rPr>
          <w:b/>
          <w:sz w:val="31"/>
        </w:rPr>
        <w:t>职位等</w:t>
      </w:r>
      <w:r>
        <w:rPr>
          <w:b/>
          <w:spacing w:val="-17"/>
          <w:sz w:val="31"/>
        </w:rPr>
        <w:t>级</w:t>
      </w:r>
      <w:r>
        <w:rPr>
          <w:b/>
          <w:sz w:val="31"/>
        </w:rPr>
        <w:t>撰写日</w:t>
      </w:r>
      <w:r>
        <w:rPr>
          <w:b/>
          <w:spacing w:val="-17"/>
          <w:sz w:val="31"/>
        </w:rPr>
        <w:t>期</w:t>
      </w:r>
    </w:p>
    <w:p>
      <w:pPr>
        <w:spacing w:after="0" w:line="357" w:lineRule="auto"/>
        <w:jc w:val="left"/>
        <w:rPr>
          <w:sz w:val="31"/>
        </w:rPr>
        <w:sectPr>
          <w:type w:val="continuous"/>
          <w:pgSz w:w="17860" w:h="25260"/>
          <w:pgMar w:top="760" w:right="0" w:bottom="0" w:left="720" w:header="708" w:footer="708"/>
          <w:pgNumType w:start="16"/>
          <w:cols w:num="4" w:space="708" w:equalWidth="0">
            <w:col w:w="2168" w:space="540"/>
            <w:col w:w="1743" w:space="745"/>
            <w:col w:w="1427" w:space="1173"/>
            <w:col w:w="9344" w:space="0"/>
          </w:cols>
        </w:sectPr>
      </w:pPr>
    </w:p>
    <w:p>
      <w:pPr>
        <w:pStyle w:val="BodyText"/>
        <w:spacing w:before="4"/>
        <w:rPr>
          <w:b/>
          <w:sz w:val="79"/>
        </w:rPr>
      </w:pPr>
    </w:p>
    <w:p>
      <w:pPr>
        <w:tabs>
          <w:tab w:val="left" w:pos="4734"/>
        </w:tabs>
        <w:spacing w:before="0"/>
        <w:ind w:left="1250" w:right="0" w:firstLine="0"/>
        <w:jc w:val="center"/>
        <w:rPr>
          <w:b/>
          <w:sz w:val="60"/>
        </w:rPr>
      </w:pPr>
      <w:r>
        <w:pict>
          <v:shape id="_x0000_s1040" type="#_x0000_t202" style="width:539.35pt;height:184.1pt;margin-top:42.55pt;margin-left:96pt;mso-position-horizontal-relative:page;position:absolute;z-index:251681792"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7"/>
                    <w:gridCol w:w="3574"/>
                    <w:gridCol w:w="3236"/>
                    <w:gridCol w:w="296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0"/>
                      <w:jc w:val="left"/>
                    </w:trPr>
                    <w:tc>
                      <w:tcPr>
                        <w:tcW w:w="4591" w:type="dxa"/>
                        <w:gridSpan w:val="2"/>
                      </w:tcPr>
                      <w:p>
                        <w:pPr>
                          <w:pStyle w:val="TableParagraph"/>
                          <w:spacing w:line="680" w:lineRule="exact"/>
                          <w:ind w:left="50"/>
                          <w:rPr>
                            <w:b/>
                            <w:sz w:val="60"/>
                          </w:rPr>
                        </w:pPr>
                        <w:r>
                          <w:rPr>
                            <w:b/>
                            <w:sz w:val="60"/>
                          </w:rPr>
                          <w:t>单位</w:t>
                        </w:r>
                      </w:p>
                    </w:tc>
                    <w:tc>
                      <w:tcPr>
                        <w:tcW w:w="3236" w:type="dxa"/>
                      </w:tcPr>
                      <w:p>
                        <w:pPr>
                          <w:pStyle w:val="TableParagraph"/>
                          <w:spacing w:line="680" w:lineRule="exact"/>
                          <w:ind w:left="834"/>
                          <w:rPr>
                            <w:b/>
                            <w:sz w:val="60"/>
                          </w:rPr>
                        </w:pPr>
                        <w:r>
                          <w:rPr>
                            <w:b/>
                            <w:sz w:val="60"/>
                          </w:rPr>
                          <w:t>美工</w:t>
                        </w:r>
                      </w:p>
                    </w:tc>
                    <w:tc>
                      <w:tcPr>
                        <w:tcW w:w="2962" w:type="dxa"/>
                      </w:tcPr>
                      <w:p>
                        <w:pPr>
                          <w:pStyle w:val="TableParagraph"/>
                          <w:spacing w:line="680" w:lineRule="exact"/>
                          <w:ind w:right="50"/>
                          <w:jc w:val="right"/>
                          <w:rPr>
                            <w:b/>
                            <w:sz w:val="60"/>
                          </w:rPr>
                        </w:pPr>
                        <w:r>
                          <w:rPr>
                            <w:b/>
                            <w:w w:val="95"/>
                            <w:sz w:val="60"/>
                          </w:rPr>
                          <w:t>内销部</w:t>
                        </w:r>
                      </w:p>
                    </w:tc>
                  </w:tr>
                  <w:tr>
                    <w:tblPrEx>
                      <w:tblW w:w="0" w:type="auto"/>
                      <w:jc w:val="left"/>
                      <w:tblInd w:w="7" w:type="dxa"/>
                      <w:tblLayout w:type="fixed"/>
                      <w:tblCellMar>
                        <w:top w:w="0" w:type="dxa"/>
                        <w:left w:w="0" w:type="dxa"/>
                        <w:bottom w:w="0" w:type="dxa"/>
                        <w:right w:w="0" w:type="dxa"/>
                      </w:tblCellMar>
                      <w:tblLook w:val="01E0"/>
                    </w:tblPrEx>
                    <w:trPr>
                      <w:trHeight w:val="1045"/>
                      <w:jc w:val="left"/>
                    </w:trPr>
                    <w:tc>
                      <w:tcPr>
                        <w:tcW w:w="4591" w:type="dxa"/>
                        <w:gridSpan w:val="2"/>
                      </w:tcPr>
                      <w:p>
                        <w:pPr>
                          <w:pStyle w:val="TableParagraph"/>
                          <w:spacing w:before="5"/>
                          <w:ind w:left="50"/>
                          <w:rPr>
                            <w:b/>
                            <w:sz w:val="60"/>
                          </w:rPr>
                        </w:pPr>
                        <w:r>
                          <w:rPr>
                            <w:b/>
                            <w:sz w:val="60"/>
                          </w:rPr>
                          <w:t>印刷单位</w:t>
                        </w:r>
                      </w:p>
                    </w:tc>
                    <w:tc>
                      <w:tcPr>
                        <w:tcW w:w="3236" w:type="dxa"/>
                      </w:tcPr>
                      <w:p>
                        <w:pPr>
                          <w:pStyle w:val="TableParagraph"/>
                          <w:rPr>
                            <w:rFonts w:ascii="Times New Roman"/>
                            <w:sz w:val="34"/>
                          </w:rPr>
                        </w:pPr>
                      </w:p>
                    </w:tc>
                    <w:tc>
                      <w:tcPr>
                        <w:tcW w:w="2962" w:type="dxa"/>
                      </w:tcPr>
                      <w:p>
                        <w:pPr>
                          <w:pStyle w:val="TableParagraph"/>
                          <w:spacing w:line="763" w:lineRule="exact"/>
                          <w:ind w:right="50"/>
                          <w:jc w:val="right"/>
                          <w:rPr>
                            <w:b/>
                            <w:sz w:val="60"/>
                          </w:rPr>
                        </w:pPr>
                        <w:r>
                          <w:rPr>
                            <w:b/>
                            <w:w w:val="95"/>
                            <w:sz w:val="60"/>
                          </w:rPr>
                          <w:t>采购部</w:t>
                        </w:r>
                      </w:p>
                    </w:tc>
                  </w:tr>
                  <w:tr>
                    <w:tblPrEx>
                      <w:tblW w:w="0" w:type="auto"/>
                      <w:jc w:val="left"/>
                      <w:tblInd w:w="7" w:type="dxa"/>
                      <w:tblLayout w:type="fixed"/>
                      <w:tblCellMar>
                        <w:top w:w="0" w:type="dxa"/>
                        <w:left w:w="0" w:type="dxa"/>
                        <w:bottom w:w="0" w:type="dxa"/>
                        <w:right w:w="0" w:type="dxa"/>
                      </w:tblCellMar>
                      <w:tblLook w:val="01E0"/>
                    </w:tblPrEx>
                    <w:trPr>
                      <w:trHeight w:val="831"/>
                      <w:jc w:val="left"/>
                    </w:trPr>
                    <w:tc>
                      <w:tcPr>
                        <w:tcW w:w="4591" w:type="dxa"/>
                        <w:gridSpan w:val="2"/>
                      </w:tcPr>
                      <w:p>
                        <w:pPr>
                          <w:pStyle w:val="TableParagraph"/>
                          <w:rPr>
                            <w:rFonts w:ascii="Times New Roman"/>
                            <w:sz w:val="34"/>
                          </w:rPr>
                        </w:pPr>
                      </w:p>
                    </w:tc>
                    <w:tc>
                      <w:tcPr>
                        <w:tcW w:w="3236" w:type="dxa"/>
                      </w:tcPr>
                      <w:p>
                        <w:pPr>
                          <w:pStyle w:val="TableParagraph"/>
                          <w:spacing w:before="10"/>
                          <w:rPr>
                            <w:sz w:val="24"/>
                          </w:rPr>
                        </w:pPr>
                      </w:p>
                      <w:p>
                        <w:pPr>
                          <w:pStyle w:val="TableParagraph"/>
                          <w:ind w:left="859"/>
                          <w:rPr>
                            <w:b/>
                            <w:sz w:val="31"/>
                          </w:rPr>
                        </w:pPr>
                        <w:r>
                          <w:rPr>
                            <w:b/>
                            <w:sz w:val="31"/>
                          </w:rPr>
                          <w:t>任职资格</w:t>
                        </w:r>
                      </w:p>
                    </w:tc>
                    <w:tc>
                      <w:tcPr>
                        <w:tcW w:w="2962"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4591" w:type="dxa"/>
                        <w:gridSpan w:val="2"/>
                      </w:tcPr>
                      <w:p>
                        <w:pPr>
                          <w:pStyle w:val="TableParagraph"/>
                          <w:tabs>
                            <w:tab w:val="left" w:pos="1219"/>
                          </w:tabs>
                          <w:spacing w:before="120" w:line="335" w:lineRule="exact"/>
                          <w:ind w:left="179"/>
                          <w:rPr>
                            <w:sz w:val="31"/>
                          </w:rPr>
                        </w:pPr>
                        <w:r>
                          <w:rPr>
                            <w:sz w:val="31"/>
                          </w:rPr>
                          <w:t>学历</w:t>
                          <w:tab/>
                          <w:t>大学专科以上学历</w:t>
                        </w:r>
                      </w:p>
                    </w:tc>
                    <w:tc>
                      <w:tcPr>
                        <w:tcW w:w="3236" w:type="dxa"/>
                      </w:tcPr>
                      <w:p>
                        <w:pPr>
                          <w:pStyle w:val="TableParagraph"/>
                          <w:rPr>
                            <w:rFonts w:ascii="Times New Roman"/>
                            <w:sz w:val="34"/>
                          </w:rPr>
                        </w:pPr>
                      </w:p>
                    </w:tc>
                    <w:tc>
                      <w:tcPr>
                        <w:tcW w:w="2962"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630"/>
                      <w:jc w:val="left"/>
                    </w:trPr>
                    <w:tc>
                      <w:tcPr>
                        <w:tcW w:w="1017" w:type="dxa"/>
                      </w:tcPr>
                      <w:p>
                        <w:pPr>
                          <w:pStyle w:val="TableParagraph"/>
                          <w:spacing w:before="275" w:line="335" w:lineRule="exact"/>
                          <w:ind w:left="179"/>
                          <w:rPr>
                            <w:sz w:val="31"/>
                          </w:rPr>
                        </w:pPr>
                        <w:r>
                          <w:rPr>
                            <w:sz w:val="31"/>
                          </w:rPr>
                          <w:t>专业</w:t>
                        </w:r>
                      </w:p>
                    </w:tc>
                    <w:tc>
                      <w:tcPr>
                        <w:tcW w:w="9772" w:type="dxa"/>
                        <w:gridSpan w:val="3"/>
                      </w:tcPr>
                      <w:p>
                        <w:pPr>
                          <w:pStyle w:val="TableParagraph"/>
                          <w:spacing w:before="275" w:line="335" w:lineRule="exact"/>
                          <w:ind w:left="202"/>
                          <w:rPr>
                            <w:sz w:val="31"/>
                          </w:rPr>
                        </w:pPr>
                        <w:r>
                          <w:rPr>
                            <w:sz w:val="31"/>
                          </w:rPr>
                          <w:t>美术</w:t>
                        </w:r>
                      </w:p>
                    </w:tc>
                  </w:tr>
                </w:tbl>
                <w:p>
                  <w:pPr>
                    <w:pStyle w:val="BodyText"/>
                  </w:pPr>
                </w:p>
              </w:txbxContent>
            </v:textbox>
          </v:shape>
        </w:pict>
      </w:r>
      <w:r>
        <w:rPr>
          <w:b/>
          <w:sz w:val="60"/>
        </w:rPr>
        <w:t>广</w:t>
      </w:r>
      <w:r>
        <w:rPr>
          <w:b/>
          <w:spacing w:val="-138"/>
          <w:sz w:val="60"/>
        </w:rPr>
        <w:t xml:space="preserve"> </w:t>
      </w:r>
      <w:r>
        <w:rPr>
          <w:b/>
          <w:sz w:val="60"/>
        </w:rPr>
        <w:t>告</w:t>
      </w:r>
      <w:r>
        <w:rPr>
          <w:b/>
          <w:spacing w:val="-138"/>
          <w:sz w:val="60"/>
        </w:rPr>
        <w:t xml:space="preserve"> </w:t>
      </w:r>
      <w:r>
        <w:rPr>
          <w:b/>
          <w:sz w:val="60"/>
        </w:rPr>
        <w:t>制</w:t>
      </w:r>
      <w:r>
        <w:rPr>
          <w:b/>
          <w:spacing w:val="-138"/>
          <w:sz w:val="60"/>
        </w:rPr>
        <w:t xml:space="preserve"> </w:t>
      </w:r>
      <w:r>
        <w:rPr>
          <w:b/>
          <w:sz w:val="60"/>
        </w:rPr>
        <w:t>作</w:t>
        <w:tab/>
      </w:r>
      <w:r>
        <w:rPr>
          <w:b/>
          <w:spacing w:val="-20"/>
          <w:position w:val="-33"/>
          <w:sz w:val="60"/>
        </w:rPr>
        <w:t>外</w:t>
      </w:r>
    </w:p>
    <w:p>
      <w:pPr>
        <w:spacing w:before="98"/>
        <w:ind w:left="335" w:right="0" w:firstLine="0"/>
        <w:jc w:val="left"/>
        <w:rPr>
          <w:b/>
          <w:sz w:val="60"/>
        </w:rPr>
      </w:pPr>
      <w:r>
        <w:br w:type="column"/>
      </w:r>
      <w:r>
        <w:rPr>
          <w:b/>
          <w:spacing w:val="-4"/>
          <w:sz w:val="60"/>
        </w:rPr>
        <w:t>电商部主管</w:t>
      </w:r>
    </w:p>
    <w:p>
      <w:pPr>
        <w:pStyle w:val="BodyText"/>
        <w:spacing w:before="2"/>
        <w:rPr>
          <w:b/>
          <w:sz w:val="78"/>
        </w:rPr>
      </w:pPr>
      <w:r>
        <w:br w:type="column"/>
      </w:r>
    </w:p>
    <w:p>
      <w:pPr>
        <w:pStyle w:val="Heading2"/>
        <w:spacing w:before="1" w:line="586" w:lineRule="exact"/>
        <w:ind w:left="1375"/>
      </w:pPr>
      <w:r>
        <w:t>外贸部</w:t>
      </w:r>
    </w:p>
    <w:p>
      <w:pPr>
        <w:spacing w:before="0" w:line="586" w:lineRule="exact"/>
        <w:ind w:left="147" w:right="0" w:firstLine="0"/>
        <w:jc w:val="left"/>
        <w:rPr>
          <w:b/>
          <w:sz w:val="60"/>
        </w:rPr>
      </w:pPr>
      <w:r>
        <w:rPr>
          <w:b/>
          <w:w w:val="99"/>
          <w:sz w:val="60"/>
        </w:rPr>
        <w:t>内</w:t>
      </w:r>
    </w:p>
    <w:p>
      <w:pPr>
        <w:spacing w:after="0" w:line="586" w:lineRule="exact"/>
        <w:jc w:val="left"/>
        <w:rPr>
          <w:sz w:val="60"/>
        </w:rPr>
        <w:sectPr>
          <w:type w:val="continuous"/>
          <w:pgSz w:w="17860" w:h="25260"/>
          <w:pgMar w:top="760" w:right="0" w:bottom="0" w:left="720" w:header="708" w:footer="708"/>
          <w:pgNumType w:start="17"/>
          <w:cols w:num="3" w:space="708" w:equalWidth="0">
            <w:col w:w="5336" w:space="40"/>
            <w:col w:w="3342" w:space="39"/>
            <w:col w:w="8383" w:space="0"/>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195" w:line="244" w:lineRule="auto"/>
        <w:ind w:left="226" w:right="16277" w:firstLine="0"/>
        <w:jc w:val="left"/>
        <w:rPr>
          <w:b/>
          <w:sz w:val="31"/>
        </w:rPr>
      </w:pPr>
      <w:r>
        <w:rPr>
          <w:b/>
          <w:sz w:val="31"/>
        </w:rPr>
        <w:t>教育水平</w:t>
      </w:r>
    </w:p>
    <w:p>
      <w:pPr>
        <w:pStyle w:val="BodyText"/>
        <w:spacing w:before="5"/>
        <w:rPr>
          <w:b/>
          <w:sz w:val="26"/>
        </w:rPr>
      </w:pPr>
    </w:p>
    <w:p>
      <w:pPr>
        <w:tabs>
          <w:tab w:val="left" w:pos="1379"/>
          <w:tab w:val="left" w:pos="2419"/>
        </w:tabs>
        <w:spacing w:before="0"/>
        <w:ind w:left="226" w:right="0" w:firstLine="0"/>
        <w:jc w:val="left"/>
        <w:rPr>
          <w:sz w:val="31"/>
        </w:rPr>
      </w:pPr>
      <w:r>
        <w:rPr>
          <w:b/>
          <w:position w:val="-10"/>
          <w:sz w:val="31"/>
        </w:rPr>
        <w:t>工作</w:t>
        <w:tab/>
      </w:r>
      <w:r>
        <w:rPr>
          <w:sz w:val="31"/>
        </w:rPr>
        <w:t>行业</w:t>
        <w:tab/>
        <w:t>不限</w:t>
      </w:r>
    </w:p>
    <w:p>
      <w:pPr>
        <w:tabs>
          <w:tab w:val="left" w:pos="1379"/>
          <w:tab w:val="left" w:pos="2419"/>
        </w:tabs>
        <w:spacing w:before="16"/>
        <w:ind w:left="226" w:right="0" w:firstLine="0"/>
        <w:jc w:val="left"/>
        <w:rPr>
          <w:sz w:val="31"/>
        </w:rPr>
      </w:pPr>
      <w:r>
        <w:rPr>
          <w:b/>
          <w:position w:val="11"/>
          <w:sz w:val="31"/>
        </w:rPr>
        <w:t>经验</w:t>
        <w:tab/>
      </w:r>
      <w:r>
        <w:rPr>
          <w:sz w:val="31"/>
        </w:rPr>
        <w:t>岗位</w:t>
        <w:tab/>
        <w:t>美术设计</w:t>
      </w:r>
    </w:p>
    <w:p>
      <w:pPr>
        <w:tabs>
          <w:tab w:val="left" w:pos="1379"/>
          <w:tab w:val="left" w:pos="2419"/>
        </w:tabs>
        <w:spacing w:before="234"/>
        <w:ind w:left="226" w:right="0" w:firstLine="0"/>
        <w:jc w:val="left"/>
        <w:rPr>
          <w:sz w:val="31"/>
        </w:rPr>
      </w:pPr>
      <w:r>
        <w:rPr>
          <w:b/>
          <w:position w:val="-10"/>
          <w:sz w:val="31"/>
        </w:rPr>
        <w:t>知识</w:t>
        <w:tab/>
      </w:r>
      <w:r>
        <w:rPr>
          <w:sz w:val="31"/>
        </w:rPr>
        <w:t>精通</w:t>
        <w:tab/>
        <w:t>商业美术设计，平面广告设计</w:t>
      </w:r>
    </w:p>
    <w:p>
      <w:pPr>
        <w:tabs>
          <w:tab w:val="left" w:pos="1379"/>
          <w:tab w:val="left" w:pos="2419"/>
        </w:tabs>
        <w:spacing w:before="16"/>
        <w:ind w:left="226" w:right="0" w:firstLine="0"/>
        <w:jc w:val="left"/>
        <w:rPr>
          <w:sz w:val="31"/>
        </w:rPr>
      </w:pPr>
      <w:r>
        <w:rPr>
          <w:b/>
          <w:position w:val="11"/>
          <w:sz w:val="31"/>
        </w:rPr>
        <w:t>结构</w:t>
        <w:tab/>
      </w:r>
      <w:r>
        <w:rPr>
          <w:sz w:val="31"/>
        </w:rPr>
        <w:t>掌握</w:t>
        <w:tab/>
      </w:r>
      <w:r>
        <w:rPr>
          <w:color w:val="FF0000"/>
          <w:sz w:val="31"/>
        </w:rPr>
        <w:t>摄影、摄像，photoshop</w:t>
      </w:r>
      <w:r>
        <w:rPr>
          <w:color w:val="FF0000"/>
          <w:spacing w:val="6"/>
          <w:sz w:val="31"/>
        </w:rPr>
        <w:t xml:space="preserve"> </w:t>
      </w:r>
      <w:r>
        <w:rPr>
          <w:color w:val="FF0000"/>
          <w:spacing w:val="-3"/>
          <w:sz w:val="31"/>
        </w:rPr>
        <w:t>,flash，AI，</w:t>
      </w:r>
      <w:r>
        <w:rPr>
          <w:color w:val="FF0000"/>
          <w:sz w:val="31"/>
        </w:rPr>
        <w:t>等软件的应用</w:t>
      </w:r>
    </w:p>
    <w:p>
      <w:pPr>
        <w:pStyle w:val="BodyText"/>
        <w:spacing w:before="4"/>
        <w:rPr>
          <w:sz w:val="13"/>
        </w:rPr>
      </w:pPr>
    </w:p>
    <w:p>
      <w:pPr>
        <w:spacing w:after="0"/>
        <w:rPr>
          <w:sz w:val="13"/>
        </w:rPr>
        <w:sectPr>
          <w:type w:val="continuous"/>
          <w:pgSz w:w="17860" w:h="25260"/>
          <w:pgMar w:top="760" w:right="0" w:bottom="0" w:left="720" w:header="708" w:footer="708"/>
          <w:pgNumType w:start="18"/>
          <w:cols w:space="708"/>
        </w:sectPr>
      </w:pPr>
    </w:p>
    <w:p>
      <w:pPr>
        <w:spacing w:before="62" w:line="369" w:lineRule="auto"/>
        <w:ind w:left="475" w:right="38" w:firstLine="0"/>
        <w:jc w:val="left"/>
        <w:rPr>
          <w:b/>
          <w:sz w:val="31"/>
        </w:rPr>
      </w:pPr>
      <w:r>
        <w:rPr>
          <w:sz w:val="31"/>
        </w:rPr>
        <w:t>素质能力</w:t>
      </w:r>
      <w:r>
        <w:rPr>
          <w:b/>
          <w:sz w:val="31"/>
        </w:rPr>
        <w:t>工作职责</w:t>
      </w:r>
    </w:p>
    <w:p>
      <w:pPr>
        <w:pStyle w:val="BodyText"/>
        <w:rPr>
          <w:b/>
          <w:sz w:val="32"/>
        </w:rPr>
      </w:pPr>
      <w:r>
        <w:br w:type="column"/>
      </w:r>
    </w:p>
    <w:p>
      <w:pPr>
        <w:spacing w:before="264"/>
        <w:ind w:left="475" w:right="0" w:firstLine="0"/>
        <w:jc w:val="left"/>
        <w:rPr>
          <w:b/>
          <w:sz w:val="31"/>
        </w:rPr>
      </w:pPr>
      <w:r>
        <w:rPr>
          <w:b/>
          <w:sz w:val="31"/>
        </w:rPr>
        <w:t>工作任务</w:t>
      </w:r>
    </w:p>
    <w:p>
      <w:pPr>
        <w:pStyle w:val="BodyText"/>
        <w:rPr>
          <w:b/>
          <w:sz w:val="32"/>
        </w:rPr>
      </w:pPr>
      <w:r>
        <w:br w:type="column"/>
      </w:r>
    </w:p>
    <w:p>
      <w:pPr>
        <w:tabs>
          <w:tab w:val="left" w:pos="1768"/>
        </w:tabs>
        <w:spacing w:before="264"/>
        <w:ind w:left="475" w:right="0" w:firstLine="0"/>
        <w:jc w:val="left"/>
        <w:rPr>
          <w:b/>
          <w:sz w:val="31"/>
        </w:rPr>
      </w:pPr>
      <w:r>
        <w:rPr>
          <w:b/>
          <w:sz w:val="31"/>
        </w:rPr>
        <w:t>权重</w:t>
        <w:tab/>
        <w:t>绩效指标</w:t>
      </w:r>
    </w:p>
    <w:p>
      <w:pPr>
        <w:spacing w:after="0"/>
        <w:jc w:val="left"/>
        <w:rPr>
          <w:sz w:val="31"/>
        </w:rPr>
        <w:sectPr>
          <w:type w:val="continuous"/>
          <w:pgSz w:w="17860" w:h="25260"/>
          <w:pgMar w:top="760" w:right="0" w:bottom="0" w:left="720" w:header="708" w:footer="708"/>
          <w:pgNumType w:start="19"/>
          <w:cols w:num="3" w:space="708" w:equalWidth="0">
            <w:col w:w="1783" w:space="3932"/>
            <w:col w:w="1783" w:space="3592"/>
            <w:col w:w="6050" w:space="0"/>
          </w:cols>
        </w:sectPr>
      </w:pPr>
    </w:p>
    <w:p>
      <w:pPr>
        <w:pStyle w:val="BodyText"/>
        <w:rPr>
          <w:b/>
          <w:sz w:val="32"/>
        </w:rPr>
      </w:pPr>
    </w:p>
    <w:p>
      <w:pPr>
        <w:pStyle w:val="BodyText"/>
        <w:rPr>
          <w:b/>
        </w:rPr>
      </w:pPr>
    </w:p>
    <w:p>
      <w:pPr>
        <w:spacing w:before="0"/>
        <w:ind w:left="475" w:right="0" w:firstLine="0"/>
        <w:jc w:val="left"/>
        <w:rPr>
          <w:b/>
          <w:sz w:val="31"/>
        </w:rPr>
      </w:pPr>
      <w:r>
        <w:rPr>
          <w:b/>
          <w:sz w:val="31"/>
        </w:rPr>
        <w:t>美术设计</w:t>
      </w:r>
    </w:p>
    <w:p>
      <w:pPr>
        <w:pStyle w:val="ListParagraph"/>
        <w:numPr>
          <w:ilvl w:val="1"/>
          <w:numId w:val="5"/>
        </w:numPr>
        <w:tabs>
          <w:tab w:val="left" w:pos="793"/>
        </w:tabs>
        <w:spacing w:before="77" w:after="0" w:line="240" w:lineRule="auto"/>
        <w:ind w:left="793" w:right="0" w:hanging="318"/>
        <w:jc w:val="left"/>
        <w:rPr>
          <w:b/>
          <w:sz w:val="29"/>
        </w:rPr>
      </w:pPr>
      <w:r>
        <w:rPr>
          <w:b/>
          <w:w w:val="101"/>
          <w:sz w:val="31"/>
        </w:rPr>
        <w:br w:type="column"/>
      </w:r>
      <w:r>
        <w:rPr>
          <w:b/>
          <w:sz w:val="31"/>
        </w:rPr>
        <w:t>任务名称：负责公司形象和市场营销美术设计</w:t>
      </w:r>
    </w:p>
    <w:p>
      <w:pPr>
        <w:spacing w:before="74" w:line="283" w:lineRule="auto"/>
        <w:ind w:left="475" w:right="0" w:firstLine="0"/>
        <w:jc w:val="both"/>
        <w:rPr>
          <w:sz w:val="31"/>
        </w:rPr>
      </w:pPr>
      <w:r>
        <w:rPr>
          <w:sz w:val="31"/>
        </w:rPr>
        <w:t>职责描述：根据公司相关定位，和营销计划的安排，和策划师密切配合，认真完成相关的美术设计工作。例如：各种宣传资料的美术设计，广告设计等。</w:t>
      </w:r>
    </w:p>
    <w:p>
      <w:pPr>
        <w:spacing w:before="0" w:line="404" w:lineRule="exact"/>
        <w:ind w:left="475" w:right="0" w:firstLine="0"/>
        <w:jc w:val="left"/>
        <w:rPr>
          <w:sz w:val="34"/>
        </w:rPr>
      </w:pPr>
      <w:r>
        <w:rPr>
          <w:sz w:val="34"/>
        </w:rPr>
        <w:t>重大结果：达到设计需求效果</w:t>
      </w:r>
    </w:p>
    <w:p>
      <w:pPr>
        <w:pStyle w:val="BodyText"/>
        <w:spacing w:before="12"/>
        <w:rPr>
          <w:sz w:val="23"/>
        </w:rPr>
      </w:pPr>
    </w:p>
    <w:p>
      <w:pPr>
        <w:pStyle w:val="ListParagraph"/>
        <w:numPr>
          <w:ilvl w:val="1"/>
          <w:numId w:val="5"/>
        </w:numPr>
        <w:tabs>
          <w:tab w:val="left" w:pos="793"/>
        </w:tabs>
        <w:spacing w:before="0" w:after="0" w:line="240" w:lineRule="auto"/>
        <w:ind w:left="793" w:right="0" w:hanging="318"/>
        <w:jc w:val="left"/>
        <w:rPr>
          <w:b/>
          <w:sz w:val="29"/>
        </w:rPr>
      </w:pPr>
      <w:r>
        <w:rPr>
          <w:b/>
          <w:sz w:val="31"/>
        </w:rPr>
        <w:t>任务名称：负责阿里巴巴国内国际站，官网装修</w:t>
      </w:r>
    </w:p>
    <w:p>
      <w:pPr>
        <w:spacing w:before="75" w:line="203" w:lineRule="exact"/>
        <w:ind w:left="475" w:right="0" w:firstLine="0"/>
        <w:jc w:val="left"/>
        <w:rPr>
          <w:sz w:val="31"/>
        </w:rPr>
      </w:pPr>
      <w:r>
        <w:rPr>
          <w:color w:val="FF0000"/>
          <w:sz w:val="31"/>
        </w:rPr>
        <w:t>关键流程：按照销售部要求，对店铺，官网的颜色、布局等工作</w:t>
      </w:r>
    </w:p>
    <w:p>
      <w:pPr>
        <w:pStyle w:val="BodyText"/>
        <w:rPr>
          <w:sz w:val="32"/>
        </w:rPr>
      </w:pPr>
      <w:r>
        <w:br w:type="column"/>
      </w:r>
    </w:p>
    <w:p>
      <w:pPr>
        <w:pStyle w:val="BodyText"/>
      </w:pPr>
    </w:p>
    <w:p>
      <w:pPr>
        <w:spacing w:before="0"/>
        <w:ind w:left="216" w:right="0" w:firstLine="0"/>
        <w:jc w:val="left"/>
        <w:rPr>
          <w:sz w:val="31"/>
        </w:rPr>
      </w:pPr>
      <w:r>
        <w:rPr>
          <w:color w:val="FF0000"/>
          <w:sz w:val="31"/>
        </w:rPr>
        <w:t>20%</w:t>
      </w:r>
    </w:p>
    <w:p>
      <w:pPr>
        <w:pStyle w:val="BodyText"/>
        <w:spacing w:before="9"/>
        <w:rPr>
          <w:sz w:val="49"/>
        </w:rPr>
      </w:pPr>
      <w:r>
        <w:br w:type="column"/>
      </w:r>
    </w:p>
    <w:p>
      <w:pPr>
        <w:spacing w:before="1" w:line="283" w:lineRule="auto"/>
        <w:ind w:left="475" w:right="2689" w:firstLine="0"/>
        <w:jc w:val="left"/>
        <w:rPr>
          <w:sz w:val="34"/>
        </w:rPr>
      </w:pPr>
      <w:r>
        <w:rPr>
          <w:sz w:val="34"/>
        </w:rPr>
        <w:t>达到设计需求效果</w:t>
      </w:r>
    </w:p>
    <w:p>
      <w:pPr>
        <w:pStyle w:val="BodyText"/>
        <w:rPr>
          <w:sz w:val="34"/>
        </w:rPr>
      </w:pPr>
    </w:p>
    <w:p>
      <w:pPr>
        <w:spacing w:before="301" w:line="510" w:lineRule="atLeast"/>
        <w:ind w:left="475" w:right="2689" w:firstLine="0"/>
        <w:jc w:val="left"/>
        <w:rPr>
          <w:sz w:val="34"/>
        </w:rPr>
      </w:pPr>
      <w:r>
        <w:rPr>
          <w:color w:val="FF0000"/>
          <w:spacing w:val="-31"/>
          <w:sz w:val="34"/>
        </w:rPr>
        <w:t>使店铺，网站</w:t>
      </w:r>
      <w:r>
        <w:rPr>
          <w:color w:val="FF0000"/>
          <w:spacing w:val="32"/>
          <w:sz w:val="34"/>
        </w:rPr>
        <w:t>布局和色调</w:t>
      </w:r>
    </w:p>
    <w:p>
      <w:pPr>
        <w:spacing w:after="0" w:line="510" w:lineRule="atLeast"/>
        <w:jc w:val="left"/>
        <w:rPr>
          <w:sz w:val="34"/>
        </w:rPr>
        <w:sectPr>
          <w:type w:val="continuous"/>
          <w:pgSz w:w="17860" w:h="25260"/>
          <w:pgMar w:top="760" w:right="0" w:bottom="0" w:left="720" w:header="708" w:footer="708"/>
          <w:pgNumType w:start="20"/>
          <w:cols w:num="4" w:space="708" w:equalWidth="0">
            <w:col w:w="1783" w:space="162"/>
            <w:col w:w="9346" w:space="39"/>
            <w:col w:w="693" w:space="40"/>
            <w:col w:w="5077" w:space="0"/>
          </w:cols>
        </w:sectPr>
      </w:pPr>
    </w:p>
    <w:p>
      <w:pPr>
        <w:tabs>
          <w:tab w:val="left" w:pos="11547"/>
        </w:tabs>
        <w:spacing w:before="0" w:line="231" w:lineRule="exact"/>
        <w:ind w:left="475" w:right="0" w:firstLine="0"/>
        <w:jc w:val="left"/>
        <w:rPr>
          <w:sz w:val="31"/>
        </w:rPr>
      </w:pPr>
      <w:r>
        <w:rPr>
          <w:b/>
          <w:sz w:val="31"/>
        </w:rPr>
        <w:t>网站美术</w:t>
        <w:tab/>
      </w:r>
      <w:r>
        <w:rPr>
          <w:color w:val="FF0000"/>
          <w:spacing w:val="-7"/>
          <w:sz w:val="31"/>
        </w:rPr>
        <w:t>30%</w:t>
      </w:r>
    </w:p>
    <w:p>
      <w:pPr>
        <w:spacing w:before="0" w:line="350" w:lineRule="exact"/>
        <w:ind w:left="2419" w:right="0" w:firstLine="0"/>
        <w:jc w:val="left"/>
        <w:rPr>
          <w:sz w:val="31"/>
        </w:rPr>
      </w:pPr>
      <w:r>
        <w:rPr>
          <w:color w:val="FF0000"/>
          <w:sz w:val="31"/>
        </w:rPr>
        <w:t>进行装修美化</w:t>
      </w:r>
    </w:p>
    <w:p>
      <w:pPr>
        <w:spacing w:before="41"/>
        <w:ind w:left="2419" w:right="0" w:firstLine="0"/>
        <w:jc w:val="left"/>
        <w:rPr>
          <w:sz w:val="34"/>
        </w:rPr>
      </w:pPr>
      <w:r>
        <w:rPr>
          <w:color w:val="FF0000"/>
          <w:sz w:val="34"/>
        </w:rPr>
        <w:t>重大结果：使店铺，网站布局和色调符合公司要求</w:t>
      </w:r>
    </w:p>
    <w:p>
      <w:pPr>
        <w:pStyle w:val="BodyText"/>
        <w:spacing w:before="12"/>
        <w:rPr>
          <w:sz w:val="23"/>
        </w:rPr>
      </w:pPr>
    </w:p>
    <w:p>
      <w:pPr>
        <w:pStyle w:val="ListParagraph"/>
        <w:numPr>
          <w:ilvl w:val="1"/>
          <w:numId w:val="5"/>
        </w:numPr>
        <w:tabs>
          <w:tab w:val="left" w:pos="2738"/>
        </w:tabs>
        <w:spacing w:before="0" w:after="0" w:line="240" w:lineRule="auto"/>
        <w:ind w:left="2737" w:right="0" w:hanging="319"/>
        <w:jc w:val="left"/>
        <w:rPr>
          <w:b/>
          <w:color w:val="FF0000"/>
          <w:sz w:val="29"/>
        </w:rPr>
      </w:pPr>
      <w:r>
        <w:rPr>
          <w:b/>
          <w:color w:val="FF0000"/>
          <w:sz w:val="31"/>
        </w:rPr>
        <w:t>任务名称：宣传资料的制作和新产品推广素材</w:t>
      </w:r>
    </w:p>
    <w:p>
      <w:pPr>
        <w:spacing w:before="85" w:line="280" w:lineRule="auto"/>
        <w:ind w:left="475" w:right="2689" w:firstLine="0"/>
        <w:jc w:val="left"/>
        <w:rPr>
          <w:sz w:val="34"/>
        </w:rPr>
      </w:pPr>
      <w:r>
        <w:br w:type="column"/>
      </w:r>
      <w:r>
        <w:rPr>
          <w:color w:val="FF0000"/>
          <w:sz w:val="34"/>
        </w:rPr>
        <w:t>符合公司要求</w:t>
      </w:r>
    </w:p>
    <w:p>
      <w:pPr>
        <w:pStyle w:val="BodyText"/>
        <w:spacing w:before="7"/>
        <w:rPr>
          <w:sz w:val="25"/>
        </w:rPr>
      </w:pPr>
    </w:p>
    <w:p>
      <w:pPr>
        <w:spacing w:before="0"/>
        <w:ind w:left="475" w:right="0" w:firstLine="0"/>
        <w:jc w:val="left"/>
        <w:rPr>
          <w:sz w:val="34"/>
        </w:rPr>
      </w:pPr>
      <w:r>
        <w:rPr>
          <w:color w:val="FF0000"/>
          <w:sz w:val="34"/>
        </w:rPr>
        <w:t>宣传资料的</w:t>
      </w:r>
    </w:p>
    <w:p>
      <w:pPr>
        <w:spacing w:after="0"/>
        <w:jc w:val="left"/>
        <w:rPr>
          <w:sz w:val="34"/>
        </w:rPr>
        <w:sectPr>
          <w:type w:val="continuous"/>
          <w:pgSz w:w="17860" w:h="25260"/>
          <w:pgMar w:top="760" w:right="0" w:bottom="0" w:left="720" w:header="708" w:footer="708"/>
          <w:pgNumType w:start="21"/>
          <w:cols w:num="2" w:space="708" w:equalWidth="0">
            <w:col w:w="12023" w:space="40"/>
            <w:col w:w="5077" w:space="0"/>
          </w:cols>
        </w:sectPr>
      </w:pPr>
    </w:p>
    <w:p>
      <w:pPr>
        <w:spacing w:before="134"/>
        <w:ind w:left="475" w:right="0" w:firstLine="0"/>
        <w:jc w:val="left"/>
        <w:rPr>
          <w:b/>
          <w:sz w:val="31"/>
        </w:rPr>
      </w:pPr>
      <w:r>
        <w:rPr>
          <w:b/>
          <w:sz w:val="31"/>
        </w:rPr>
        <w:t>宣传资料</w:t>
      </w:r>
    </w:p>
    <w:p>
      <w:pPr>
        <w:tabs>
          <w:tab w:val="left" w:pos="9602"/>
        </w:tabs>
        <w:spacing w:before="0" w:line="194" w:lineRule="auto"/>
        <w:ind w:left="475" w:right="0" w:firstLine="0"/>
        <w:jc w:val="left"/>
        <w:rPr>
          <w:sz w:val="31"/>
        </w:rPr>
      </w:pPr>
      <w:r>
        <w:br w:type="column"/>
      </w:r>
      <w:r>
        <w:rPr>
          <w:color w:val="FF0000"/>
          <w:sz w:val="31"/>
        </w:rPr>
        <w:t>关键流程：根据业务需求，负责联系相关的印刷单位，广告制作</w:t>
        <w:tab/>
      </w:r>
      <w:r>
        <w:rPr>
          <w:color w:val="FF0000"/>
          <w:spacing w:val="-7"/>
          <w:position w:val="-16"/>
          <w:sz w:val="31"/>
        </w:rPr>
        <w:t>20%</w:t>
      </w:r>
    </w:p>
    <w:p>
      <w:pPr>
        <w:spacing w:before="0" w:line="350" w:lineRule="exact"/>
        <w:ind w:left="475" w:right="0" w:firstLine="0"/>
        <w:jc w:val="left"/>
        <w:rPr>
          <w:sz w:val="31"/>
        </w:rPr>
      </w:pPr>
      <w:r>
        <w:rPr>
          <w:color w:val="FF0000"/>
          <w:sz w:val="31"/>
        </w:rPr>
        <w:t>单位，装修产品的制作单位等工作。与工程对接新产品包装设计。</w:t>
      </w:r>
    </w:p>
    <w:p>
      <w:pPr>
        <w:spacing w:before="29"/>
        <w:ind w:left="475" w:right="0" w:firstLine="0"/>
        <w:jc w:val="left"/>
        <w:rPr>
          <w:sz w:val="34"/>
        </w:rPr>
      </w:pPr>
      <w:r>
        <w:rPr>
          <w:color w:val="FF0000"/>
          <w:sz w:val="34"/>
        </w:rPr>
        <w:t>重大结果：宣传资料的画面、质量把控。</w:t>
      </w:r>
    </w:p>
    <w:p>
      <w:pPr>
        <w:spacing w:before="79" w:line="283" w:lineRule="auto"/>
        <w:ind w:left="475" w:right="2687" w:firstLine="0"/>
        <w:jc w:val="left"/>
        <w:rPr>
          <w:sz w:val="34"/>
        </w:rPr>
      </w:pPr>
      <w:r>
        <w:br w:type="column"/>
      </w:r>
      <w:r>
        <w:rPr>
          <w:color w:val="FF0000"/>
          <w:spacing w:val="-31"/>
          <w:sz w:val="34"/>
        </w:rPr>
        <w:t>画面、质量把</w:t>
      </w:r>
      <w:r>
        <w:rPr>
          <w:color w:val="FF0000"/>
          <w:sz w:val="34"/>
        </w:rPr>
        <w:t>控</w:t>
      </w:r>
    </w:p>
    <w:p>
      <w:pPr>
        <w:spacing w:after="0" w:line="283" w:lineRule="auto"/>
        <w:jc w:val="left"/>
        <w:rPr>
          <w:sz w:val="34"/>
        </w:rPr>
        <w:sectPr>
          <w:type w:val="continuous"/>
          <w:pgSz w:w="17860" w:h="25260"/>
          <w:pgMar w:top="760" w:right="0" w:bottom="0" w:left="720" w:header="708" w:footer="708"/>
          <w:pgNumType w:start="22"/>
          <w:cols w:num="3" w:space="708" w:equalWidth="0">
            <w:col w:w="1783" w:space="162"/>
            <w:col w:w="10078" w:space="40"/>
            <w:col w:w="5077" w:space="0"/>
          </w:cols>
        </w:sectPr>
      </w:pPr>
    </w:p>
    <w:p>
      <w:pPr>
        <w:pStyle w:val="BodyText"/>
        <w:rPr>
          <w:sz w:val="20"/>
        </w:rPr>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219"/>
            <wp:effectExtent l="0" t="0" r="0" b="0"/>
            <wp:wrapNone/>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pic:nvPicPr>
                  <pic:blipFill>
                    <a:blip xmlns:r="http://schemas.openxmlformats.org/officeDocument/2006/relationships" r:embed="rId17"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3" w:after="1"/>
        <w:rPr>
          <w:sz w:val="15"/>
        </w:rPr>
      </w:pPr>
    </w:p>
    <w:p>
      <w:pPr>
        <w:pStyle w:val="BodyText"/>
        <w:spacing w:line="259" w:lineRule="exact"/>
        <w:ind w:left="1480"/>
        <w:rPr>
          <w:sz w:val="20"/>
        </w:rPr>
      </w:pPr>
      <w:r>
        <w:rPr>
          <w:position w:val="-4"/>
          <w:sz w:val="20"/>
        </w:rPr>
        <w:drawing>
          <wp:inline distT="0" distB="0" distL="0" distR="0">
            <wp:extent cx="9032462" cy="164687"/>
            <wp:effectExtent l="0" t="0" r="0" b="0"/>
            <wp:docPr id="4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5.png"/>
                    <pic:cNvPicPr/>
                  </pic:nvPicPr>
                  <pic:blipFill>
                    <a:blip xmlns:r="http://schemas.openxmlformats.org/officeDocument/2006/relationships" r:embed="rId18" cstate="print"/>
                    <a:stretch>
                      <a:fillRect/>
                    </a:stretch>
                  </pic:blipFill>
                  <pic:spPr>
                    <a:xfrm>
                      <a:off x="0" y="0"/>
                      <a:ext cx="9032462" cy="164687"/>
                    </a:xfrm>
                    <a:prstGeom prst="rect">
                      <a:avLst/>
                    </a:prstGeom>
                  </pic:spPr>
                </pic:pic>
              </a:graphicData>
            </a:graphic>
          </wp:inline>
        </w:drawing>
      </w:r>
    </w:p>
    <w:p>
      <w:pPr>
        <w:spacing w:after="0" w:line="259" w:lineRule="exact"/>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https://d.book118.com/798057125026006041</w:t>
        </w:r>
      </w:hyperlink>
    </w:p>
    <w:p>
      <w:pPr>
        <w:spacing w:after="0" w:line="259" w:lineRule="exact"/>
        <w:rPr>
          <w:sz w:val="20"/>
        </w:rPr>
      </w:pPr>
    </w:p>
    <w:sectPr>
      <w:type w:val="continuous"/>
      <w:pgSz w:w="17860" w:h="25260"/>
      <w:pgMar w:top="760" w:right="0" w:bottom="0" w:left="720" w:header="708" w:footer="708"/>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3CB7"/>
    <w:multiLevelType w:val="hybridMultilevel"/>
    <w:tmpl w:val="00000000"/>
    <w:lvl w:ilvl="0">
      <w:start w:val="1"/>
      <w:numFmt w:val="decimal"/>
      <w:lvlText w:val="（%1）"/>
      <w:lvlJc w:val="left"/>
      <w:pPr>
        <w:ind w:left="1126" w:hanging="1061"/>
        <w:jc w:val="left"/>
      </w:pPr>
      <w:rPr>
        <w:rFonts w:hint="default"/>
        <w:spacing w:val="0"/>
        <w:w w:val="99"/>
      </w:rPr>
    </w:lvl>
    <w:lvl w:ilvl="1">
      <w:start w:val="0"/>
      <w:numFmt w:val="bullet"/>
      <w:lvlText w:val="•"/>
      <w:lvlJc w:val="left"/>
      <w:pPr>
        <w:ind w:left="2721" w:hanging="1061"/>
      </w:pPr>
      <w:rPr>
        <w:rFonts w:hint="default"/>
      </w:rPr>
    </w:lvl>
    <w:lvl w:ilvl="2">
      <w:start w:val="0"/>
      <w:numFmt w:val="bullet"/>
      <w:lvlText w:val="•"/>
      <w:lvlJc w:val="left"/>
      <w:pPr>
        <w:ind w:left="4323" w:hanging="1061"/>
      </w:pPr>
      <w:rPr>
        <w:rFonts w:hint="default"/>
      </w:rPr>
    </w:lvl>
    <w:lvl w:ilvl="3">
      <w:start w:val="0"/>
      <w:numFmt w:val="bullet"/>
      <w:lvlText w:val="•"/>
      <w:lvlJc w:val="left"/>
      <w:pPr>
        <w:ind w:left="5925" w:hanging="1061"/>
      </w:pPr>
      <w:rPr>
        <w:rFonts w:hint="default"/>
      </w:rPr>
    </w:lvl>
    <w:lvl w:ilvl="4">
      <w:start w:val="0"/>
      <w:numFmt w:val="bullet"/>
      <w:lvlText w:val="•"/>
      <w:lvlJc w:val="left"/>
      <w:pPr>
        <w:ind w:left="7527" w:hanging="1061"/>
      </w:pPr>
      <w:rPr>
        <w:rFonts w:hint="default"/>
      </w:rPr>
    </w:lvl>
    <w:lvl w:ilvl="5">
      <w:start w:val="0"/>
      <w:numFmt w:val="bullet"/>
      <w:lvlText w:val="•"/>
      <w:lvlJc w:val="left"/>
      <w:pPr>
        <w:ind w:left="9129" w:hanging="1061"/>
      </w:pPr>
      <w:rPr>
        <w:rFonts w:hint="default"/>
      </w:rPr>
    </w:lvl>
    <w:lvl w:ilvl="6">
      <w:start w:val="0"/>
      <w:numFmt w:val="bullet"/>
      <w:lvlText w:val="•"/>
      <w:lvlJc w:val="left"/>
      <w:pPr>
        <w:ind w:left="10731" w:hanging="1061"/>
      </w:pPr>
      <w:rPr>
        <w:rFonts w:hint="default"/>
      </w:rPr>
    </w:lvl>
    <w:lvl w:ilvl="7">
      <w:start w:val="0"/>
      <w:numFmt w:val="bullet"/>
      <w:lvlText w:val="•"/>
      <w:lvlJc w:val="left"/>
      <w:pPr>
        <w:ind w:left="12333" w:hanging="1061"/>
      </w:pPr>
      <w:rPr>
        <w:rFonts w:hint="default"/>
      </w:rPr>
    </w:lvl>
    <w:lvl w:ilvl="8">
      <w:start w:val="0"/>
      <w:numFmt w:val="bullet"/>
      <w:lvlText w:val="•"/>
      <w:lvlJc w:val="left"/>
      <w:pPr>
        <w:ind w:left="13935" w:hanging="1061"/>
      </w:pPr>
      <w:rPr>
        <w:rFonts w:hint="default"/>
      </w:rPr>
    </w:lvl>
  </w:abstractNum>
  <w:abstractNum w:abstractNumId="1">
    <w:nsid w:val="049FBD93"/>
    <w:multiLevelType w:val="hybridMultilevel"/>
    <w:tmpl w:val="00000000"/>
    <w:lvl w:ilvl="0">
      <w:start w:val="1"/>
      <w:numFmt w:val="decimal"/>
      <w:lvlText w:val="（%1）"/>
      <w:lvlJc w:val="left"/>
      <w:pPr>
        <w:ind w:left="1126" w:hanging="1061"/>
        <w:jc w:val="left"/>
      </w:pPr>
      <w:rPr>
        <w:rFonts w:ascii="宋体" w:eastAsia="宋体" w:hAnsi="宋体" w:cs="宋体" w:hint="default"/>
        <w:spacing w:val="0"/>
        <w:w w:val="100"/>
        <w:sz w:val="40"/>
        <w:szCs w:val="40"/>
      </w:rPr>
    </w:lvl>
    <w:lvl w:ilvl="1">
      <w:start w:val="0"/>
      <w:numFmt w:val="bullet"/>
      <w:lvlText w:val="•"/>
      <w:lvlJc w:val="left"/>
      <w:pPr>
        <w:ind w:left="2721" w:hanging="1061"/>
      </w:pPr>
      <w:rPr>
        <w:rFonts w:hint="default"/>
      </w:rPr>
    </w:lvl>
    <w:lvl w:ilvl="2">
      <w:start w:val="0"/>
      <w:numFmt w:val="bullet"/>
      <w:lvlText w:val="•"/>
      <w:lvlJc w:val="left"/>
      <w:pPr>
        <w:ind w:left="4323" w:hanging="1061"/>
      </w:pPr>
      <w:rPr>
        <w:rFonts w:hint="default"/>
      </w:rPr>
    </w:lvl>
    <w:lvl w:ilvl="3">
      <w:start w:val="0"/>
      <w:numFmt w:val="bullet"/>
      <w:lvlText w:val="•"/>
      <w:lvlJc w:val="left"/>
      <w:pPr>
        <w:ind w:left="5925" w:hanging="1061"/>
      </w:pPr>
      <w:rPr>
        <w:rFonts w:hint="default"/>
      </w:rPr>
    </w:lvl>
    <w:lvl w:ilvl="4">
      <w:start w:val="0"/>
      <w:numFmt w:val="bullet"/>
      <w:lvlText w:val="•"/>
      <w:lvlJc w:val="left"/>
      <w:pPr>
        <w:ind w:left="7527" w:hanging="1061"/>
      </w:pPr>
      <w:rPr>
        <w:rFonts w:hint="default"/>
      </w:rPr>
    </w:lvl>
    <w:lvl w:ilvl="5">
      <w:start w:val="0"/>
      <w:numFmt w:val="bullet"/>
      <w:lvlText w:val="•"/>
      <w:lvlJc w:val="left"/>
      <w:pPr>
        <w:ind w:left="9129" w:hanging="1061"/>
      </w:pPr>
      <w:rPr>
        <w:rFonts w:hint="default"/>
      </w:rPr>
    </w:lvl>
    <w:lvl w:ilvl="6">
      <w:start w:val="0"/>
      <w:numFmt w:val="bullet"/>
      <w:lvlText w:val="•"/>
      <w:lvlJc w:val="left"/>
      <w:pPr>
        <w:ind w:left="10731" w:hanging="1061"/>
      </w:pPr>
      <w:rPr>
        <w:rFonts w:hint="default"/>
      </w:rPr>
    </w:lvl>
    <w:lvl w:ilvl="7">
      <w:start w:val="0"/>
      <w:numFmt w:val="bullet"/>
      <w:lvlText w:val="•"/>
      <w:lvlJc w:val="left"/>
      <w:pPr>
        <w:ind w:left="12333" w:hanging="1061"/>
      </w:pPr>
      <w:rPr>
        <w:rFonts w:hint="default"/>
      </w:rPr>
    </w:lvl>
    <w:lvl w:ilvl="8">
      <w:start w:val="0"/>
      <w:numFmt w:val="bullet"/>
      <w:lvlText w:val="•"/>
      <w:lvlJc w:val="left"/>
      <w:pPr>
        <w:ind w:left="13935" w:hanging="1061"/>
      </w:pPr>
      <w:rPr>
        <w:rFonts w:hint="default"/>
      </w:rPr>
    </w:lvl>
  </w:abstractNum>
  <w:abstractNum w:abstractNumId="2">
    <w:nsid w:val="084CB93F"/>
    <w:multiLevelType w:val="hybridMultilevel"/>
    <w:tmpl w:val="00000000"/>
    <w:lvl w:ilvl="0">
      <w:start w:val="2"/>
      <w:numFmt w:val="decimal"/>
      <w:lvlText w:val="%1)"/>
      <w:lvlJc w:val="left"/>
      <w:pPr>
        <w:ind w:left="856" w:hanging="638"/>
        <w:jc w:val="left"/>
      </w:pPr>
      <w:rPr>
        <w:rFonts w:hint="default"/>
        <w:w w:val="100"/>
      </w:rPr>
    </w:lvl>
    <w:lvl w:ilvl="1">
      <w:start w:val="1"/>
      <w:numFmt w:val="decimal"/>
      <w:lvlText w:val="%2."/>
      <w:lvlJc w:val="left"/>
      <w:pPr>
        <w:ind w:left="793" w:hanging="318"/>
        <w:jc w:val="right"/>
      </w:pPr>
      <w:rPr>
        <w:rFonts w:hint="default"/>
        <w:b/>
        <w:bCs/>
        <w:w w:val="101"/>
      </w:rPr>
    </w:lvl>
    <w:lvl w:ilvl="2">
      <w:start w:val="0"/>
      <w:numFmt w:val="bullet"/>
      <w:lvlText w:val="•"/>
      <w:lvlJc w:val="left"/>
      <w:pPr>
        <w:ind w:left="1760" w:hanging="318"/>
      </w:pPr>
      <w:rPr>
        <w:rFonts w:hint="default"/>
      </w:rPr>
    </w:lvl>
    <w:lvl w:ilvl="3">
      <w:start w:val="0"/>
      <w:numFmt w:val="bullet"/>
      <w:lvlText w:val="•"/>
      <w:lvlJc w:val="left"/>
      <w:pPr>
        <w:ind w:left="2120" w:hanging="318"/>
      </w:pPr>
      <w:rPr>
        <w:rFonts w:hint="default"/>
      </w:rPr>
    </w:lvl>
    <w:lvl w:ilvl="4">
      <w:start w:val="0"/>
      <w:numFmt w:val="bullet"/>
      <w:lvlText w:val="•"/>
      <w:lvlJc w:val="left"/>
      <w:pPr>
        <w:ind w:left="2496" w:hanging="318"/>
      </w:pPr>
      <w:rPr>
        <w:rFonts w:hint="default"/>
      </w:rPr>
    </w:lvl>
    <w:lvl w:ilvl="5">
      <w:start w:val="0"/>
      <w:numFmt w:val="bullet"/>
      <w:lvlText w:val="•"/>
      <w:lvlJc w:val="left"/>
      <w:pPr>
        <w:ind w:left="2872" w:hanging="318"/>
      </w:pPr>
      <w:rPr>
        <w:rFonts w:hint="default"/>
      </w:rPr>
    </w:lvl>
    <w:lvl w:ilvl="6">
      <w:start w:val="0"/>
      <w:numFmt w:val="bullet"/>
      <w:lvlText w:val="•"/>
      <w:lvlJc w:val="left"/>
      <w:pPr>
        <w:ind w:left="3248" w:hanging="318"/>
      </w:pPr>
      <w:rPr>
        <w:rFonts w:hint="default"/>
      </w:rPr>
    </w:lvl>
    <w:lvl w:ilvl="7">
      <w:start w:val="0"/>
      <w:numFmt w:val="bullet"/>
      <w:lvlText w:val="•"/>
      <w:lvlJc w:val="left"/>
      <w:pPr>
        <w:ind w:left="3624" w:hanging="318"/>
      </w:pPr>
      <w:rPr>
        <w:rFonts w:hint="default"/>
      </w:rPr>
    </w:lvl>
    <w:lvl w:ilvl="8">
      <w:start w:val="0"/>
      <w:numFmt w:val="bullet"/>
      <w:lvlText w:val="•"/>
      <w:lvlJc w:val="left"/>
      <w:pPr>
        <w:ind w:left="4001" w:hanging="318"/>
      </w:pPr>
      <w:rPr>
        <w:rFonts w:hint="default"/>
      </w:rPr>
    </w:lvl>
  </w:abstractNum>
  <w:abstractNum w:abstractNumId="3">
    <w:nsid w:val="09B578DA"/>
    <w:multiLevelType w:val="hybridMultilevel"/>
    <w:tmpl w:val="00000000"/>
    <w:lvl w:ilvl="0">
      <w:start w:val="1"/>
      <w:numFmt w:val="decimal"/>
      <w:lvlText w:val="（%1）"/>
      <w:lvlJc w:val="left"/>
      <w:pPr>
        <w:ind w:left="2183" w:hanging="1057"/>
        <w:jc w:val="left"/>
      </w:pPr>
      <w:rPr>
        <w:rFonts w:ascii="宋体" w:eastAsia="宋体" w:hAnsi="宋体" w:cs="宋体" w:hint="default"/>
        <w:color w:val="FF0000"/>
        <w:w w:val="100"/>
        <w:sz w:val="40"/>
        <w:szCs w:val="40"/>
      </w:rPr>
    </w:lvl>
    <w:lvl w:ilvl="1">
      <w:start w:val="0"/>
      <w:numFmt w:val="bullet"/>
      <w:lvlText w:val="•"/>
      <w:lvlJc w:val="left"/>
      <w:pPr>
        <w:ind w:left="3675" w:hanging="1057"/>
      </w:pPr>
      <w:rPr>
        <w:rFonts w:hint="default"/>
      </w:rPr>
    </w:lvl>
    <w:lvl w:ilvl="2">
      <w:start w:val="0"/>
      <w:numFmt w:val="bullet"/>
      <w:lvlText w:val="•"/>
      <w:lvlJc w:val="left"/>
      <w:pPr>
        <w:ind w:left="5171" w:hanging="1057"/>
      </w:pPr>
      <w:rPr>
        <w:rFonts w:hint="default"/>
      </w:rPr>
    </w:lvl>
    <w:lvl w:ilvl="3">
      <w:start w:val="0"/>
      <w:numFmt w:val="bullet"/>
      <w:lvlText w:val="•"/>
      <w:lvlJc w:val="left"/>
      <w:pPr>
        <w:ind w:left="6667" w:hanging="1057"/>
      </w:pPr>
      <w:rPr>
        <w:rFonts w:hint="default"/>
      </w:rPr>
    </w:lvl>
    <w:lvl w:ilvl="4">
      <w:start w:val="0"/>
      <w:numFmt w:val="bullet"/>
      <w:lvlText w:val="•"/>
      <w:lvlJc w:val="left"/>
      <w:pPr>
        <w:ind w:left="8163" w:hanging="1057"/>
      </w:pPr>
      <w:rPr>
        <w:rFonts w:hint="default"/>
      </w:rPr>
    </w:lvl>
    <w:lvl w:ilvl="5">
      <w:start w:val="0"/>
      <w:numFmt w:val="bullet"/>
      <w:lvlText w:val="•"/>
      <w:lvlJc w:val="left"/>
      <w:pPr>
        <w:ind w:left="9659" w:hanging="1057"/>
      </w:pPr>
      <w:rPr>
        <w:rFonts w:hint="default"/>
      </w:rPr>
    </w:lvl>
    <w:lvl w:ilvl="6">
      <w:start w:val="0"/>
      <w:numFmt w:val="bullet"/>
      <w:lvlText w:val="•"/>
      <w:lvlJc w:val="left"/>
      <w:pPr>
        <w:ind w:left="11155" w:hanging="1057"/>
      </w:pPr>
      <w:rPr>
        <w:rFonts w:hint="default"/>
      </w:rPr>
    </w:lvl>
    <w:lvl w:ilvl="7">
      <w:start w:val="0"/>
      <w:numFmt w:val="bullet"/>
      <w:lvlText w:val="•"/>
      <w:lvlJc w:val="left"/>
      <w:pPr>
        <w:ind w:left="12651" w:hanging="1057"/>
      </w:pPr>
      <w:rPr>
        <w:rFonts w:hint="default"/>
      </w:rPr>
    </w:lvl>
    <w:lvl w:ilvl="8">
      <w:start w:val="0"/>
      <w:numFmt w:val="bullet"/>
      <w:lvlText w:val="•"/>
      <w:lvlJc w:val="left"/>
      <w:pPr>
        <w:ind w:left="14147" w:hanging="1057"/>
      </w:pPr>
      <w:rPr>
        <w:rFonts w:hint="default"/>
      </w:rPr>
    </w:lvl>
  </w:abstractNum>
  <w:abstractNum w:abstractNumId="4">
    <w:nsid w:val="2F414FE1"/>
    <w:multiLevelType w:val="hybridMultilevel"/>
    <w:tmpl w:val="00000000"/>
    <w:lvl w:ilvl="0">
      <w:start w:val="1"/>
      <w:numFmt w:val="decimal"/>
      <w:lvlText w:val="（%1）"/>
      <w:lvlJc w:val="left"/>
      <w:pPr>
        <w:ind w:left="2183" w:hanging="1057"/>
        <w:jc w:val="left"/>
      </w:pPr>
      <w:rPr>
        <w:rFonts w:ascii="宋体" w:eastAsia="宋体" w:hAnsi="宋体" w:cs="宋体" w:hint="default"/>
        <w:w w:val="100"/>
        <w:sz w:val="40"/>
        <w:szCs w:val="40"/>
      </w:rPr>
    </w:lvl>
    <w:lvl w:ilvl="1">
      <w:start w:val="0"/>
      <w:numFmt w:val="bullet"/>
      <w:lvlText w:val="•"/>
      <w:lvlJc w:val="left"/>
      <w:pPr>
        <w:ind w:left="3675" w:hanging="1057"/>
      </w:pPr>
      <w:rPr>
        <w:rFonts w:hint="default"/>
      </w:rPr>
    </w:lvl>
    <w:lvl w:ilvl="2">
      <w:start w:val="0"/>
      <w:numFmt w:val="bullet"/>
      <w:lvlText w:val="•"/>
      <w:lvlJc w:val="left"/>
      <w:pPr>
        <w:ind w:left="5171" w:hanging="1057"/>
      </w:pPr>
      <w:rPr>
        <w:rFonts w:hint="default"/>
      </w:rPr>
    </w:lvl>
    <w:lvl w:ilvl="3">
      <w:start w:val="0"/>
      <w:numFmt w:val="bullet"/>
      <w:lvlText w:val="•"/>
      <w:lvlJc w:val="left"/>
      <w:pPr>
        <w:ind w:left="6667" w:hanging="1057"/>
      </w:pPr>
      <w:rPr>
        <w:rFonts w:hint="default"/>
      </w:rPr>
    </w:lvl>
    <w:lvl w:ilvl="4">
      <w:start w:val="0"/>
      <w:numFmt w:val="bullet"/>
      <w:lvlText w:val="•"/>
      <w:lvlJc w:val="left"/>
      <w:pPr>
        <w:ind w:left="8163" w:hanging="1057"/>
      </w:pPr>
      <w:rPr>
        <w:rFonts w:hint="default"/>
      </w:rPr>
    </w:lvl>
    <w:lvl w:ilvl="5">
      <w:start w:val="0"/>
      <w:numFmt w:val="bullet"/>
      <w:lvlText w:val="•"/>
      <w:lvlJc w:val="left"/>
      <w:pPr>
        <w:ind w:left="9659" w:hanging="1057"/>
      </w:pPr>
      <w:rPr>
        <w:rFonts w:hint="default"/>
      </w:rPr>
    </w:lvl>
    <w:lvl w:ilvl="6">
      <w:start w:val="0"/>
      <w:numFmt w:val="bullet"/>
      <w:lvlText w:val="•"/>
      <w:lvlJc w:val="left"/>
      <w:pPr>
        <w:ind w:left="11155" w:hanging="1057"/>
      </w:pPr>
      <w:rPr>
        <w:rFonts w:hint="default"/>
      </w:rPr>
    </w:lvl>
    <w:lvl w:ilvl="7">
      <w:start w:val="0"/>
      <w:numFmt w:val="bullet"/>
      <w:lvlText w:val="•"/>
      <w:lvlJc w:val="left"/>
      <w:pPr>
        <w:ind w:left="12651" w:hanging="1057"/>
      </w:pPr>
      <w:rPr>
        <w:rFonts w:hint="default"/>
      </w:rPr>
    </w:lvl>
    <w:lvl w:ilvl="8">
      <w:start w:val="0"/>
      <w:numFmt w:val="bullet"/>
      <w:lvlText w:val="•"/>
      <w:lvlJc w:val="left"/>
      <w:pPr>
        <w:ind w:left="14147" w:hanging="1057"/>
      </w:pPr>
      <w:rPr>
        <w:rFonts w:hint="default"/>
      </w:rPr>
    </w:lvl>
  </w:abstractNum>
  <w:abstractNum w:abstractNumId="5">
    <w:nsid w:val="4476421F"/>
    <w:multiLevelType w:val="hybridMultilevel"/>
    <w:tmpl w:val="00000000"/>
    <w:lvl w:ilvl="0">
      <w:start w:val="1"/>
      <w:numFmt w:val="decimal"/>
      <w:lvlText w:val="（%1）"/>
      <w:lvlJc w:val="left"/>
      <w:pPr>
        <w:ind w:left="1126" w:hanging="1061"/>
        <w:jc w:val="left"/>
      </w:pPr>
      <w:rPr>
        <w:rFonts w:ascii="宋体" w:eastAsia="宋体" w:hAnsi="宋体" w:cs="宋体" w:hint="default"/>
        <w:spacing w:val="0"/>
        <w:w w:val="100"/>
        <w:sz w:val="40"/>
        <w:szCs w:val="40"/>
      </w:rPr>
    </w:lvl>
    <w:lvl w:ilvl="1">
      <w:start w:val="0"/>
      <w:numFmt w:val="bullet"/>
      <w:lvlText w:val="•"/>
      <w:lvlJc w:val="left"/>
      <w:pPr>
        <w:ind w:left="2721" w:hanging="1061"/>
      </w:pPr>
      <w:rPr>
        <w:rFonts w:hint="default"/>
      </w:rPr>
    </w:lvl>
    <w:lvl w:ilvl="2">
      <w:start w:val="0"/>
      <w:numFmt w:val="bullet"/>
      <w:lvlText w:val="•"/>
      <w:lvlJc w:val="left"/>
      <w:pPr>
        <w:ind w:left="4323" w:hanging="1061"/>
      </w:pPr>
      <w:rPr>
        <w:rFonts w:hint="default"/>
      </w:rPr>
    </w:lvl>
    <w:lvl w:ilvl="3">
      <w:start w:val="0"/>
      <w:numFmt w:val="bullet"/>
      <w:lvlText w:val="•"/>
      <w:lvlJc w:val="left"/>
      <w:pPr>
        <w:ind w:left="5925" w:hanging="1061"/>
      </w:pPr>
      <w:rPr>
        <w:rFonts w:hint="default"/>
      </w:rPr>
    </w:lvl>
    <w:lvl w:ilvl="4">
      <w:start w:val="0"/>
      <w:numFmt w:val="bullet"/>
      <w:lvlText w:val="•"/>
      <w:lvlJc w:val="left"/>
      <w:pPr>
        <w:ind w:left="7527" w:hanging="1061"/>
      </w:pPr>
      <w:rPr>
        <w:rFonts w:hint="default"/>
      </w:rPr>
    </w:lvl>
    <w:lvl w:ilvl="5">
      <w:start w:val="0"/>
      <w:numFmt w:val="bullet"/>
      <w:lvlText w:val="•"/>
      <w:lvlJc w:val="left"/>
      <w:pPr>
        <w:ind w:left="9129" w:hanging="1061"/>
      </w:pPr>
      <w:rPr>
        <w:rFonts w:hint="default"/>
      </w:rPr>
    </w:lvl>
    <w:lvl w:ilvl="6">
      <w:start w:val="0"/>
      <w:numFmt w:val="bullet"/>
      <w:lvlText w:val="•"/>
      <w:lvlJc w:val="left"/>
      <w:pPr>
        <w:ind w:left="10731" w:hanging="1061"/>
      </w:pPr>
      <w:rPr>
        <w:rFonts w:hint="default"/>
      </w:rPr>
    </w:lvl>
    <w:lvl w:ilvl="7">
      <w:start w:val="0"/>
      <w:numFmt w:val="bullet"/>
      <w:lvlText w:val="•"/>
      <w:lvlJc w:val="left"/>
      <w:pPr>
        <w:ind w:left="12333" w:hanging="1061"/>
      </w:pPr>
      <w:rPr>
        <w:rFonts w:hint="default"/>
      </w:rPr>
    </w:lvl>
    <w:lvl w:ilvl="8">
      <w:start w:val="0"/>
      <w:numFmt w:val="bullet"/>
      <w:lvlText w:val="•"/>
      <w:lvlJc w:val="left"/>
      <w:pPr>
        <w:ind w:left="13935" w:hanging="1061"/>
      </w:pPr>
      <w:rPr>
        <w:rFonts w:hint="default"/>
      </w:rPr>
    </w:lvl>
  </w:abstractNum>
  <w:abstractNum w:abstractNumId="6">
    <w:nsid w:val="4B74B62A"/>
    <w:multiLevelType w:val="hybridMultilevel"/>
    <w:tmpl w:val="00000000"/>
    <w:lvl w:ilvl="0">
      <w:start w:val="1"/>
      <w:numFmt w:val="decimal"/>
      <w:lvlText w:val="（%1）"/>
      <w:lvlJc w:val="left"/>
      <w:pPr>
        <w:ind w:left="2183" w:hanging="1057"/>
        <w:jc w:val="left"/>
      </w:pPr>
      <w:rPr>
        <w:rFonts w:ascii="宋体" w:eastAsia="宋体" w:hAnsi="宋体" w:cs="宋体" w:hint="default"/>
        <w:color w:val="FF0000"/>
        <w:w w:val="100"/>
        <w:sz w:val="40"/>
        <w:szCs w:val="40"/>
      </w:rPr>
    </w:lvl>
    <w:lvl w:ilvl="1">
      <w:start w:val="0"/>
      <w:numFmt w:val="bullet"/>
      <w:lvlText w:val="•"/>
      <w:lvlJc w:val="left"/>
      <w:pPr>
        <w:ind w:left="3675" w:hanging="1057"/>
      </w:pPr>
      <w:rPr>
        <w:rFonts w:hint="default"/>
      </w:rPr>
    </w:lvl>
    <w:lvl w:ilvl="2">
      <w:start w:val="0"/>
      <w:numFmt w:val="bullet"/>
      <w:lvlText w:val="•"/>
      <w:lvlJc w:val="left"/>
      <w:pPr>
        <w:ind w:left="5171" w:hanging="1057"/>
      </w:pPr>
      <w:rPr>
        <w:rFonts w:hint="default"/>
      </w:rPr>
    </w:lvl>
    <w:lvl w:ilvl="3">
      <w:start w:val="0"/>
      <w:numFmt w:val="bullet"/>
      <w:lvlText w:val="•"/>
      <w:lvlJc w:val="left"/>
      <w:pPr>
        <w:ind w:left="6667" w:hanging="1057"/>
      </w:pPr>
      <w:rPr>
        <w:rFonts w:hint="default"/>
      </w:rPr>
    </w:lvl>
    <w:lvl w:ilvl="4">
      <w:start w:val="0"/>
      <w:numFmt w:val="bullet"/>
      <w:lvlText w:val="•"/>
      <w:lvlJc w:val="left"/>
      <w:pPr>
        <w:ind w:left="8163" w:hanging="1057"/>
      </w:pPr>
      <w:rPr>
        <w:rFonts w:hint="default"/>
      </w:rPr>
    </w:lvl>
    <w:lvl w:ilvl="5">
      <w:start w:val="0"/>
      <w:numFmt w:val="bullet"/>
      <w:lvlText w:val="•"/>
      <w:lvlJc w:val="left"/>
      <w:pPr>
        <w:ind w:left="9659" w:hanging="1057"/>
      </w:pPr>
      <w:rPr>
        <w:rFonts w:hint="default"/>
      </w:rPr>
    </w:lvl>
    <w:lvl w:ilvl="6">
      <w:start w:val="0"/>
      <w:numFmt w:val="bullet"/>
      <w:lvlText w:val="•"/>
      <w:lvlJc w:val="left"/>
      <w:pPr>
        <w:ind w:left="11155" w:hanging="1057"/>
      </w:pPr>
      <w:rPr>
        <w:rFonts w:hint="default"/>
      </w:rPr>
    </w:lvl>
    <w:lvl w:ilvl="7">
      <w:start w:val="0"/>
      <w:numFmt w:val="bullet"/>
      <w:lvlText w:val="•"/>
      <w:lvlJc w:val="left"/>
      <w:pPr>
        <w:ind w:left="12651" w:hanging="1057"/>
      </w:pPr>
      <w:rPr>
        <w:rFonts w:hint="default"/>
      </w:rPr>
    </w:lvl>
    <w:lvl w:ilvl="8">
      <w:start w:val="0"/>
      <w:numFmt w:val="bullet"/>
      <w:lvlText w:val="•"/>
      <w:lvlJc w:val="left"/>
      <w:pPr>
        <w:ind w:left="14147" w:hanging="1057"/>
      </w:pPr>
      <w:rPr>
        <w:rFonts w:hint="default"/>
      </w:rPr>
    </w:lvl>
  </w:abstractNum>
  <w:abstractNum w:abstractNumId="7">
    <w:nsid w:val="4E90AC22"/>
    <w:multiLevelType w:val="hybridMultilevel"/>
    <w:tmpl w:val="00000000"/>
    <w:lvl w:ilvl="0">
      <w:start w:val="1"/>
      <w:numFmt w:val="decimal"/>
      <w:lvlText w:val="%1)"/>
      <w:lvlJc w:val="left"/>
      <w:pPr>
        <w:ind w:left="1808" w:hanging="638"/>
        <w:jc w:val="left"/>
      </w:pPr>
      <w:rPr>
        <w:rFonts w:hint="default"/>
        <w:w w:val="100"/>
      </w:rPr>
    </w:lvl>
    <w:lvl w:ilvl="1">
      <w:start w:val="0"/>
      <w:numFmt w:val="bullet"/>
      <w:lvlText w:val="•"/>
      <w:lvlJc w:val="left"/>
      <w:pPr>
        <w:ind w:left="3333" w:hanging="638"/>
      </w:pPr>
      <w:rPr>
        <w:rFonts w:hint="default"/>
      </w:rPr>
    </w:lvl>
    <w:lvl w:ilvl="2">
      <w:start w:val="0"/>
      <w:numFmt w:val="bullet"/>
      <w:lvlText w:val="•"/>
      <w:lvlJc w:val="left"/>
      <w:pPr>
        <w:ind w:left="4867" w:hanging="638"/>
      </w:pPr>
      <w:rPr>
        <w:rFonts w:hint="default"/>
      </w:rPr>
    </w:lvl>
    <w:lvl w:ilvl="3">
      <w:start w:val="0"/>
      <w:numFmt w:val="bullet"/>
      <w:lvlText w:val="•"/>
      <w:lvlJc w:val="left"/>
      <w:pPr>
        <w:ind w:left="6401" w:hanging="638"/>
      </w:pPr>
      <w:rPr>
        <w:rFonts w:hint="default"/>
      </w:rPr>
    </w:lvl>
    <w:lvl w:ilvl="4">
      <w:start w:val="0"/>
      <w:numFmt w:val="bullet"/>
      <w:lvlText w:val="•"/>
      <w:lvlJc w:val="left"/>
      <w:pPr>
        <w:ind w:left="7935" w:hanging="638"/>
      </w:pPr>
      <w:rPr>
        <w:rFonts w:hint="default"/>
      </w:rPr>
    </w:lvl>
    <w:lvl w:ilvl="5">
      <w:start w:val="0"/>
      <w:numFmt w:val="bullet"/>
      <w:lvlText w:val="•"/>
      <w:lvlJc w:val="left"/>
      <w:pPr>
        <w:ind w:left="9469" w:hanging="638"/>
      </w:pPr>
      <w:rPr>
        <w:rFonts w:hint="default"/>
      </w:rPr>
    </w:lvl>
    <w:lvl w:ilvl="6">
      <w:start w:val="0"/>
      <w:numFmt w:val="bullet"/>
      <w:lvlText w:val="•"/>
      <w:lvlJc w:val="left"/>
      <w:pPr>
        <w:ind w:left="11003" w:hanging="638"/>
      </w:pPr>
      <w:rPr>
        <w:rFonts w:hint="default"/>
      </w:rPr>
    </w:lvl>
    <w:lvl w:ilvl="7">
      <w:start w:val="0"/>
      <w:numFmt w:val="bullet"/>
      <w:lvlText w:val="•"/>
      <w:lvlJc w:val="left"/>
      <w:pPr>
        <w:ind w:left="12537" w:hanging="638"/>
      </w:pPr>
      <w:rPr>
        <w:rFonts w:hint="default"/>
      </w:rPr>
    </w:lvl>
    <w:lvl w:ilvl="8">
      <w:start w:val="0"/>
      <w:numFmt w:val="bullet"/>
      <w:lvlText w:val="•"/>
      <w:lvlJc w:val="left"/>
      <w:pPr>
        <w:ind w:left="14071" w:hanging="638"/>
      </w:pPr>
      <w:rPr>
        <w:rFonts w:hint="default"/>
      </w:rPr>
    </w:lvl>
  </w:abstractNum>
  <w:abstractNum w:abstractNumId="8">
    <w:nsid w:val="5142E7F2"/>
    <w:multiLevelType w:val="hybridMultilevel"/>
    <w:tmpl w:val="00000000"/>
    <w:lvl w:ilvl="0">
      <w:start w:val="1"/>
      <w:numFmt w:val="decimal"/>
      <w:lvlText w:val="%1)"/>
      <w:lvlJc w:val="left"/>
      <w:pPr>
        <w:ind w:left="1087" w:hanging="638"/>
        <w:jc w:val="left"/>
      </w:pPr>
      <w:rPr>
        <w:rFonts w:hint="default"/>
        <w:w w:val="100"/>
      </w:rPr>
    </w:lvl>
    <w:lvl w:ilvl="1">
      <w:start w:val="0"/>
      <w:numFmt w:val="bullet"/>
      <w:lvlText w:val="•"/>
      <w:lvlJc w:val="left"/>
      <w:pPr>
        <w:ind w:left="2685" w:hanging="638"/>
      </w:pPr>
      <w:rPr>
        <w:rFonts w:hint="default"/>
      </w:rPr>
    </w:lvl>
    <w:lvl w:ilvl="2">
      <w:start w:val="0"/>
      <w:numFmt w:val="bullet"/>
      <w:lvlText w:val="•"/>
      <w:lvlJc w:val="left"/>
      <w:pPr>
        <w:ind w:left="4291" w:hanging="638"/>
      </w:pPr>
      <w:rPr>
        <w:rFonts w:hint="default"/>
      </w:rPr>
    </w:lvl>
    <w:lvl w:ilvl="3">
      <w:start w:val="0"/>
      <w:numFmt w:val="bullet"/>
      <w:lvlText w:val="•"/>
      <w:lvlJc w:val="left"/>
      <w:pPr>
        <w:ind w:left="5897" w:hanging="638"/>
      </w:pPr>
      <w:rPr>
        <w:rFonts w:hint="default"/>
      </w:rPr>
    </w:lvl>
    <w:lvl w:ilvl="4">
      <w:start w:val="0"/>
      <w:numFmt w:val="bullet"/>
      <w:lvlText w:val="•"/>
      <w:lvlJc w:val="left"/>
      <w:pPr>
        <w:ind w:left="7503" w:hanging="638"/>
      </w:pPr>
      <w:rPr>
        <w:rFonts w:hint="default"/>
      </w:rPr>
    </w:lvl>
    <w:lvl w:ilvl="5">
      <w:start w:val="0"/>
      <w:numFmt w:val="bullet"/>
      <w:lvlText w:val="•"/>
      <w:lvlJc w:val="left"/>
      <w:pPr>
        <w:ind w:left="9109" w:hanging="638"/>
      </w:pPr>
      <w:rPr>
        <w:rFonts w:hint="default"/>
      </w:rPr>
    </w:lvl>
    <w:lvl w:ilvl="6">
      <w:start w:val="0"/>
      <w:numFmt w:val="bullet"/>
      <w:lvlText w:val="•"/>
      <w:lvlJc w:val="left"/>
      <w:pPr>
        <w:ind w:left="10715" w:hanging="638"/>
      </w:pPr>
      <w:rPr>
        <w:rFonts w:hint="default"/>
      </w:rPr>
    </w:lvl>
    <w:lvl w:ilvl="7">
      <w:start w:val="0"/>
      <w:numFmt w:val="bullet"/>
      <w:lvlText w:val="•"/>
      <w:lvlJc w:val="left"/>
      <w:pPr>
        <w:ind w:left="12321" w:hanging="638"/>
      </w:pPr>
      <w:rPr>
        <w:rFonts w:hint="default"/>
      </w:rPr>
    </w:lvl>
    <w:lvl w:ilvl="8">
      <w:start w:val="0"/>
      <w:numFmt w:val="bullet"/>
      <w:lvlText w:val="•"/>
      <w:lvlJc w:val="left"/>
      <w:pPr>
        <w:ind w:left="13927" w:hanging="638"/>
      </w:pPr>
      <w:rPr>
        <w:rFonts w:hint="default"/>
      </w:rPr>
    </w:lvl>
  </w:abstractNum>
  <w:abstractNum w:abstractNumId="9">
    <w:nsid w:val="63FCFDB0"/>
    <w:multiLevelType w:val="hybridMultilevel"/>
    <w:tmpl w:val="00000000"/>
    <w:lvl w:ilvl="0">
      <w:start w:val="1"/>
      <w:numFmt w:val="decimal"/>
      <w:lvlText w:val="%1."/>
      <w:lvlJc w:val="left"/>
      <w:pPr>
        <w:ind w:left="1332" w:hanging="206"/>
        <w:jc w:val="left"/>
      </w:pPr>
      <w:rPr>
        <w:rFonts w:ascii="Lucida Sans" w:eastAsia="Lucida Sans" w:hAnsi="Lucida Sans" w:cs="Lucida Sans" w:hint="default"/>
        <w:w w:val="84"/>
        <w:sz w:val="25"/>
        <w:szCs w:val="25"/>
      </w:rPr>
    </w:lvl>
    <w:lvl w:ilvl="1">
      <w:start w:val="0"/>
      <w:numFmt w:val="bullet"/>
      <w:lvlText w:val="•"/>
      <w:lvlJc w:val="left"/>
      <w:pPr>
        <w:ind w:left="2919" w:hanging="206"/>
      </w:pPr>
      <w:rPr>
        <w:rFonts w:hint="default"/>
      </w:rPr>
    </w:lvl>
    <w:lvl w:ilvl="2">
      <w:start w:val="0"/>
      <w:numFmt w:val="bullet"/>
      <w:lvlText w:val="•"/>
      <w:lvlJc w:val="left"/>
      <w:pPr>
        <w:ind w:left="4499" w:hanging="206"/>
      </w:pPr>
      <w:rPr>
        <w:rFonts w:hint="default"/>
      </w:rPr>
    </w:lvl>
    <w:lvl w:ilvl="3">
      <w:start w:val="0"/>
      <w:numFmt w:val="bullet"/>
      <w:lvlText w:val="•"/>
      <w:lvlJc w:val="left"/>
      <w:pPr>
        <w:ind w:left="6079" w:hanging="206"/>
      </w:pPr>
      <w:rPr>
        <w:rFonts w:hint="default"/>
      </w:rPr>
    </w:lvl>
    <w:lvl w:ilvl="4">
      <w:start w:val="0"/>
      <w:numFmt w:val="bullet"/>
      <w:lvlText w:val="•"/>
      <w:lvlJc w:val="left"/>
      <w:pPr>
        <w:ind w:left="7659" w:hanging="206"/>
      </w:pPr>
      <w:rPr>
        <w:rFonts w:hint="default"/>
      </w:rPr>
    </w:lvl>
    <w:lvl w:ilvl="5">
      <w:start w:val="0"/>
      <w:numFmt w:val="bullet"/>
      <w:lvlText w:val="•"/>
      <w:lvlJc w:val="left"/>
      <w:pPr>
        <w:ind w:left="9239" w:hanging="206"/>
      </w:pPr>
      <w:rPr>
        <w:rFonts w:hint="default"/>
      </w:rPr>
    </w:lvl>
    <w:lvl w:ilvl="6">
      <w:start w:val="0"/>
      <w:numFmt w:val="bullet"/>
      <w:lvlText w:val="•"/>
      <w:lvlJc w:val="left"/>
      <w:pPr>
        <w:ind w:left="10819" w:hanging="206"/>
      </w:pPr>
      <w:rPr>
        <w:rFonts w:hint="default"/>
      </w:rPr>
    </w:lvl>
    <w:lvl w:ilvl="7">
      <w:start w:val="0"/>
      <w:numFmt w:val="bullet"/>
      <w:lvlText w:val="•"/>
      <w:lvlJc w:val="left"/>
      <w:pPr>
        <w:ind w:left="12399" w:hanging="206"/>
      </w:pPr>
      <w:rPr>
        <w:rFonts w:hint="default"/>
      </w:rPr>
    </w:lvl>
    <w:lvl w:ilvl="8">
      <w:start w:val="0"/>
      <w:numFmt w:val="bullet"/>
      <w:lvlText w:val="•"/>
      <w:lvlJc w:val="left"/>
      <w:pPr>
        <w:ind w:left="13979" w:hanging="206"/>
      </w:pPr>
      <w:rPr>
        <w:rFonts w:hint="default"/>
      </w:rPr>
    </w:lvl>
  </w:abstractNum>
  <w:abstractNum w:abstractNumId="10">
    <w:nsid w:val="69672F1E"/>
    <w:multiLevelType w:val="hybridMultilevel"/>
    <w:tmpl w:val="00000000"/>
    <w:lvl w:ilvl="0">
      <w:start w:val="1"/>
      <w:numFmt w:val="decimal"/>
      <w:lvlText w:val="（%1）"/>
      <w:lvlJc w:val="left"/>
      <w:pPr>
        <w:ind w:left="1126" w:hanging="1061"/>
        <w:jc w:val="left"/>
      </w:pPr>
      <w:rPr>
        <w:rFonts w:hint="default"/>
        <w:spacing w:val="0"/>
        <w:w w:val="100"/>
      </w:rPr>
    </w:lvl>
    <w:lvl w:ilvl="1">
      <w:start w:val="0"/>
      <w:numFmt w:val="bullet"/>
      <w:lvlText w:val="•"/>
      <w:lvlJc w:val="left"/>
      <w:pPr>
        <w:ind w:left="2721" w:hanging="1061"/>
      </w:pPr>
      <w:rPr>
        <w:rFonts w:hint="default"/>
      </w:rPr>
    </w:lvl>
    <w:lvl w:ilvl="2">
      <w:start w:val="0"/>
      <w:numFmt w:val="bullet"/>
      <w:lvlText w:val="•"/>
      <w:lvlJc w:val="left"/>
      <w:pPr>
        <w:ind w:left="4323" w:hanging="1061"/>
      </w:pPr>
      <w:rPr>
        <w:rFonts w:hint="default"/>
      </w:rPr>
    </w:lvl>
    <w:lvl w:ilvl="3">
      <w:start w:val="0"/>
      <w:numFmt w:val="bullet"/>
      <w:lvlText w:val="•"/>
      <w:lvlJc w:val="left"/>
      <w:pPr>
        <w:ind w:left="5925" w:hanging="1061"/>
      </w:pPr>
      <w:rPr>
        <w:rFonts w:hint="default"/>
      </w:rPr>
    </w:lvl>
    <w:lvl w:ilvl="4">
      <w:start w:val="0"/>
      <w:numFmt w:val="bullet"/>
      <w:lvlText w:val="•"/>
      <w:lvlJc w:val="left"/>
      <w:pPr>
        <w:ind w:left="7527" w:hanging="1061"/>
      </w:pPr>
      <w:rPr>
        <w:rFonts w:hint="default"/>
      </w:rPr>
    </w:lvl>
    <w:lvl w:ilvl="5">
      <w:start w:val="0"/>
      <w:numFmt w:val="bullet"/>
      <w:lvlText w:val="•"/>
      <w:lvlJc w:val="left"/>
      <w:pPr>
        <w:ind w:left="9129" w:hanging="1061"/>
      </w:pPr>
      <w:rPr>
        <w:rFonts w:hint="default"/>
      </w:rPr>
    </w:lvl>
    <w:lvl w:ilvl="6">
      <w:start w:val="0"/>
      <w:numFmt w:val="bullet"/>
      <w:lvlText w:val="•"/>
      <w:lvlJc w:val="left"/>
      <w:pPr>
        <w:ind w:left="10731" w:hanging="1061"/>
      </w:pPr>
      <w:rPr>
        <w:rFonts w:hint="default"/>
      </w:rPr>
    </w:lvl>
    <w:lvl w:ilvl="7">
      <w:start w:val="0"/>
      <w:numFmt w:val="bullet"/>
      <w:lvlText w:val="•"/>
      <w:lvlJc w:val="left"/>
      <w:pPr>
        <w:ind w:left="12333" w:hanging="1061"/>
      </w:pPr>
      <w:rPr>
        <w:rFonts w:hint="default"/>
      </w:rPr>
    </w:lvl>
    <w:lvl w:ilvl="8">
      <w:start w:val="0"/>
      <w:numFmt w:val="bullet"/>
      <w:lvlText w:val="•"/>
      <w:lvlJc w:val="left"/>
      <w:pPr>
        <w:ind w:left="13935" w:hanging="1061"/>
      </w:pPr>
      <w:rPr>
        <w:rFonts w:hint="default"/>
      </w:rPr>
    </w:lvl>
  </w:abstractNum>
  <w:abstractNum w:abstractNumId="11">
    <w:nsid w:val="6FF74778"/>
    <w:multiLevelType w:val="hybridMultilevel"/>
    <w:tmpl w:val="00000000"/>
    <w:lvl w:ilvl="0">
      <w:start w:val="1"/>
      <w:numFmt w:val="decimal"/>
      <w:lvlText w:val="%1."/>
      <w:lvlJc w:val="left"/>
      <w:pPr>
        <w:ind w:left="3045" w:hanging="532"/>
        <w:jc w:val="left"/>
      </w:pPr>
      <w:rPr>
        <w:rFonts w:hint="default"/>
        <w:spacing w:val="-37"/>
        <w:w w:val="98"/>
      </w:rPr>
    </w:lvl>
    <w:lvl w:ilvl="1">
      <w:start w:val="0"/>
      <w:numFmt w:val="bullet"/>
      <w:lvlText w:val="•"/>
      <w:lvlJc w:val="left"/>
      <w:pPr>
        <w:ind w:left="3882" w:hanging="532"/>
      </w:pPr>
      <w:rPr>
        <w:rFonts w:hint="default"/>
      </w:rPr>
    </w:lvl>
    <w:lvl w:ilvl="2">
      <w:start w:val="0"/>
      <w:numFmt w:val="bullet"/>
      <w:lvlText w:val="•"/>
      <w:lvlJc w:val="left"/>
      <w:pPr>
        <w:ind w:left="4724" w:hanging="532"/>
      </w:pPr>
      <w:rPr>
        <w:rFonts w:hint="default"/>
      </w:rPr>
    </w:lvl>
    <w:lvl w:ilvl="3">
      <w:start w:val="0"/>
      <w:numFmt w:val="bullet"/>
      <w:lvlText w:val="•"/>
      <w:lvlJc w:val="left"/>
      <w:pPr>
        <w:ind w:left="5566" w:hanging="532"/>
      </w:pPr>
      <w:rPr>
        <w:rFonts w:hint="default"/>
      </w:rPr>
    </w:lvl>
    <w:lvl w:ilvl="4">
      <w:start w:val="0"/>
      <w:numFmt w:val="bullet"/>
      <w:lvlText w:val="•"/>
      <w:lvlJc w:val="left"/>
      <w:pPr>
        <w:ind w:left="6408" w:hanging="532"/>
      </w:pPr>
      <w:rPr>
        <w:rFonts w:hint="default"/>
      </w:rPr>
    </w:lvl>
    <w:lvl w:ilvl="5">
      <w:start w:val="0"/>
      <w:numFmt w:val="bullet"/>
      <w:lvlText w:val="•"/>
      <w:lvlJc w:val="left"/>
      <w:pPr>
        <w:ind w:left="7250" w:hanging="532"/>
      </w:pPr>
      <w:rPr>
        <w:rFonts w:hint="default"/>
      </w:rPr>
    </w:lvl>
    <w:lvl w:ilvl="6">
      <w:start w:val="0"/>
      <w:numFmt w:val="bullet"/>
      <w:lvlText w:val="•"/>
      <w:lvlJc w:val="left"/>
      <w:pPr>
        <w:ind w:left="8092" w:hanging="532"/>
      </w:pPr>
      <w:rPr>
        <w:rFonts w:hint="default"/>
      </w:rPr>
    </w:lvl>
    <w:lvl w:ilvl="7">
      <w:start w:val="0"/>
      <w:numFmt w:val="bullet"/>
      <w:lvlText w:val="•"/>
      <w:lvlJc w:val="left"/>
      <w:pPr>
        <w:ind w:left="8934" w:hanging="532"/>
      </w:pPr>
      <w:rPr>
        <w:rFonts w:hint="default"/>
      </w:rPr>
    </w:lvl>
    <w:lvl w:ilvl="8">
      <w:start w:val="0"/>
      <w:numFmt w:val="bullet"/>
      <w:lvlText w:val="•"/>
      <w:lvlJc w:val="left"/>
      <w:pPr>
        <w:ind w:left="9777" w:hanging="532"/>
      </w:pPr>
      <w:rPr>
        <w:rFonts w:hint="default"/>
      </w:rPr>
    </w:lvl>
  </w:abstractNum>
  <w:num w:numId="1">
    <w:abstractNumId w:val="11"/>
  </w:num>
  <w:num w:numId="2">
    <w:abstractNumId w:val="9"/>
  </w:num>
  <w:num w:numId="3">
    <w:abstractNumId w:val="4"/>
  </w:num>
  <w:num w:numId="4">
    <w:abstractNumId w:val="3"/>
  </w:num>
  <w:num w:numId="5">
    <w:abstractNumId w:val="2"/>
  </w:num>
  <w:num w:numId="6">
    <w:abstractNumId w:val="8"/>
  </w:num>
  <w:num w:numId="7">
    <w:abstractNumId w:val="7"/>
  </w:num>
  <w:num w:numId="8">
    <w:abstractNumId w:val="1"/>
  </w:num>
  <w:num w:numId="9">
    <w:abstractNumId w:val="5"/>
  </w:num>
  <w:num w:numId="10">
    <w:abstractNumId w:val="0"/>
  </w:num>
  <w:num w:numId="11">
    <w:abstractNumId w:val="10"/>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737"/>
      <w:jc w:val="center"/>
      <w:outlineLvl w:val="0"/>
    </w:pPr>
    <w:rPr>
      <w:rFonts w:ascii="宋体" w:eastAsia="宋体" w:hAnsi="宋体" w:cs="宋体"/>
      <w:b/>
      <w:bCs/>
      <w:sz w:val="66"/>
      <w:szCs w:val="66"/>
    </w:rPr>
  </w:style>
  <w:style w:type="paragraph" w:styleId="Heading2">
    <w:name w:val="heading 2"/>
    <w:basedOn w:val="Normal"/>
    <w:uiPriority w:val="1"/>
    <w:qFormat/>
    <w:pPr>
      <w:outlineLvl w:val="1"/>
    </w:pPr>
    <w:rPr>
      <w:rFonts w:ascii="宋体" w:eastAsia="宋体" w:hAnsi="宋体" w:cs="宋体"/>
      <w:b/>
      <w:bCs/>
      <w:sz w:val="60"/>
      <w:szCs w:val="60"/>
    </w:rPr>
  </w:style>
  <w:style w:type="paragraph" w:styleId="Heading3">
    <w:name w:val="heading 3"/>
    <w:basedOn w:val="Normal"/>
    <w:uiPriority w:val="1"/>
    <w:qFormat/>
    <w:pPr>
      <w:spacing w:before="32"/>
      <w:ind w:right="745"/>
      <w:jc w:val="center"/>
      <w:outlineLvl w:val="2"/>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1808" w:hanging="6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hyperlink" Target="https://d.book118.com/798057125026006041"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2024-02-02T07:41:46Z</dcterms:created>
  <dcterms:modified xsi:type="dcterms:W3CDTF">2024-02-02T07:41:46Z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LastSaved">
    <vt:filetime>2024-02-02T00:00:00Z</vt:filetime>
  </property>
</Properties>
</file>