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商务、清洗服务行业相关公司筹备报告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9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_Toc8090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9" w:history="1">
        <w:r>
          <w:rPr>
            <w:rFonts w:ascii="仿宋" w:eastAsia="仿宋" w:hAnsi="仿宋" w:cs="仿宋" w:hint="eastAsia"/>
            <w:lang w:eastAsia="zh-CN"/>
          </w:rPr>
          <w:t>一、商务、清洗服务筹建公司基本信息</w:t>
        </w:r>
        <w:r>
          <w:tab/>
        </w:r>
        <w:r>
          <w:fldChar w:fldCharType="begin"/>
        </w:r>
        <w:r>
          <w:instrText xml:space="preserve"> PAGEREF _Toc6449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_Toc30058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_Toc4638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_Toc17264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_Toc16523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_Toc23410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_Toc17348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_Toc20649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_Toc17823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" w:history="1">
        <w:r>
          <w:rPr>
            <w:rFonts w:ascii="仿宋" w:eastAsia="仿宋" w:hAnsi="仿宋" w:cs="仿宋" w:hint="eastAsia"/>
            <w:lang w:eastAsia="zh-CN"/>
          </w:rPr>
          <w:t>三、商务、清洗服务项目概况</w:t>
        </w:r>
        <w:r>
          <w:tab/>
        </w:r>
        <w:r>
          <w:fldChar w:fldCharType="begin"/>
        </w:r>
        <w:r>
          <w:instrText xml:space="preserve"> PAGEREF _Toc3139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_Toc7797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4" w:history="1">
        <w:r>
          <w:rPr>
            <w:rFonts w:ascii="仿宋" w:eastAsia="仿宋" w:hAnsi="仿宋" w:cs="仿宋" w:hint="eastAsia"/>
            <w:lang w:eastAsia="zh-CN"/>
          </w:rPr>
          <w:t>(二)、商务、清洗服务项目提出的理由</w:t>
        </w:r>
        <w:r>
          <w:tab/>
        </w:r>
        <w:r>
          <w:fldChar w:fldCharType="begin"/>
        </w:r>
        <w:r>
          <w:instrText xml:space="preserve"> PAGEREF _Toc29044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8" w:history="1">
        <w:r>
          <w:rPr>
            <w:rFonts w:ascii="仿宋" w:eastAsia="仿宋" w:hAnsi="仿宋" w:cs="仿宋" w:hint="eastAsia"/>
            <w:lang w:eastAsia="zh-CN"/>
          </w:rPr>
          <w:t>(三)、商务、清洗服务项目选址</w:t>
        </w:r>
        <w:r>
          <w:tab/>
        </w:r>
        <w:r>
          <w:fldChar w:fldCharType="begin"/>
        </w:r>
        <w:r>
          <w:instrText xml:space="preserve"> PAGEREF _Toc26598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_Toc20913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_Toc6817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6" w:history="1">
        <w:r>
          <w:rPr>
            <w:rFonts w:ascii="仿宋" w:eastAsia="仿宋" w:hAnsi="仿宋" w:cs="仿宋" w:hint="eastAsia"/>
            <w:lang w:eastAsia="zh-CN"/>
          </w:rPr>
          <w:t>(六)、商务、清洗服务项目投资</w:t>
        </w:r>
        <w:r>
          <w:tab/>
        </w:r>
        <w:r>
          <w:fldChar w:fldCharType="begin"/>
        </w:r>
        <w:r>
          <w:instrText xml:space="preserve"> PAGEREF _Toc9166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(七)、商务、清洗服务项目进度规划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2" w:history="1">
        <w:r>
          <w:rPr>
            <w:rFonts w:ascii="仿宋" w:eastAsia="仿宋" w:hAnsi="仿宋" w:cs="仿宋" w:hint="eastAsia"/>
            <w:lang w:eastAsia="zh-CN"/>
          </w:rPr>
          <w:t>(九)、商务、清洗服务项目综合评价</w:t>
        </w:r>
        <w:r>
          <w:tab/>
        </w:r>
        <w:r>
          <w:fldChar w:fldCharType="begin"/>
        </w:r>
        <w:r>
          <w:instrText xml:space="preserve"> PAGEREF _Toc15992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_Toc1399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_Toc8235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_Toc7517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_Toc9624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_Toc5797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_Toc19124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3" w:history="1">
        <w:r>
          <w:rPr>
            <w:rFonts w:ascii="仿宋" w:eastAsia="仿宋" w:hAnsi="仿宋" w:cs="仿宋" w:hint="eastAsia"/>
            <w:lang w:eastAsia="zh-CN"/>
          </w:rPr>
          <w:t>(七)、商务、清洗服务项目建设必要性分析</w:t>
        </w:r>
        <w:r>
          <w:tab/>
        </w:r>
        <w:r>
          <w:fldChar w:fldCharType="begin"/>
        </w:r>
        <w:r>
          <w:instrText xml:space="preserve"> PAGEREF _Toc27543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_Toc6569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_Toc17775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_Toc10140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_Toc31306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_Toc22930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_Toc14764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_Toc12198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_Toc10000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_Toc27387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_Toc15920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_Toc20319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6" w:history="1">
        <w:r>
          <w:rPr>
            <w:rFonts w:ascii="仿宋" w:eastAsia="仿宋" w:hAnsi="仿宋" w:cs="仿宋" w:hint="eastAsia"/>
            <w:lang w:eastAsia="zh-CN"/>
          </w:rPr>
          <w:t>(五)、商务、清洗服务项目总投资</w:t>
        </w:r>
        <w:r>
          <w:tab/>
        </w:r>
        <w:r>
          <w:fldChar w:fldCharType="begin"/>
        </w:r>
        <w:r>
          <w:instrText xml:space="preserve"> PAGEREF _Toc20736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_Toc30900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7" w:history="1">
        <w:r>
          <w:rPr>
            <w:rFonts w:ascii="仿宋" w:eastAsia="仿宋" w:hAnsi="仿宋" w:cs="仿宋" w:hint="eastAsia"/>
            <w:lang w:eastAsia="zh-CN"/>
          </w:rPr>
          <w:t>七、商务、清洗服务项目风险分析</w:t>
        </w:r>
        <w:r>
          <w:tab/>
        </w:r>
        <w:r>
          <w:fldChar w:fldCharType="begin"/>
        </w:r>
        <w:r>
          <w:instrText xml:space="preserve"> PAGEREF _Toc10077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2" w:history="1">
        <w:r>
          <w:rPr>
            <w:rFonts w:ascii="仿宋" w:eastAsia="仿宋" w:hAnsi="仿宋" w:cs="仿宋" w:hint="eastAsia"/>
            <w:lang w:eastAsia="zh-CN"/>
          </w:rPr>
          <w:t>(一)、商务、清洗服务项目风险分析</w:t>
        </w:r>
        <w:r>
          <w:tab/>
        </w:r>
        <w:r>
          <w:fldChar w:fldCharType="begin"/>
        </w:r>
        <w:r>
          <w:instrText xml:space="preserve"> PAGEREF _Toc32262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3" w:history="1">
        <w:r>
          <w:rPr>
            <w:rFonts w:ascii="仿宋" w:eastAsia="仿宋" w:hAnsi="仿宋" w:cs="仿宋" w:hint="eastAsia"/>
            <w:lang w:eastAsia="zh-CN"/>
          </w:rPr>
          <w:t>(二)、商务、清洗服务项目风险对策</w:t>
        </w:r>
        <w:r>
          <w:tab/>
        </w:r>
        <w:r>
          <w:fldChar w:fldCharType="begin"/>
        </w:r>
        <w:r>
          <w:instrText xml:space="preserve"> PAGEREF _Toc5713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_Toc27660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_Toc29876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_Toc9367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_Toc3766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_Toc21354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_Toc30660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_Toc22280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_Toc10554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_Toc23764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_Toc419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6" w:history="1">
        <w:r>
          <w:rPr>
            <w:rFonts w:ascii="仿宋" w:eastAsia="仿宋" w:hAnsi="仿宋" w:cs="仿宋" w:hint="eastAsia"/>
            <w:lang w:eastAsia="zh-CN"/>
          </w:rPr>
          <w:t>(一)、商务、清洗服务项目背景分析</w:t>
        </w:r>
        <w:r>
          <w:tab/>
        </w:r>
        <w:r>
          <w:fldChar w:fldCharType="begin"/>
        </w:r>
        <w:r>
          <w:instrText xml:space="preserve"> PAGEREF _Toc21826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2" w:history="1">
        <w:r>
          <w:rPr>
            <w:rFonts w:ascii="仿宋" w:eastAsia="仿宋" w:hAnsi="仿宋" w:cs="仿宋" w:hint="eastAsia"/>
            <w:lang w:eastAsia="zh-CN"/>
          </w:rPr>
          <w:t>(二)、商务、清洗服务项目建设必要性分析</w:t>
        </w:r>
        <w:r>
          <w:tab/>
        </w:r>
        <w:r>
          <w:fldChar w:fldCharType="begin"/>
        </w:r>
        <w:r>
          <w:instrText xml:space="preserve"> PAGEREF _Toc17122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_Toc25147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_Toc9843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_Toc8757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(一)、商务、清洗服务项目进度安排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6" w:history="1">
        <w:r>
          <w:rPr>
            <w:rFonts w:ascii="仿宋" w:eastAsia="仿宋" w:hAnsi="仿宋" w:cs="仿宋" w:hint="eastAsia"/>
            <w:lang w:eastAsia="zh-CN"/>
          </w:rPr>
          <w:t>(二)、商务、清洗服务项目实施保障措施</w:t>
        </w:r>
        <w:r>
          <w:tab/>
        </w:r>
        <w:r>
          <w:fldChar w:fldCharType="begin"/>
        </w:r>
        <w:r>
          <w:instrText xml:space="preserve"> PAGEREF _Toc29556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9" w:history="1">
        <w:r>
          <w:rPr>
            <w:rFonts w:ascii="仿宋" w:eastAsia="仿宋" w:hAnsi="仿宋" w:cs="仿宋" w:hint="eastAsia"/>
            <w:lang w:eastAsia="zh-CN"/>
          </w:rPr>
          <w:t>(一)、社会责任商务、清洗服务项目</w:t>
        </w:r>
        <w:r>
          <w:tab/>
        </w:r>
        <w:r>
          <w:fldChar w:fldCharType="begin"/>
        </w:r>
        <w:r>
          <w:instrText xml:space="preserve"> PAGEREF _Toc15449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_Toc30310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_Toc31700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_Toc29119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_Toc23181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_Toc10820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7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_Toc27957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_Toc32576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_Toc3452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_Toc15522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9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449"/>
      <w:r>
        <w:rPr>
          <w:rFonts w:ascii="仿宋" w:eastAsia="仿宋" w:hAnsi="仿宋" w:cs="仿宋" w:hint="eastAsia"/>
          <w:sz w:val="28"/>
          <w:lang w:eastAsia="zh-CN"/>
        </w:rPr>
        <w:t>一、商务、清洗服务筹建公司基本信息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5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0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63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26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52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经营范围：从事XXX相关业务(企业依法自主选择经营商务、清洗服务项目，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开展经营活动；依法须经批准的商务、清洗服务项目，经相关部门批准后依批准的内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容开展经营活动；不得从事本市产业政策禁止和限制类商务、清洗服务项目的经营活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41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https://d.book118.com/798060100005006033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60100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2024-01-19T16:54:00Z</dcterms:created>
  <dcterms:modified xsi:type="dcterms:W3CDTF">2024-01-19T16:54:51Z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02BAE3C1888C4AADB877624EA648B896_11</vt:lpwstr>
  </property>
  <property fmtid="{D5CDD505-2E9C-101B-9397-08002B2CF9AE}" pid="3" name="KSOProductBuildVer">
    <vt:lpwstr>2052-12.1.0.16120</vt:lpwstr>
  </property>
</Properties>
</file>