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内嵌式终端装置项目计划设计方案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63" w:history="1">
        <w:r>
          <w:rPr>
            <w:rFonts w:ascii="仿宋" w:eastAsia="仿宋" w:hAnsi="仿宋" w:cs="仿宋" w:hint="eastAsia"/>
            <w:lang w:eastAsia="zh-CN"/>
          </w:rPr>
          <w:t>序言</w:t>
        </w:r>
        <w:r>
          <w:tab/>
        </w:r>
        <w:r>
          <w:fldChar w:fldCharType="begin"/>
        </w:r>
        <w:r>
          <w:instrText xml:space="preserve"> PAGEREF _Toc25363 \h </w:instrText>
        </w:r>
        <w:r>
          <w:fldChar w:fldCharType="separate"/>
        </w:r>
        <w:r>
          <w:t>3</w:t>
        </w:r>
        <w:r>
          <w:fldChar w:fldCharType="end"/>
        </w:r>
      </w:hyperlink>
    </w:p>
    <w:p>
      <w:pPr>
        <w:pStyle w:val="TOC1"/>
        <w:tabs>
          <w:tab w:val="right" w:leader="dot" w:pos="8306"/>
        </w:tabs>
      </w:pPr>
      <w:hyperlink w:anchor="_Toc29847" w:history="1">
        <w:r>
          <w:rPr>
            <w:rFonts w:ascii="仿宋" w:eastAsia="仿宋" w:hAnsi="仿宋" w:cs="仿宋" w:hint="eastAsia"/>
            <w:lang w:eastAsia="zh-CN"/>
          </w:rPr>
          <w:t>一、市场分析、调研</w:t>
        </w:r>
        <w:r>
          <w:tab/>
        </w:r>
        <w:r>
          <w:fldChar w:fldCharType="begin"/>
        </w:r>
        <w:r>
          <w:instrText xml:space="preserve"> PAGEREF _Toc29847 \h </w:instrText>
        </w:r>
        <w:r>
          <w:fldChar w:fldCharType="separate"/>
        </w:r>
        <w:r>
          <w:t>3</w:t>
        </w:r>
        <w:r>
          <w:fldChar w:fldCharType="end"/>
        </w:r>
      </w:hyperlink>
    </w:p>
    <w:p>
      <w:pPr>
        <w:pStyle w:val="TOC2"/>
        <w:tabs>
          <w:tab w:val="right" w:leader="dot" w:pos="8306"/>
        </w:tabs>
      </w:pPr>
      <w:hyperlink w:anchor="_Toc8071" w:history="1">
        <w:r>
          <w:rPr>
            <w:rFonts w:ascii="仿宋" w:eastAsia="仿宋" w:hAnsi="仿宋" w:cs="仿宋" w:hint="eastAsia"/>
            <w:lang w:eastAsia="zh-CN"/>
          </w:rPr>
          <w:t>(一)、内嵌式终端装置行业分析</w:t>
        </w:r>
        <w:r>
          <w:tab/>
        </w:r>
        <w:r>
          <w:fldChar w:fldCharType="begin"/>
        </w:r>
        <w:r>
          <w:instrText xml:space="preserve"> PAGEREF _Toc8071 \h </w:instrText>
        </w:r>
        <w:r>
          <w:fldChar w:fldCharType="separate"/>
        </w:r>
        <w:r>
          <w:t>3</w:t>
        </w:r>
        <w:r>
          <w:fldChar w:fldCharType="end"/>
        </w:r>
      </w:hyperlink>
    </w:p>
    <w:p>
      <w:pPr>
        <w:pStyle w:val="TOC2"/>
        <w:tabs>
          <w:tab w:val="right" w:leader="dot" w:pos="8306"/>
        </w:tabs>
      </w:pPr>
      <w:hyperlink w:anchor="_Toc19379" w:history="1">
        <w:r>
          <w:rPr>
            <w:rFonts w:ascii="仿宋" w:eastAsia="仿宋" w:hAnsi="仿宋" w:cs="仿宋" w:hint="eastAsia"/>
            <w:lang w:eastAsia="zh-CN"/>
          </w:rPr>
          <w:t>(二)、内嵌式终端装置市场分析预测</w:t>
        </w:r>
        <w:r>
          <w:tab/>
        </w:r>
        <w:r>
          <w:fldChar w:fldCharType="begin"/>
        </w:r>
        <w:r>
          <w:instrText xml:space="preserve"> PAGEREF _Toc19379 \h </w:instrText>
        </w:r>
        <w:r>
          <w:fldChar w:fldCharType="separate"/>
        </w:r>
        <w:r>
          <w:t>4</w:t>
        </w:r>
        <w:r>
          <w:fldChar w:fldCharType="end"/>
        </w:r>
      </w:hyperlink>
    </w:p>
    <w:p>
      <w:pPr>
        <w:pStyle w:val="TOC1"/>
        <w:tabs>
          <w:tab w:val="right" w:leader="dot" w:pos="8306"/>
        </w:tabs>
      </w:pPr>
      <w:hyperlink w:anchor="_Toc7659" w:history="1">
        <w:r>
          <w:rPr>
            <w:rFonts w:ascii="仿宋" w:eastAsia="仿宋" w:hAnsi="仿宋" w:cs="仿宋" w:hint="eastAsia"/>
            <w:lang w:eastAsia="zh-CN"/>
          </w:rPr>
          <w:t>二、内嵌式终端装置项目建设背景及必要性分析</w:t>
        </w:r>
        <w:r>
          <w:tab/>
        </w:r>
        <w:r>
          <w:fldChar w:fldCharType="begin"/>
        </w:r>
        <w:r>
          <w:instrText xml:space="preserve"> PAGEREF _Toc7659 \h </w:instrText>
        </w:r>
        <w:r>
          <w:fldChar w:fldCharType="separate"/>
        </w:r>
        <w:r>
          <w:t>5</w:t>
        </w:r>
        <w:r>
          <w:fldChar w:fldCharType="end"/>
        </w:r>
      </w:hyperlink>
    </w:p>
    <w:p>
      <w:pPr>
        <w:pStyle w:val="TOC2"/>
        <w:tabs>
          <w:tab w:val="right" w:leader="dot" w:pos="8306"/>
        </w:tabs>
      </w:pPr>
      <w:hyperlink w:anchor="_Toc18939" w:history="1">
        <w:r>
          <w:rPr>
            <w:rFonts w:ascii="仿宋" w:eastAsia="仿宋" w:hAnsi="仿宋" w:cs="仿宋" w:hint="eastAsia"/>
            <w:lang w:eastAsia="zh-CN"/>
          </w:rPr>
          <w:t>(一)、内嵌式终端装置项目背景分析</w:t>
        </w:r>
        <w:r>
          <w:tab/>
        </w:r>
        <w:r>
          <w:fldChar w:fldCharType="begin"/>
        </w:r>
        <w:r>
          <w:instrText xml:space="preserve"> PAGEREF _Toc18939 \h </w:instrText>
        </w:r>
        <w:r>
          <w:fldChar w:fldCharType="separate"/>
        </w:r>
        <w:r>
          <w:t>5</w:t>
        </w:r>
        <w:r>
          <w:fldChar w:fldCharType="end"/>
        </w:r>
      </w:hyperlink>
    </w:p>
    <w:p>
      <w:pPr>
        <w:pStyle w:val="TOC2"/>
        <w:tabs>
          <w:tab w:val="right" w:leader="dot" w:pos="8306"/>
        </w:tabs>
      </w:pPr>
      <w:hyperlink w:anchor="_Toc10448" w:history="1">
        <w:r>
          <w:rPr>
            <w:rFonts w:ascii="仿宋" w:eastAsia="仿宋" w:hAnsi="仿宋" w:cs="仿宋" w:hint="eastAsia"/>
            <w:lang w:eastAsia="zh-CN"/>
          </w:rPr>
          <w:t>(二)、内嵌式终端装置项目建设必要性分析</w:t>
        </w:r>
        <w:r>
          <w:tab/>
        </w:r>
        <w:r>
          <w:fldChar w:fldCharType="begin"/>
        </w:r>
        <w:r>
          <w:instrText xml:space="preserve"> PAGEREF _Toc10448 \h </w:instrText>
        </w:r>
        <w:r>
          <w:fldChar w:fldCharType="separate"/>
        </w:r>
        <w:r>
          <w:t>6</w:t>
        </w:r>
        <w:r>
          <w:fldChar w:fldCharType="end"/>
        </w:r>
      </w:hyperlink>
    </w:p>
    <w:p>
      <w:pPr>
        <w:pStyle w:val="TOC1"/>
        <w:tabs>
          <w:tab w:val="right" w:leader="dot" w:pos="8306"/>
        </w:tabs>
      </w:pPr>
      <w:hyperlink w:anchor="_Toc16818" w:history="1">
        <w:r>
          <w:rPr>
            <w:rFonts w:ascii="仿宋" w:eastAsia="仿宋" w:hAnsi="仿宋" w:cs="仿宋" w:hint="eastAsia"/>
            <w:lang w:eastAsia="zh-CN"/>
          </w:rPr>
          <w:t>三、内嵌式终端装置项目选址可行性分析</w:t>
        </w:r>
        <w:r>
          <w:tab/>
        </w:r>
        <w:r>
          <w:fldChar w:fldCharType="begin"/>
        </w:r>
        <w:r>
          <w:instrText xml:space="preserve"> PAGEREF _Toc16818 \h </w:instrText>
        </w:r>
        <w:r>
          <w:fldChar w:fldCharType="separate"/>
        </w:r>
        <w:r>
          <w:t>8</w:t>
        </w:r>
        <w:r>
          <w:fldChar w:fldCharType="end"/>
        </w:r>
      </w:hyperlink>
    </w:p>
    <w:p>
      <w:pPr>
        <w:pStyle w:val="TOC2"/>
        <w:tabs>
          <w:tab w:val="right" w:leader="dot" w:pos="8306"/>
        </w:tabs>
      </w:pPr>
      <w:hyperlink w:anchor="_Toc31640" w:history="1">
        <w:r>
          <w:rPr>
            <w:rFonts w:ascii="仿宋" w:eastAsia="仿宋" w:hAnsi="仿宋" w:cs="仿宋" w:hint="eastAsia"/>
            <w:lang w:eastAsia="zh-CN"/>
          </w:rPr>
          <w:t>(一)、内嵌式终端装置项目选址</w:t>
        </w:r>
        <w:r>
          <w:tab/>
        </w:r>
        <w:r>
          <w:fldChar w:fldCharType="begin"/>
        </w:r>
        <w:r>
          <w:instrText xml:space="preserve"> PAGEREF _Toc31640 \h </w:instrText>
        </w:r>
        <w:r>
          <w:fldChar w:fldCharType="separate"/>
        </w:r>
        <w:r>
          <w:t>8</w:t>
        </w:r>
        <w:r>
          <w:fldChar w:fldCharType="end"/>
        </w:r>
      </w:hyperlink>
    </w:p>
    <w:p>
      <w:pPr>
        <w:pStyle w:val="TOC2"/>
        <w:tabs>
          <w:tab w:val="right" w:leader="dot" w:pos="8306"/>
        </w:tabs>
      </w:pPr>
      <w:hyperlink w:anchor="_Toc4658" w:history="1">
        <w:r>
          <w:rPr>
            <w:rFonts w:ascii="仿宋" w:eastAsia="仿宋" w:hAnsi="仿宋" w:cs="仿宋" w:hint="eastAsia"/>
            <w:lang w:eastAsia="zh-CN"/>
          </w:rPr>
          <w:t>(二)、用地控制指标</w:t>
        </w:r>
        <w:r>
          <w:tab/>
        </w:r>
        <w:r>
          <w:fldChar w:fldCharType="begin"/>
        </w:r>
        <w:r>
          <w:instrText xml:space="preserve"> PAGEREF _Toc4658 \h </w:instrText>
        </w:r>
        <w:r>
          <w:fldChar w:fldCharType="separate"/>
        </w:r>
        <w:r>
          <w:t>8</w:t>
        </w:r>
        <w:r>
          <w:fldChar w:fldCharType="end"/>
        </w:r>
      </w:hyperlink>
    </w:p>
    <w:p>
      <w:pPr>
        <w:pStyle w:val="TOC2"/>
        <w:tabs>
          <w:tab w:val="right" w:leader="dot" w:pos="8306"/>
        </w:tabs>
      </w:pPr>
      <w:hyperlink w:anchor="_Toc19374" w:history="1">
        <w:r>
          <w:rPr>
            <w:rFonts w:ascii="仿宋" w:eastAsia="仿宋" w:hAnsi="仿宋" w:cs="仿宋" w:hint="eastAsia"/>
            <w:lang w:eastAsia="zh-CN"/>
          </w:rPr>
          <w:t>(三)、节约用地措施</w:t>
        </w:r>
        <w:r>
          <w:tab/>
        </w:r>
        <w:r>
          <w:fldChar w:fldCharType="begin"/>
        </w:r>
        <w:r>
          <w:instrText xml:space="preserve"> PAGEREF _Toc19374 \h </w:instrText>
        </w:r>
        <w:r>
          <w:fldChar w:fldCharType="separate"/>
        </w:r>
        <w:r>
          <w:t>10</w:t>
        </w:r>
        <w:r>
          <w:fldChar w:fldCharType="end"/>
        </w:r>
      </w:hyperlink>
    </w:p>
    <w:p>
      <w:pPr>
        <w:pStyle w:val="TOC2"/>
        <w:tabs>
          <w:tab w:val="right" w:leader="dot" w:pos="8306"/>
        </w:tabs>
      </w:pPr>
      <w:hyperlink w:anchor="_Toc2256" w:history="1">
        <w:r>
          <w:rPr>
            <w:rFonts w:ascii="仿宋" w:eastAsia="仿宋" w:hAnsi="仿宋" w:cs="仿宋" w:hint="eastAsia"/>
            <w:lang w:eastAsia="zh-CN"/>
          </w:rPr>
          <w:t>(四)、总图布置方案</w:t>
        </w:r>
        <w:r>
          <w:tab/>
        </w:r>
        <w:r>
          <w:fldChar w:fldCharType="begin"/>
        </w:r>
        <w:r>
          <w:instrText xml:space="preserve"> PAGEREF _Toc2256 \h </w:instrText>
        </w:r>
        <w:r>
          <w:fldChar w:fldCharType="separate"/>
        </w:r>
        <w:r>
          <w:t>11</w:t>
        </w:r>
        <w:r>
          <w:fldChar w:fldCharType="end"/>
        </w:r>
      </w:hyperlink>
    </w:p>
    <w:p>
      <w:pPr>
        <w:pStyle w:val="TOC2"/>
        <w:tabs>
          <w:tab w:val="right" w:leader="dot" w:pos="8306"/>
        </w:tabs>
      </w:pPr>
      <w:hyperlink w:anchor="_Toc12384" w:history="1">
        <w:r>
          <w:rPr>
            <w:rFonts w:ascii="仿宋" w:eastAsia="仿宋" w:hAnsi="仿宋" w:cs="仿宋" w:hint="eastAsia"/>
            <w:lang w:eastAsia="zh-CN"/>
          </w:rPr>
          <w:t>(五)、选址综合评价</w:t>
        </w:r>
        <w:r>
          <w:tab/>
        </w:r>
        <w:r>
          <w:fldChar w:fldCharType="begin"/>
        </w:r>
        <w:r>
          <w:instrText xml:space="preserve"> PAGEREF _Toc12384 \h </w:instrText>
        </w:r>
        <w:r>
          <w:fldChar w:fldCharType="separate"/>
        </w:r>
        <w:r>
          <w:t>12</w:t>
        </w:r>
        <w:r>
          <w:fldChar w:fldCharType="end"/>
        </w:r>
      </w:hyperlink>
    </w:p>
    <w:p>
      <w:pPr>
        <w:pStyle w:val="TOC1"/>
        <w:tabs>
          <w:tab w:val="right" w:leader="dot" w:pos="8306"/>
        </w:tabs>
      </w:pPr>
      <w:hyperlink w:anchor="_Toc2491" w:history="1">
        <w:r>
          <w:rPr>
            <w:rFonts w:ascii="仿宋" w:eastAsia="仿宋" w:hAnsi="仿宋" w:cs="仿宋" w:hint="eastAsia"/>
            <w:lang w:eastAsia="zh-CN"/>
          </w:rPr>
          <w:t>四、内嵌式终端装置项目绩效评估</w:t>
        </w:r>
        <w:r>
          <w:tab/>
        </w:r>
        <w:r>
          <w:fldChar w:fldCharType="begin"/>
        </w:r>
        <w:r>
          <w:instrText xml:space="preserve"> PAGEREF _Toc2491 \h </w:instrText>
        </w:r>
        <w:r>
          <w:fldChar w:fldCharType="separate"/>
        </w:r>
        <w:r>
          <w:t>13</w:t>
        </w:r>
        <w:r>
          <w:fldChar w:fldCharType="end"/>
        </w:r>
      </w:hyperlink>
    </w:p>
    <w:p>
      <w:pPr>
        <w:pStyle w:val="TOC2"/>
        <w:tabs>
          <w:tab w:val="right" w:leader="dot" w:pos="8306"/>
        </w:tabs>
      </w:pPr>
      <w:hyperlink w:anchor="_Toc1717" w:history="1">
        <w:r>
          <w:rPr>
            <w:rFonts w:ascii="仿宋" w:eastAsia="仿宋" w:hAnsi="仿宋" w:cs="仿宋" w:hint="eastAsia"/>
            <w:lang w:eastAsia="zh-CN"/>
          </w:rPr>
          <w:t>(一)、绩效评估指标</w:t>
        </w:r>
        <w:r>
          <w:tab/>
        </w:r>
        <w:r>
          <w:fldChar w:fldCharType="begin"/>
        </w:r>
        <w:r>
          <w:instrText xml:space="preserve"> PAGEREF _Toc1717 \h </w:instrText>
        </w:r>
        <w:r>
          <w:fldChar w:fldCharType="separate"/>
        </w:r>
        <w:r>
          <w:t>13</w:t>
        </w:r>
        <w:r>
          <w:fldChar w:fldCharType="end"/>
        </w:r>
      </w:hyperlink>
    </w:p>
    <w:p>
      <w:pPr>
        <w:pStyle w:val="TOC2"/>
        <w:tabs>
          <w:tab w:val="right" w:leader="dot" w:pos="8306"/>
        </w:tabs>
      </w:pPr>
      <w:hyperlink w:anchor="_Toc18711" w:history="1">
        <w:r>
          <w:rPr>
            <w:rFonts w:ascii="仿宋" w:eastAsia="仿宋" w:hAnsi="仿宋" w:cs="仿宋" w:hint="eastAsia"/>
            <w:lang w:eastAsia="zh-CN"/>
          </w:rPr>
          <w:t>(二)、绩效评估方法</w:t>
        </w:r>
        <w:r>
          <w:tab/>
        </w:r>
        <w:r>
          <w:fldChar w:fldCharType="begin"/>
        </w:r>
        <w:r>
          <w:instrText xml:space="preserve"> PAGEREF _Toc18711 \h </w:instrText>
        </w:r>
        <w:r>
          <w:fldChar w:fldCharType="separate"/>
        </w:r>
        <w:r>
          <w:t>14</w:t>
        </w:r>
        <w:r>
          <w:fldChar w:fldCharType="end"/>
        </w:r>
      </w:hyperlink>
    </w:p>
    <w:p>
      <w:pPr>
        <w:pStyle w:val="TOC2"/>
        <w:tabs>
          <w:tab w:val="right" w:leader="dot" w:pos="8306"/>
        </w:tabs>
      </w:pPr>
      <w:hyperlink w:anchor="_Toc6319" w:history="1">
        <w:r>
          <w:rPr>
            <w:rFonts w:ascii="仿宋" w:eastAsia="仿宋" w:hAnsi="仿宋" w:cs="仿宋" w:hint="eastAsia"/>
            <w:lang w:eastAsia="zh-CN"/>
          </w:rPr>
          <w:t>(三)、绩效评估周期</w:t>
        </w:r>
        <w:r>
          <w:tab/>
        </w:r>
        <w:r>
          <w:fldChar w:fldCharType="begin"/>
        </w:r>
        <w:r>
          <w:instrText xml:space="preserve"> PAGEREF _Toc6319 \h </w:instrText>
        </w:r>
        <w:r>
          <w:fldChar w:fldCharType="separate"/>
        </w:r>
        <w:r>
          <w:t>15</w:t>
        </w:r>
        <w:r>
          <w:fldChar w:fldCharType="end"/>
        </w:r>
      </w:hyperlink>
    </w:p>
    <w:p>
      <w:pPr>
        <w:pStyle w:val="TOC1"/>
        <w:tabs>
          <w:tab w:val="right" w:leader="dot" w:pos="8306"/>
        </w:tabs>
      </w:pPr>
      <w:hyperlink w:anchor="_Toc23967" w:history="1">
        <w:r>
          <w:rPr>
            <w:rFonts w:ascii="仿宋" w:eastAsia="仿宋" w:hAnsi="仿宋" w:cs="仿宋" w:hint="eastAsia"/>
            <w:lang w:eastAsia="zh-CN"/>
          </w:rPr>
          <w:t>五、内嵌式终端装置项目可持续发展</w:t>
        </w:r>
        <w:r>
          <w:tab/>
        </w:r>
        <w:r>
          <w:fldChar w:fldCharType="begin"/>
        </w:r>
        <w:r>
          <w:instrText xml:space="preserve"> PAGEREF _Toc23967 \h </w:instrText>
        </w:r>
        <w:r>
          <w:fldChar w:fldCharType="separate"/>
        </w:r>
        <w:r>
          <w:t>16</w:t>
        </w:r>
        <w:r>
          <w:fldChar w:fldCharType="end"/>
        </w:r>
      </w:hyperlink>
    </w:p>
    <w:p>
      <w:pPr>
        <w:pStyle w:val="TOC2"/>
        <w:tabs>
          <w:tab w:val="right" w:leader="dot" w:pos="8306"/>
        </w:tabs>
      </w:pPr>
      <w:hyperlink w:anchor="_Toc19414" w:history="1">
        <w:r>
          <w:rPr>
            <w:rFonts w:ascii="仿宋" w:eastAsia="仿宋" w:hAnsi="仿宋" w:cs="仿宋" w:hint="eastAsia"/>
            <w:lang w:eastAsia="zh-CN"/>
          </w:rPr>
          <w:t>(一)、可持续战略与实践</w:t>
        </w:r>
        <w:r>
          <w:tab/>
        </w:r>
        <w:r>
          <w:fldChar w:fldCharType="begin"/>
        </w:r>
        <w:r>
          <w:instrText xml:space="preserve"> PAGEREF _Toc19414 \h </w:instrText>
        </w:r>
        <w:r>
          <w:fldChar w:fldCharType="separate"/>
        </w:r>
        <w:r>
          <w:t>16</w:t>
        </w:r>
        <w:r>
          <w:fldChar w:fldCharType="end"/>
        </w:r>
      </w:hyperlink>
    </w:p>
    <w:p>
      <w:pPr>
        <w:pStyle w:val="TOC2"/>
        <w:tabs>
          <w:tab w:val="right" w:leader="dot" w:pos="8306"/>
        </w:tabs>
      </w:pPr>
      <w:hyperlink w:anchor="_Toc395" w:history="1">
        <w:r>
          <w:rPr>
            <w:rFonts w:ascii="仿宋" w:eastAsia="仿宋" w:hAnsi="仿宋" w:cs="仿宋" w:hint="eastAsia"/>
            <w:lang w:eastAsia="zh-CN"/>
          </w:rPr>
          <w:t>(二)、环保与社会责任</w:t>
        </w:r>
        <w:r>
          <w:tab/>
        </w:r>
        <w:r>
          <w:fldChar w:fldCharType="begin"/>
        </w:r>
        <w:r>
          <w:instrText xml:space="preserve"> PAGEREF _Toc395 \h </w:instrText>
        </w:r>
        <w:r>
          <w:fldChar w:fldCharType="separate"/>
        </w:r>
        <w:r>
          <w:t>17</w:t>
        </w:r>
        <w:r>
          <w:fldChar w:fldCharType="end"/>
        </w:r>
      </w:hyperlink>
    </w:p>
    <w:p>
      <w:pPr>
        <w:pStyle w:val="TOC1"/>
        <w:tabs>
          <w:tab w:val="right" w:leader="dot" w:pos="8306"/>
        </w:tabs>
      </w:pPr>
      <w:hyperlink w:anchor="_Toc30987" w:history="1">
        <w:r>
          <w:rPr>
            <w:rFonts w:ascii="仿宋" w:eastAsia="仿宋" w:hAnsi="仿宋" w:cs="仿宋" w:hint="eastAsia"/>
            <w:lang w:eastAsia="zh-CN"/>
          </w:rPr>
          <w:t>六、工艺说明</w:t>
        </w:r>
        <w:r>
          <w:tab/>
        </w:r>
        <w:r>
          <w:fldChar w:fldCharType="begin"/>
        </w:r>
        <w:r>
          <w:instrText xml:space="preserve"> PAGEREF _Toc30987 \h </w:instrText>
        </w:r>
        <w:r>
          <w:fldChar w:fldCharType="separate"/>
        </w:r>
        <w:r>
          <w:t>18</w:t>
        </w:r>
        <w:r>
          <w:fldChar w:fldCharType="end"/>
        </w:r>
      </w:hyperlink>
    </w:p>
    <w:p>
      <w:pPr>
        <w:pStyle w:val="TOC2"/>
        <w:tabs>
          <w:tab w:val="right" w:leader="dot" w:pos="8306"/>
        </w:tabs>
      </w:pPr>
      <w:hyperlink w:anchor="_Toc15259" w:history="1">
        <w:r>
          <w:rPr>
            <w:rFonts w:ascii="仿宋" w:eastAsia="仿宋" w:hAnsi="仿宋" w:cs="仿宋" w:hint="eastAsia"/>
            <w:lang w:eastAsia="zh-CN"/>
          </w:rPr>
          <w:t>(一)、技术管理特点</w:t>
        </w:r>
        <w:r>
          <w:tab/>
        </w:r>
        <w:r>
          <w:fldChar w:fldCharType="begin"/>
        </w:r>
        <w:r>
          <w:instrText xml:space="preserve"> PAGEREF _Toc15259 \h </w:instrText>
        </w:r>
        <w:r>
          <w:fldChar w:fldCharType="separate"/>
        </w:r>
        <w:r>
          <w:t>18</w:t>
        </w:r>
        <w:r>
          <w:fldChar w:fldCharType="end"/>
        </w:r>
      </w:hyperlink>
    </w:p>
    <w:p>
      <w:pPr>
        <w:pStyle w:val="TOC2"/>
        <w:tabs>
          <w:tab w:val="right" w:leader="dot" w:pos="8306"/>
        </w:tabs>
      </w:pPr>
      <w:hyperlink w:anchor="_Toc24556" w:history="1">
        <w:r>
          <w:rPr>
            <w:rFonts w:ascii="仿宋" w:eastAsia="仿宋" w:hAnsi="仿宋" w:cs="仿宋" w:hint="eastAsia"/>
            <w:lang w:eastAsia="zh-CN"/>
          </w:rPr>
          <w:t>(二)、内嵌式终端装置项目工艺技术设计方案</w:t>
        </w:r>
        <w:r>
          <w:tab/>
        </w:r>
        <w:r>
          <w:fldChar w:fldCharType="begin"/>
        </w:r>
        <w:r>
          <w:instrText xml:space="preserve"> PAGEREF _Toc24556 \h </w:instrText>
        </w:r>
        <w:r>
          <w:fldChar w:fldCharType="separate"/>
        </w:r>
        <w:r>
          <w:t>19</w:t>
        </w:r>
        <w:r>
          <w:fldChar w:fldCharType="end"/>
        </w:r>
      </w:hyperlink>
    </w:p>
    <w:p>
      <w:pPr>
        <w:pStyle w:val="TOC2"/>
        <w:tabs>
          <w:tab w:val="right" w:leader="dot" w:pos="8306"/>
        </w:tabs>
      </w:pPr>
      <w:hyperlink w:anchor="_Toc14699" w:history="1">
        <w:r>
          <w:rPr>
            <w:rFonts w:ascii="仿宋" w:eastAsia="仿宋" w:hAnsi="仿宋" w:cs="仿宋" w:hint="eastAsia"/>
            <w:lang w:eastAsia="zh-CN"/>
          </w:rPr>
          <w:t>(三)、设备选型方案</w:t>
        </w:r>
        <w:r>
          <w:tab/>
        </w:r>
        <w:r>
          <w:fldChar w:fldCharType="begin"/>
        </w:r>
        <w:r>
          <w:instrText xml:space="preserve"> PAGEREF _Toc14699 \h </w:instrText>
        </w:r>
        <w:r>
          <w:fldChar w:fldCharType="separate"/>
        </w:r>
        <w:r>
          <w:t>21</w:t>
        </w:r>
        <w:r>
          <w:fldChar w:fldCharType="end"/>
        </w:r>
      </w:hyperlink>
    </w:p>
    <w:p>
      <w:pPr>
        <w:pStyle w:val="TOC1"/>
        <w:tabs>
          <w:tab w:val="right" w:leader="dot" w:pos="8306"/>
        </w:tabs>
      </w:pPr>
      <w:hyperlink w:anchor="_Toc31306" w:history="1">
        <w:r>
          <w:rPr>
            <w:rFonts w:ascii="仿宋" w:eastAsia="仿宋" w:hAnsi="仿宋" w:cs="仿宋" w:hint="eastAsia"/>
            <w:lang w:eastAsia="zh-CN"/>
          </w:rPr>
          <w:t>七、内嵌式终端装置项目人力资源培养与发展</w:t>
        </w:r>
        <w:r>
          <w:tab/>
        </w:r>
        <w:r>
          <w:fldChar w:fldCharType="begin"/>
        </w:r>
        <w:r>
          <w:instrText xml:space="preserve"> PAGEREF _Toc31306 \h </w:instrText>
        </w:r>
        <w:r>
          <w:fldChar w:fldCharType="separate"/>
        </w:r>
        <w:r>
          <w:t>22</w:t>
        </w:r>
        <w:r>
          <w:fldChar w:fldCharType="end"/>
        </w:r>
      </w:hyperlink>
    </w:p>
    <w:p>
      <w:pPr>
        <w:pStyle w:val="TOC2"/>
        <w:tabs>
          <w:tab w:val="right" w:leader="dot" w:pos="8306"/>
        </w:tabs>
      </w:pPr>
      <w:hyperlink w:anchor="_Toc11649" w:history="1">
        <w:r>
          <w:rPr>
            <w:rFonts w:ascii="仿宋" w:eastAsia="仿宋" w:hAnsi="仿宋" w:cs="仿宋" w:hint="eastAsia"/>
            <w:lang w:eastAsia="zh-CN"/>
          </w:rPr>
          <w:t>(一)、人才需求与规划</w:t>
        </w:r>
        <w:r>
          <w:tab/>
        </w:r>
        <w:r>
          <w:fldChar w:fldCharType="begin"/>
        </w:r>
        <w:r>
          <w:instrText xml:space="preserve"> PAGEREF _Toc11649 \h </w:instrText>
        </w:r>
        <w:r>
          <w:fldChar w:fldCharType="separate"/>
        </w:r>
        <w:r>
          <w:t>22</w:t>
        </w:r>
        <w:r>
          <w:fldChar w:fldCharType="end"/>
        </w:r>
      </w:hyperlink>
    </w:p>
    <w:p>
      <w:pPr>
        <w:pStyle w:val="TOC2"/>
        <w:tabs>
          <w:tab w:val="right" w:leader="dot" w:pos="8306"/>
        </w:tabs>
      </w:pPr>
      <w:hyperlink w:anchor="_Toc22673" w:history="1">
        <w:r>
          <w:rPr>
            <w:rFonts w:ascii="仿宋" w:eastAsia="仿宋" w:hAnsi="仿宋" w:cs="仿宋" w:hint="eastAsia"/>
            <w:lang w:eastAsia="zh-CN"/>
          </w:rPr>
          <w:t>(二)、培训与发展计划</w:t>
        </w:r>
        <w:r>
          <w:tab/>
        </w:r>
        <w:r>
          <w:fldChar w:fldCharType="begin"/>
        </w:r>
        <w:r>
          <w:instrText xml:space="preserve"> PAGEREF _Toc22673 \h </w:instrText>
        </w:r>
        <w:r>
          <w:fldChar w:fldCharType="separate"/>
        </w:r>
        <w:r>
          <w:t>23</w:t>
        </w:r>
        <w:r>
          <w:fldChar w:fldCharType="end"/>
        </w:r>
      </w:hyperlink>
    </w:p>
    <w:p>
      <w:pPr>
        <w:pStyle w:val="TOC1"/>
        <w:tabs>
          <w:tab w:val="right" w:leader="dot" w:pos="8306"/>
        </w:tabs>
      </w:pPr>
      <w:hyperlink w:anchor="_Toc22197" w:history="1">
        <w:r>
          <w:rPr>
            <w:rFonts w:ascii="仿宋" w:eastAsia="仿宋" w:hAnsi="仿宋" w:cs="仿宋" w:hint="eastAsia"/>
            <w:lang w:eastAsia="zh-CN"/>
          </w:rPr>
          <w:t>八、内嵌式终端装置项目财务管理</w:t>
        </w:r>
        <w:r>
          <w:tab/>
        </w:r>
        <w:r>
          <w:fldChar w:fldCharType="begin"/>
        </w:r>
        <w:r>
          <w:instrText xml:space="preserve"> PAGEREF _Toc22197 \h </w:instrText>
        </w:r>
        <w:r>
          <w:fldChar w:fldCharType="separate"/>
        </w:r>
        <w:r>
          <w:t>23</w:t>
        </w:r>
        <w:r>
          <w:fldChar w:fldCharType="end"/>
        </w:r>
      </w:hyperlink>
    </w:p>
    <w:p>
      <w:pPr>
        <w:pStyle w:val="TOC2"/>
        <w:tabs>
          <w:tab w:val="right" w:leader="dot" w:pos="8306"/>
        </w:tabs>
      </w:pPr>
      <w:hyperlink w:anchor="_Toc13827" w:history="1">
        <w:r>
          <w:rPr>
            <w:rFonts w:ascii="仿宋" w:eastAsia="仿宋" w:hAnsi="仿宋" w:cs="仿宋" w:hint="eastAsia"/>
            <w:lang w:eastAsia="zh-CN"/>
          </w:rPr>
          <w:t>(一)、资金需求大</w:t>
        </w:r>
        <w:r>
          <w:tab/>
        </w:r>
        <w:r>
          <w:fldChar w:fldCharType="begin"/>
        </w:r>
        <w:r>
          <w:instrText xml:space="preserve"> PAGEREF _Toc13827 \h </w:instrText>
        </w:r>
        <w:r>
          <w:fldChar w:fldCharType="separate"/>
        </w:r>
        <w:r>
          <w:t>23</w:t>
        </w:r>
        <w:r>
          <w:fldChar w:fldCharType="end"/>
        </w:r>
      </w:hyperlink>
    </w:p>
    <w:p>
      <w:pPr>
        <w:pStyle w:val="TOC2"/>
        <w:tabs>
          <w:tab w:val="right" w:leader="dot" w:pos="8306"/>
        </w:tabs>
      </w:pPr>
      <w:hyperlink w:anchor="_Toc17372" w:history="1">
        <w:r>
          <w:rPr>
            <w:rFonts w:ascii="仿宋" w:eastAsia="仿宋" w:hAnsi="仿宋" w:cs="仿宋" w:hint="eastAsia"/>
            <w:lang w:eastAsia="zh-CN"/>
          </w:rPr>
          <w:t>(二)、研发周期长</w:t>
        </w:r>
        <w:r>
          <w:tab/>
        </w:r>
        <w:r>
          <w:fldChar w:fldCharType="begin"/>
        </w:r>
        <w:r>
          <w:instrText xml:space="preserve"> PAGEREF _Toc17372 \h </w:instrText>
        </w:r>
        <w:r>
          <w:fldChar w:fldCharType="separate"/>
        </w:r>
        <w:r>
          <w:t>24</w:t>
        </w:r>
        <w:r>
          <w:fldChar w:fldCharType="end"/>
        </w:r>
      </w:hyperlink>
    </w:p>
    <w:p>
      <w:pPr>
        <w:pStyle w:val="TOC2"/>
        <w:tabs>
          <w:tab w:val="right" w:leader="dot" w:pos="8306"/>
        </w:tabs>
      </w:pPr>
      <w:hyperlink w:anchor="_Toc11318" w:history="1">
        <w:r>
          <w:rPr>
            <w:rFonts w:ascii="仿宋" w:eastAsia="仿宋" w:hAnsi="仿宋" w:cs="仿宋" w:hint="eastAsia"/>
            <w:lang w:eastAsia="zh-CN"/>
          </w:rPr>
          <w:t>(三)、市场风险大</w:t>
        </w:r>
        <w:r>
          <w:tab/>
        </w:r>
        <w:r>
          <w:fldChar w:fldCharType="begin"/>
        </w:r>
        <w:r>
          <w:instrText xml:space="preserve"> PAGEREF _Toc11318 \h </w:instrText>
        </w:r>
        <w:r>
          <w:fldChar w:fldCharType="separate"/>
        </w:r>
        <w:r>
          <w:t>26</w:t>
        </w:r>
        <w:r>
          <w:fldChar w:fldCharType="end"/>
        </w:r>
      </w:hyperlink>
    </w:p>
    <w:p>
      <w:pPr>
        <w:pStyle w:val="TOC2"/>
        <w:tabs>
          <w:tab w:val="right" w:leader="dot" w:pos="8306"/>
        </w:tabs>
      </w:pPr>
      <w:hyperlink w:anchor="_Toc15848" w:history="1">
        <w:r>
          <w:rPr>
            <w:rFonts w:ascii="仿宋" w:eastAsia="仿宋" w:hAnsi="仿宋" w:cs="仿宋" w:hint="eastAsia"/>
            <w:lang w:eastAsia="zh-CN"/>
          </w:rPr>
          <w:t>(四)、利润率高</w:t>
        </w:r>
        <w:r>
          <w:tab/>
        </w:r>
        <w:r>
          <w:fldChar w:fldCharType="begin"/>
        </w:r>
        <w:r>
          <w:instrText xml:space="preserve"> PAGEREF _Toc15848 \h </w:instrText>
        </w:r>
        <w:r>
          <w:fldChar w:fldCharType="separate"/>
        </w:r>
        <w:r>
          <w:t>28</w:t>
        </w:r>
        <w:r>
          <w:fldChar w:fldCharType="end"/>
        </w:r>
      </w:hyperlink>
    </w:p>
    <w:p>
      <w:pPr>
        <w:pStyle w:val="TOC1"/>
        <w:tabs>
          <w:tab w:val="right" w:leader="dot" w:pos="8306"/>
        </w:tabs>
      </w:pPr>
      <w:hyperlink w:anchor="_Toc26434" w:history="1">
        <w:r>
          <w:rPr>
            <w:rFonts w:ascii="仿宋" w:eastAsia="仿宋" w:hAnsi="仿宋" w:cs="仿宋" w:hint="eastAsia"/>
            <w:lang w:eastAsia="zh-CN"/>
          </w:rPr>
          <w:t>九、内嵌式终端装置项目计划安排</w:t>
        </w:r>
        <w:r>
          <w:tab/>
        </w:r>
        <w:r>
          <w:fldChar w:fldCharType="begin"/>
        </w:r>
        <w:r>
          <w:instrText xml:space="preserve"> PAGEREF _Toc26434 \h </w:instrText>
        </w:r>
        <w:r>
          <w:fldChar w:fldCharType="separate"/>
        </w:r>
        <w:r>
          <w:t>30</w:t>
        </w:r>
        <w:r>
          <w:fldChar w:fldCharType="end"/>
        </w:r>
      </w:hyperlink>
    </w:p>
    <w:p>
      <w:pPr>
        <w:pStyle w:val="TOC2"/>
        <w:tabs>
          <w:tab w:val="right" w:leader="dot" w:pos="8306"/>
        </w:tabs>
      </w:pPr>
      <w:hyperlink w:anchor="_Toc21459" w:history="1">
        <w:r>
          <w:rPr>
            <w:rFonts w:ascii="仿宋" w:eastAsia="仿宋" w:hAnsi="仿宋" w:cs="仿宋" w:hint="eastAsia"/>
            <w:lang w:eastAsia="zh-CN"/>
          </w:rPr>
          <w:t>(一)、建设周期</w:t>
        </w:r>
        <w:r>
          <w:tab/>
        </w:r>
        <w:r>
          <w:fldChar w:fldCharType="begin"/>
        </w:r>
        <w:r>
          <w:instrText xml:space="preserve"> PAGEREF _Toc21459 \h </w:instrText>
        </w:r>
        <w:r>
          <w:fldChar w:fldCharType="separate"/>
        </w:r>
        <w:r>
          <w:t>30</w:t>
        </w:r>
        <w:r>
          <w:fldChar w:fldCharType="end"/>
        </w:r>
      </w:hyperlink>
    </w:p>
    <w:p>
      <w:pPr>
        <w:pStyle w:val="TOC2"/>
        <w:tabs>
          <w:tab w:val="right" w:leader="dot" w:pos="8306"/>
        </w:tabs>
      </w:pPr>
      <w:hyperlink w:anchor="_Toc2163" w:history="1">
        <w:r>
          <w:rPr>
            <w:rFonts w:ascii="仿宋" w:eastAsia="仿宋" w:hAnsi="仿宋" w:cs="仿宋" w:hint="eastAsia"/>
            <w:lang w:eastAsia="zh-CN"/>
          </w:rPr>
          <w:t>(二)、建设进度</w:t>
        </w:r>
        <w:r>
          <w:tab/>
        </w:r>
        <w:r>
          <w:fldChar w:fldCharType="begin"/>
        </w:r>
        <w:r>
          <w:instrText xml:space="preserve"> PAGEREF _Toc2163 \h </w:instrText>
        </w:r>
        <w:r>
          <w:fldChar w:fldCharType="separate"/>
        </w:r>
        <w:r>
          <w:t>31</w:t>
        </w:r>
        <w:r>
          <w:fldChar w:fldCharType="end"/>
        </w:r>
      </w:hyperlink>
    </w:p>
    <w:p>
      <w:pPr>
        <w:pStyle w:val="TOC2"/>
        <w:tabs>
          <w:tab w:val="right" w:leader="dot" w:pos="8306"/>
        </w:tabs>
      </w:pPr>
      <w:hyperlink w:anchor="_Toc7949" w:history="1">
        <w:r>
          <w:rPr>
            <w:rFonts w:ascii="仿宋" w:eastAsia="仿宋" w:hAnsi="仿宋" w:cs="仿宋" w:hint="eastAsia"/>
            <w:lang w:eastAsia="zh-CN"/>
          </w:rPr>
          <w:t>(三)、进度安排注意事项</w:t>
        </w:r>
        <w:r>
          <w:tab/>
        </w:r>
        <w:r>
          <w:fldChar w:fldCharType="begin"/>
        </w:r>
        <w:r>
          <w:instrText xml:space="preserve"> PAGEREF _Toc7949 \h </w:instrText>
        </w:r>
        <w:r>
          <w:fldChar w:fldCharType="separate"/>
        </w:r>
        <w:r>
          <w:t>32</w:t>
        </w:r>
        <w:r>
          <w:fldChar w:fldCharType="end"/>
        </w:r>
      </w:hyperlink>
    </w:p>
    <w:p>
      <w:pPr>
        <w:pStyle w:val="TOC2"/>
        <w:tabs>
          <w:tab w:val="right" w:leader="dot" w:pos="8306"/>
        </w:tabs>
      </w:pPr>
      <w:hyperlink w:anchor="_Toc4992" w:history="1">
        <w:r>
          <w:rPr>
            <w:rFonts w:ascii="仿宋" w:eastAsia="仿宋" w:hAnsi="仿宋" w:cs="仿宋" w:hint="eastAsia"/>
            <w:lang w:eastAsia="zh-CN"/>
          </w:rPr>
          <w:t>(四)、人力资源配置</w:t>
        </w:r>
        <w:r>
          <w:tab/>
        </w:r>
        <w:r>
          <w:fldChar w:fldCharType="begin"/>
        </w:r>
        <w:r>
          <w:instrText xml:space="preserve"> PAGEREF _Toc4992 \h </w:instrText>
        </w:r>
        <w:r>
          <w:fldChar w:fldCharType="separate"/>
        </w:r>
        <w:r>
          <w:t>34</w:t>
        </w:r>
        <w:r>
          <w:fldChar w:fldCharType="end"/>
        </w:r>
      </w:hyperlink>
    </w:p>
    <w:p>
      <w:pPr>
        <w:pStyle w:val="TOC1"/>
        <w:tabs>
          <w:tab w:val="right" w:leader="dot" w:pos="8306"/>
        </w:tabs>
      </w:pPr>
      <w:hyperlink w:anchor="_Toc19536" w:history="1">
        <w:r>
          <w:rPr>
            <w:rFonts w:ascii="仿宋" w:eastAsia="仿宋" w:hAnsi="仿宋" w:cs="仿宋" w:hint="eastAsia"/>
            <w:lang w:eastAsia="zh-CN"/>
          </w:rPr>
          <w:t>十、内嵌式终端装置项目技术管理</w:t>
        </w:r>
        <w:r>
          <w:tab/>
        </w:r>
        <w:r>
          <w:fldChar w:fldCharType="begin"/>
        </w:r>
        <w:r>
          <w:instrText xml:space="preserve"> PAGEREF _Toc19536 \h </w:instrText>
        </w:r>
        <w:r>
          <w:fldChar w:fldCharType="separate"/>
        </w:r>
        <w:r>
          <w:t>35</w:t>
        </w:r>
        <w:r>
          <w:fldChar w:fldCharType="end"/>
        </w:r>
      </w:hyperlink>
    </w:p>
    <w:p>
      <w:pPr>
        <w:pStyle w:val="TOC2"/>
        <w:tabs>
          <w:tab w:val="right" w:leader="dot" w:pos="8306"/>
        </w:tabs>
      </w:pPr>
      <w:hyperlink w:anchor="_Toc25243" w:history="1">
        <w:r>
          <w:rPr>
            <w:rFonts w:ascii="仿宋" w:eastAsia="仿宋" w:hAnsi="仿宋" w:cs="仿宋" w:hint="eastAsia"/>
            <w:lang w:eastAsia="zh-CN"/>
          </w:rPr>
          <w:t>(一)、技术方案选用方向</w:t>
        </w:r>
        <w:r>
          <w:tab/>
        </w:r>
        <w:r>
          <w:fldChar w:fldCharType="begin"/>
        </w:r>
        <w:r>
          <w:instrText xml:space="preserve"> PAGEREF _Toc25243 \h </w:instrText>
        </w:r>
        <w:r>
          <w:fldChar w:fldCharType="separate"/>
        </w:r>
        <w:r>
          <w:t>35</w:t>
        </w:r>
        <w:r>
          <w:fldChar w:fldCharType="end"/>
        </w:r>
      </w:hyperlink>
    </w:p>
    <w:p>
      <w:pPr>
        <w:pStyle w:val="TOC2"/>
        <w:tabs>
          <w:tab w:val="right" w:leader="dot" w:pos="8306"/>
        </w:tabs>
      </w:pPr>
      <w:hyperlink w:anchor="_Toc5112" w:history="1">
        <w:r>
          <w:rPr>
            <w:rFonts w:ascii="仿宋" w:eastAsia="仿宋" w:hAnsi="仿宋" w:cs="仿宋" w:hint="eastAsia"/>
            <w:lang w:eastAsia="zh-CN"/>
          </w:rPr>
          <w:t>(二)、工艺技术方案选用原则</w:t>
        </w:r>
        <w:r>
          <w:tab/>
        </w:r>
        <w:r>
          <w:fldChar w:fldCharType="begin"/>
        </w:r>
        <w:r>
          <w:instrText xml:space="preserve"> PAGEREF _Toc5112 \h </w:instrText>
        </w:r>
        <w:r>
          <w:fldChar w:fldCharType="separate"/>
        </w:r>
        <w:r>
          <w:t>36</w:t>
        </w:r>
        <w:r>
          <w:fldChar w:fldCharType="end"/>
        </w:r>
      </w:hyperlink>
    </w:p>
    <w:p>
      <w:pPr>
        <w:pStyle w:val="TOC2"/>
        <w:tabs>
          <w:tab w:val="right" w:leader="dot" w:pos="8306"/>
        </w:tabs>
      </w:pPr>
      <w:hyperlink w:anchor="_Toc16338" w:history="1">
        <w:r>
          <w:rPr>
            <w:rFonts w:ascii="仿宋" w:eastAsia="仿宋" w:hAnsi="仿宋" w:cs="仿宋" w:hint="eastAsia"/>
            <w:lang w:eastAsia="zh-CN"/>
          </w:rPr>
          <w:t>(三)、工艺技术方案要求</w:t>
        </w:r>
        <w:r>
          <w:tab/>
        </w:r>
        <w:r>
          <w:fldChar w:fldCharType="begin"/>
        </w:r>
        <w:r>
          <w:instrText xml:space="preserve"> PAGEREF _Toc16338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09" w:history="1">
        <w:r>
          <w:rPr>
            <w:rFonts w:ascii="仿宋" w:eastAsia="仿宋" w:hAnsi="仿宋" w:cs="仿宋" w:hint="eastAsia"/>
            <w:lang w:eastAsia="zh-CN"/>
          </w:rPr>
          <w:t>十一、生产安全保护</w:t>
        </w:r>
        <w:r>
          <w:tab/>
        </w:r>
        <w:r>
          <w:fldChar w:fldCharType="begin"/>
        </w:r>
        <w:r>
          <w:instrText xml:space="preserve"> PAGEREF _Toc26209 \h </w:instrText>
        </w:r>
        <w:r>
          <w:fldChar w:fldCharType="separate"/>
        </w:r>
        <w:r>
          <w:t>41</w:t>
        </w:r>
        <w:r>
          <w:fldChar w:fldCharType="end"/>
        </w:r>
      </w:hyperlink>
    </w:p>
    <w:p>
      <w:pPr>
        <w:pStyle w:val="TOC2"/>
        <w:tabs>
          <w:tab w:val="right" w:leader="dot" w:pos="8306"/>
        </w:tabs>
      </w:pPr>
      <w:hyperlink w:anchor="_Toc30356" w:history="1">
        <w:r>
          <w:rPr>
            <w:rFonts w:ascii="仿宋" w:eastAsia="仿宋" w:hAnsi="仿宋" w:cs="仿宋" w:hint="eastAsia"/>
            <w:lang w:eastAsia="zh-CN"/>
          </w:rPr>
          <w:t>(一)、消防安全</w:t>
        </w:r>
        <w:r>
          <w:tab/>
        </w:r>
        <w:r>
          <w:fldChar w:fldCharType="begin"/>
        </w:r>
        <w:r>
          <w:instrText xml:space="preserve"> PAGEREF _Toc30356 \h </w:instrText>
        </w:r>
        <w:r>
          <w:fldChar w:fldCharType="separate"/>
        </w:r>
        <w:r>
          <w:t>41</w:t>
        </w:r>
        <w:r>
          <w:fldChar w:fldCharType="end"/>
        </w:r>
      </w:hyperlink>
    </w:p>
    <w:p>
      <w:pPr>
        <w:pStyle w:val="TOC2"/>
        <w:tabs>
          <w:tab w:val="right" w:leader="dot" w:pos="8306"/>
        </w:tabs>
      </w:pPr>
      <w:hyperlink w:anchor="_Toc29644" w:history="1">
        <w:r>
          <w:rPr>
            <w:rFonts w:ascii="仿宋" w:eastAsia="仿宋" w:hAnsi="仿宋" w:cs="仿宋" w:hint="eastAsia"/>
            <w:lang w:eastAsia="zh-CN"/>
          </w:rPr>
          <w:t>(二)、防火防爆总图布置措施</w:t>
        </w:r>
        <w:r>
          <w:tab/>
        </w:r>
        <w:r>
          <w:fldChar w:fldCharType="begin"/>
        </w:r>
        <w:r>
          <w:instrText xml:space="preserve"> PAGEREF _Toc29644 \h </w:instrText>
        </w:r>
        <w:r>
          <w:fldChar w:fldCharType="separate"/>
        </w:r>
        <w:r>
          <w:t>42</w:t>
        </w:r>
        <w:r>
          <w:fldChar w:fldCharType="end"/>
        </w:r>
      </w:hyperlink>
    </w:p>
    <w:p>
      <w:pPr>
        <w:pStyle w:val="TOC2"/>
        <w:tabs>
          <w:tab w:val="right" w:leader="dot" w:pos="8306"/>
        </w:tabs>
      </w:pPr>
      <w:hyperlink w:anchor="_Toc1632" w:history="1">
        <w:r>
          <w:rPr>
            <w:rFonts w:ascii="仿宋" w:eastAsia="仿宋" w:hAnsi="仿宋" w:cs="仿宋" w:hint="eastAsia"/>
            <w:lang w:eastAsia="zh-CN"/>
          </w:rPr>
          <w:t>(三)、自然灾害防范措施</w:t>
        </w:r>
        <w:r>
          <w:tab/>
        </w:r>
        <w:r>
          <w:fldChar w:fldCharType="begin"/>
        </w:r>
        <w:r>
          <w:instrText xml:space="preserve"> PAGEREF _Toc1632 \h </w:instrText>
        </w:r>
        <w:r>
          <w:fldChar w:fldCharType="separate"/>
        </w:r>
        <w:r>
          <w:t>43</w:t>
        </w:r>
        <w:r>
          <w:fldChar w:fldCharType="end"/>
        </w:r>
      </w:hyperlink>
    </w:p>
    <w:p>
      <w:pPr>
        <w:pStyle w:val="TOC2"/>
        <w:tabs>
          <w:tab w:val="right" w:leader="dot" w:pos="8306"/>
        </w:tabs>
      </w:pPr>
      <w:hyperlink w:anchor="_Toc13534" w:history="1">
        <w:r>
          <w:rPr>
            <w:rFonts w:ascii="仿宋" w:eastAsia="仿宋" w:hAnsi="仿宋" w:cs="仿宋" w:hint="eastAsia"/>
            <w:lang w:eastAsia="zh-CN"/>
          </w:rPr>
          <w:t>(四)、安全色及安全标志使用要求</w:t>
        </w:r>
        <w:r>
          <w:tab/>
        </w:r>
        <w:r>
          <w:fldChar w:fldCharType="begin"/>
        </w:r>
        <w:r>
          <w:instrText xml:space="preserve"> PAGEREF _Toc13534 \h </w:instrText>
        </w:r>
        <w:r>
          <w:fldChar w:fldCharType="separate"/>
        </w:r>
        <w:r>
          <w:t>44</w:t>
        </w:r>
        <w:r>
          <w:fldChar w:fldCharType="end"/>
        </w:r>
      </w:hyperlink>
    </w:p>
    <w:p>
      <w:pPr>
        <w:pStyle w:val="TOC2"/>
        <w:tabs>
          <w:tab w:val="right" w:leader="dot" w:pos="8306"/>
        </w:tabs>
      </w:pPr>
      <w:hyperlink w:anchor="_Toc10213" w:history="1">
        <w:r>
          <w:rPr>
            <w:rFonts w:ascii="仿宋" w:eastAsia="仿宋" w:hAnsi="仿宋" w:cs="仿宋" w:hint="eastAsia"/>
            <w:lang w:eastAsia="zh-CN"/>
          </w:rPr>
          <w:t>(五)、防尘防毒措施</w:t>
        </w:r>
        <w:r>
          <w:tab/>
        </w:r>
        <w:r>
          <w:fldChar w:fldCharType="begin"/>
        </w:r>
        <w:r>
          <w:instrText xml:space="preserve"> PAGEREF _Toc10213 \h </w:instrText>
        </w:r>
        <w:r>
          <w:fldChar w:fldCharType="separate"/>
        </w:r>
        <w:r>
          <w:t>45</w:t>
        </w:r>
        <w:r>
          <w:fldChar w:fldCharType="end"/>
        </w:r>
      </w:hyperlink>
    </w:p>
    <w:p>
      <w:pPr>
        <w:pStyle w:val="TOC2"/>
        <w:tabs>
          <w:tab w:val="right" w:leader="dot" w:pos="8306"/>
        </w:tabs>
      </w:pPr>
      <w:hyperlink w:anchor="_Toc32701" w:history="1">
        <w:r>
          <w:rPr>
            <w:rFonts w:ascii="仿宋" w:eastAsia="仿宋" w:hAnsi="仿宋" w:cs="仿宋" w:hint="eastAsia"/>
            <w:lang w:eastAsia="zh-CN"/>
          </w:rPr>
          <w:t>(六)、防静电、触电防护及防雷措施</w:t>
        </w:r>
        <w:r>
          <w:tab/>
        </w:r>
        <w:r>
          <w:fldChar w:fldCharType="begin"/>
        </w:r>
        <w:r>
          <w:instrText xml:space="preserve"> PAGEREF _Toc32701 \h </w:instrText>
        </w:r>
        <w:r>
          <w:fldChar w:fldCharType="separate"/>
        </w:r>
        <w:r>
          <w:t>46</w:t>
        </w:r>
        <w:r>
          <w:fldChar w:fldCharType="end"/>
        </w:r>
      </w:hyperlink>
    </w:p>
    <w:p>
      <w:pPr>
        <w:pStyle w:val="TOC2"/>
        <w:tabs>
          <w:tab w:val="right" w:leader="dot" w:pos="8306"/>
        </w:tabs>
      </w:pPr>
      <w:hyperlink w:anchor="_Toc8217" w:history="1">
        <w:r>
          <w:rPr>
            <w:rFonts w:ascii="仿宋" w:eastAsia="仿宋" w:hAnsi="仿宋" w:cs="仿宋" w:hint="eastAsia"/>
            <w:lang w:eastAsia="zh-CN"/>
          </w:rPr>
          <w:t>(七)、机械设备安全保障措施</w:t>
        </w:r>
        <w:r>
          <w:tab/>
        </w:r>
        <w:r>
          <w:fldChar w:fldCharType="begin"/>
        </w:r>
        <w:r>
          <w:instrText xml:space="preserve"> PAGEREF _Toc8217 \h </w:instrText>
        </w:r>
        <w:r>
          <w:fldChar w:fldCharType="separate"/>
        </w:r>
        <w:r>
          <w:t>48</w:t>
        </w:r>
        <w:r>
          <w:fldChar w:fldCharType="end"/>
        </w:r>
      </w:hyperlink>
    </w:p>
    <w:p>
      <w:pPr>
        <w:pStyle w:val="TOC1"/>
        <w:tabs>
          <w:tab w:val="right" w:leader="dot" w:pos="8306"/>
        </w:tabs>
      </w:pPr>
      <w:hyperlink w:anchor="_Toc22348" w:history="1">
        <w:r>
          <w:rPr>
            <w:rFonts w:ascii="仿宋" w:eastAsia="仿宋" w:hAnsi="仿宋" w:cs="仿宋" w:hint="eastAsia"/>
            <w:lang w:eastAsia="zh-CN"/>
          </w:rPr>
          <w:t>十二、内嵌式终端装置项目环境影响分析</w:t>
        </w:r>
        <w:r>
          <w:tab/>
        </w:r>
        <w:r>
          <w:fldChar w:fldCharType="begin"/>
        </w:r>
        <w:r>
          <w:instrText xml:space="preserve"> PAGEREF _Toc22348 \h </w:instrText>
        </w:r>
        <w:r>
          <w:fldChar w:fldCharType="separate"/>
        </w:r>
        <w:r>
          <w:t>49</w:t>
        </w:r>
        <w:r>
          <w:fldChar w:fldCharType="end"/>
        </w:r>
      </w:hyperlink>
    </w:p>
    <w:p>
      <w:pPr>
        <w:pStyle w:val="TOC2"/>
        <w:tabs>
          <w:tab w:val="right" w:leader="dot" w:pos="8306"/>
        </w:tabs>
      </w:pPr>
      <w:hyperlink w:anchor="_Toc30993" w:history="1">
        <w:r>
          <w:rPr>
            <w:rFonts w:ascii="仿宋" w:eastAsia="仿宋" w:hAnsi="仿宋" w:cs="仿宋" w:hint="eastAsia"/>
            <w:lang w:eastAsia="zh-CN"/>
          </w:rPr>
          <w:t>(一)、建设区域环境质量现状</w:t>
        </w:r>
        <w:r>
          <w:tab/>
        </w:r>
        <w:r>
          <w:fldChar w:fldCharType="begin"/>
        </w:r>
        <w:r>
          <w:instrText xml:space="preserve"> PAGEREF _Toc30993 \h </w:instrText>
        </w:r>
        <w:r>
          <w:fldChar w:fldCharType="separate"/>
        </w:r>
        <w:r>
          <w:t>49</w:t>
        </w:r>
        <w:r>
          <w:fldChar w:fldCharType="end"/>
        </w:r>
      </w:hyperlink>
    </w:p>
    <w:p>
      <w:pPr>
        <w:pStyle w:val="TOC2"/>
        <w:tabs>
          <w:tab w:val="right" w:leader="dot" w:pos="8306"/>
        </w:tabs>
      </w:pPr>
      <w:hyperlink w:anchor="_Toc19738" w:history="1">
        <w:r>
          <w:rPr>
            <w:rFonts w:ascii="仿宋" w:eastAsia="仿宋" w:hAnsi="仿宋" w:cs="仿宋" w:hint="eastAsia"/>
            <w:lang w:eastAsia="zh-CN"/>
          </w:rPr>
          <w:t>(二)、建设期环境保护</w:t>
        </w:r>
        <w:r>
          <w:tab/>
        </w:r>
        <w:r>
          <w:fldChar w:fldCharType="begin"/>
        </w:r>
        <w:r>
          <w:instrText xml:space="preserve"> PAGEREF _Toc19738 \h </w:instrText>
        </w:r>
        <w:r>
          <w:fldChar w:fldCharType="separate"/>
        </w:r>
        <w:r>
          <w:t>51</w:t>
        </w:r>
        <w:r>
          <w:fldChar w:fldCharType="end"/>
        </w:r>
      </w:hyperlink>
    </w:p>
    <w:p>
      <w:pPr>
        <w:pStyle w:val="TOC2"/>
        <w:tabs>
          <w:tab w:val="right" w:leader="dot" w:pos="8306"/>
        </w:tabs>
      </w:pPr>
      <w:hyperlink w:anchor="_Toc13989" w:history="1">
        <w:r>
          <w:rPr>
            <w:rFonts w:ascii="仿宋" w:eastAsia="仿宋" w:hAnsi="仿宋" w:cs="仿宋" w:hint="eastAsia"/>
            <w:lang w:eastAsia="zh-CN"/>
          </w:rPr>
          <w:t>(三)、运营期环境保护</w:t>
        </w:r>
        <w:r>
          <w:tab/>
        </w:r>
        <w:r>
          <w:fldChar w:fldCharType="begin"/>
        </w:r>
        <w:r>
          <w:instrText xml:space="preserve"> PAGEREF _Toc13989 \h </w:instrText>
        </w:r>
        <w:r>
          <w:fldChar w:fldCharType="separate"/>
        </w:r>
        <w:r>
          <w:t>52</w:t>
        </w:r>
        <w:r>
          <w:fldChar w:fldCharType="end"/>
        </w:r>
      </w:hyperlink>
    </w:p>
    <w:p>
      <w:pPr>
        <w:pStyle w:val="TOC2"/>
        <w:tabs>
          <w:tab w:val="right" w:leader="dot" w:pos="8306"/>
        </w:tabs>
      </w:pPr>
      <w:hyperlink w:anchor="_Toc21505" w:history="1">
        <w:r>
          <w:rPr>
            <w:rFonts w:ascii="仿宋" w:eastAsia="仿宋" w:hAnsi="仿宋" w:cs="仿宋" w:hint="eastAsia"/>
            <w:lang w:eastAsia="zh-CN"/>
          </w:rPr>
          <w:t>(四)、内嵌式终端装置项目建设对区域经济的影响</w:t>
        </w:r>
        <w:r>
          <w:tab/>
        </w:r>
        <w:r>
          <w:fldChar w:fldCharType="begin"/>
        </w:r>
        <w:r>
          <w:instrText xml:space="preserve"> PAGEREF _Toc21505 \h </w:instrText>
        </w:r>
        <w:r>
          <w:fldChar w:fldCharType="separate"/>
        </w:r>
        <w:r>
          <w:t>53</w:t>
        </w:r>
        <w:r>
          <w:fldChar w:fldCharType="end"/>
        </w:r>
      </w:hyperlink>
    </w:p>
    <w:p>
      <w:pPr>
        <w:pStyle w:val="TOC2"/>
        <w:tabs>
          <w:tab w:val="right" w:leader="dot" w:pos="8306"/>
        </w:tabs>
      </w:pPr>
      <w:hyperlink w:anchor="_Toc3364" w:history="1">
        <w:r>
          <w:rPr>
            <w:rFonts w:ascii="仿宋" w:eastAsia="仿宋" w:hAnsi="仿宋" w:cs="仿宋" w:hint="eastAsia"/>
            <w:lang w:eastAsia="zh-CN"/>
          </w:rPr>
          <w:t>(五)、废弃物处理</w:t>
        </w:r>
        <w:r>
          <w:tab/>
        </w:r>
        <w:r>
          <w:fldChar w:fldCharType="begin"/>
        </w:r>
        <w:r>
          <w:instrText xml:space="preserve"> PAGEREF _Toc3364 \h </w:instrText>
        </w:r>
        <w:r>
          <w:fldChar w:fldCharType="separate"/>
        </w:r>
        <w:r>
          <w:t>55</w:t>
        </w:r>
        <w:r>
          <w:fldChar w:fldCharType="end"/>
        </w:r>
      </w:hyperlink>
    </w:p>
    <w:p>
      <w:pPr>
        <w:pStyle w:val="TOC2"/>
        <w:tabs>
          <w:tab w:val="right" w:leader="dot" w:pos="8306"/>
        </w:tabs>
      </w:pPr>
      <w:hyperlink w:anchor="_Toc4234" w:history="1">
        <w:r>
          <w:rPr>
            <w:rFonts w:ascii="仿宋" w:eastAsia="仿宋" w:hAnsi="仿宋" w:cs="仿宋" w:hint="eastAsia"/>
            <w:lang w:eastAsia="zh-CN"/>
          </w:rPr>
          <w:t>(六)、特殊环境影响分析</w:t>
        </w:r>
        <w:r>
          <w:tab/>
        </w:r>
        <w:r>
          <w:fldChar w:fldCharType="begin"/>
        </w:r>
        <w:r>
          <w:instrText xml:space="preserve"> PAGEREF _Toc4234 \h </w:instrText>
        </w:r>
        <w:r>
          <w:fldChar w:fldCharType="separate"/>
        </w:r>
        <w:r>
          <w:t>56</w:t>
        </w:r>
        <w:r>
          <w:fldChar w:fldCharType="end"/>
        </w:r>
      </w:hyperlink>
    </w:p>
    <w:p>
      <w:pPr>
        <w:pStyle w:val="TOC2"/>
        <w:tabs>
          <w:tab w:val="right" w:leader="dot" w:pos="8306"/>
        </w:tabs>
      </w:pPr>
      <w:hyperlink w:anchor="_Toc4763" w:history="1">
        <w:r>
          <w:rPr>
            <w:rFonts w:ascii="仿宋" w:eastAsia="仿宋" w:hAnsi="仿宋" w:cs="仿宋" w:hint="eastAsia"/>
            <w:lang w:eastAsia="zh-CN"/>
          </w:rPr>
          <w:t>(七)、清洁生产</w:t>
        </w:r>
        <w:r>
          <w:tab/>
        </w:r>
        <w:r>
          <w:fldChar w:fldCharType="begin"/>
        </w:r>
        <w:r>
          <w:instrText xml:space="preserve"> PAGEREF _Toc4763 \h </w:instrText>
        </w:r>
        <w:r>
          <w:fldChar w:fldCharType="separate"/>
        </w:r>
        <w:r>
          <w:t>58</w:t>
        </w:r>
        <w:r>
          <w:fldChar w:fldCharType="end"/>
        </w:r>
      </w:hyperlink>
    </w:p>
    <w:p>
      <w:pPr>
        <w:pStyle w:val="TOC2"/>
        <w:tabs>
          <w:tab w:val="right" w:leader="dot" w:pos="8306"/>
        </w:tabs>
      </w:pPr>
      <w:hyperlink w:anchor="_Toc23945" w:history="1">
        <w:r>
          <w:rPr>
            <w:rFonts w:ascii="仿宋" w:eastAsia="仿宋" w:hAnsi="仿宋" w:cs="仿宋" w:hint="eastAsia"/>
            <w:lang w:eastAsia="zh-CN"/>
          </w:rPr>
          <w:t>(八)、环境保护综合评价</w:t>
        </w:r>
        <w:r>
          <w:tab/>
        </w:r>
        <w:r>
          <w:fldChar w:fldCharType="begin"/>
        </w:r>
        <w:r>
          <w:instrText xml:space="preserve"> PAGEREF _Toc23945 \h </w:instrText>
        </w:r>
        <w:r>
          <w:fldChar w:fldCharType="separate"/>
        </w:r>
        <w:r>
          <w:t>59</w:t>
        </w:r>
        <w:r>
          <w:fldChar w:fldCharType="end"/>
        </w:r>
      </w:hyperlink>
    </w:p>
    <w:p>
      <w:pPr>
        <w:pStyle w:val="TOC1"/>
        <w:tabs>
          <w:tab w:val="right" w:leader="dot" w:pos="8306"/>
        </w:tabs>
      </w:pPr>
      <w:hyperlink w:anchor="_Toc26507" w:history="1">
        <w:r>
          <w:rPr>
            <w:rFonts w:ascii="仿宋" w:eastAsia="仿宋" w:hAnsi="仿宋" w:cs="仿宋" w:hint="eastAsia"/>
            <w:lang w:eastAsia="zh-CN"/>
          </w:rPr>
          <w:t>十三、利益相关者分析与沟通计划</w:t>
        </w:r>
        <w:r>
          <w:tab/>
        </w:r>
        <w:r>
          <w:fldChar w:fldCharType="begin"/>
        </w:r>
        <w:r>
          <w:instrText xml:space="preserve"> PAGEREF _Toc26507 \h </w:instrText>
        </w:r>
        <w:r>
          <w:fldChar w:fldCharType="separate"/>
        </w:r>
        <w:r>
          <w:t>60</w:t>
        </w:r>
        <w:r>
          <w:fldChar w:fldCharType="end"/>
        </w:r>
      </w:hyperlink>
    </w:p>
    <w:p>
      <w:pPr>
        <w:pStyle w:val="TOC2"/>
        <w:tabs>
          <w:tab w:val="right" w:leader="dot" w:pos="8306"/>
        </w:tabs>
      </w:pPr>
      <w:hyperlink w:anchor="_Toc11926" w:history="1">
        <w:r>
          <w:rPr>
            <w:rFonts w:ascii="仿宋" w:eastAsia="仿宋" w:hAnsi="仿宋" w:cs="仿宋" w:hint="eastAsia"/>
            <w:lang w:eastAsia="zh-CN"/>
          </w:rPr>
          <w:t>(一)、利益相关者分析</w:t>
        </w:r>
        <w:r>
          <w:tab/>
        </w:r>
        <w:r>
          <w:fldChar w:fldCharType="begin"/>
        </w:r>
        <w:r>
          <w:instrText xml:space="preserve"> PAGEREF _Toc11926 \h </w:instrText>
        </w:r>
        <w:r>
          <w:fldChar w:fldCharType="separate"/>
        </w:r>
        <w:r>
          <w:t>60</w:t>
        </w:r>
        <w:r>
          <w:fldChar w:fldCharType="end"/>
        </w:r>
      </w:hyperlink>
    </w:p>
    <w:p>
      <w:pPr>
        <w:pStyle w:val="TOC2"/>
        <w:tabs>
          <w:tab w:val="right" w:leader="dot" w:pos="8306"/>
        </w:tabs>
      </w:pPr>
      <w:hyperlink w:anchor="_Toc31221" w:history="1">
        <w:r>
          <w:rPr>
            <w:rFonts w:ascii="仿宋" w:eastAsia="仿宋" w:hAnsi="仿宋" w:cs="仿宋" w:hint="eastAsia"/>
            <w:lang w:eastAsia="zh-CN"/>
          </w:rPr>
          <w:t>(二)、沟通计划</w:t>
        </w:r>
        <w:r>
          <w:tab/>
        </w:r>
        <w:r>
          <w:fldChar w:fldCharType="begin"/>
        </w:r>
        <w:r>
          <w:instrText xml:space="preserve"> PAGEREF _Toc31221 \h </w:instrText>
        </w:r>
        <w:r>
          <w:fldChar w:fldCharType="separate"/>
        </w:r>
        <w:r>
          <w:t>61</w:t>
        </w:r>
        <w:r>
          <w:fldChar w:fldCharType="end"/>
        </w:r>
      </w:hyperlink>
    </w:p>
    <w:p>
      <w:pPr>
        <w:pStyle w:val="TOC1"/>
        <w:tabs>
          <w:tab w:val="right" w:leader="dot" w:pos="8306"/>
        </w:tabs>
      </w:pPr>
      <w:hyperlink w:anchor="_Toc1865" w:history="1">
        <w:r>
          <w:rPr>
            <w:rFonts w:ascii="仿宋" w:eastAsia="仿宋" w:hAnsi="仿宋" w:cs="仿宋" w:hint="eastAsia"/>
            <w:lang w:eastAsia="zh-CN"/>
          </w:rPr>
          <w:t>十四、供应链管理</w:t>
        </w:r>
        <w:r>
          <w:tab/>
        </w:r>
        <w:r>
          <w:fldChar w:fldCharType="begin"/>
        </w:r>
        <w:r>
          <w:instrText xml:space="preserve"> PAGEREF _Toc1865 \h </w:instrText>
        </w:r>
        <w:r>
          <w:fldChar w:fldCharType="separate"/>
        </w:r>
        <w:r>
          <w:t>63</w:t>
        </w:r>
        <w:r>
          <w:fldChar w:fldCharType="end"/>
        </w:r>
      </w:hyperlink>
    </w:p>
    <w:p>
      <w:pPr>
        <w:pStyle w:val="TOC2"/>
        <w:tabs>
          <w:tab w:val="right" w:leader="dot" w:pos="8306"/>
        </w:tabs>
      </w:pPr>
      <w:hyperlink w:anchor="_Toc24104" w:history="1">
        <w:r>
          <w:rPr>
            <w:rFonts w:ascii="仿宋" w:eastAsia="仿宋" w:hAnsi="仿宋" w:cs="仿宋" w:hint="eastAsia"/>
            <w:lang w:eastAsia="zh-CN"/>
          </w:rPr>
          <w:t>(一)、供应链战略规划</w:t>
        </w:r>
        <w:r>
          <w:tab/>
        </w:r>
        <w:r>
          <w:fldChar w:fldCharType="begin"/>
        </w:r>
        <w:r>
          <w:instrText xml:space="preserve"> PAGEREF _Toc24104 \h </w:instrText>
        </w:r>
        <w:r>
          <w:fldChar w:fldCharType="separate"/>
        </w:r>
        <w:r>
          <w:t>63</w:t>
        </w:r>
        <w:r>
          <w:fldChar w:fldCharType="end"/>
        </w:r>
      </w:hyperlink>
    </w:p>
    <w:p>
      <w:pPr>
        <w:pStyle w:val="TOC2"/>
        <w:tabs>
          <w:tab w:val="right" w:leader="dot" w:pos="8306"/>
        </w:tabs>
      </w:pPr>
      <w:hyperlink w:anchor="_Toc13671" w:history="1">
        <w:r>
          <w:rPr>
            <w:rFonts w:ascii="仿宋" w:eastAsia="仿宋" w:hAnsi="仿宋" w:cs="仿宋" w:hint="eastAsia"/>
            <w:lang w:eastAsia="zh-CN"/>
          </w:rPr>
          <w:t>(二)、供应商选择与合作</w:t>
        </w:r>
        <w:r>
          <w:tab/>
        </w:r>
        <w:r>
          <w:fldChar w:fldCharType="begin"/>
        </w:r>
        <w:r>
          <w:instrText xml:space="preserve"> PAGEREF _Toc13671 \h </w:instrText>
        </w:r>
        <w:r>
          <w:fldChar w:fldCharType="separate"/>
        </w:r>
        <w:r>
          <w:t>64</w:t>
        </w:r>
        <w:r>
          <w:fldChar w:fldCharType="end"/>
        </w:r>
      </w:hyperlink>
    </w:p>
    <w:p>
      <w:pPr>
        <w:pStyle w:val="TOC2"/>
        <w:tabs>
          <w:tab w:val="right" w:leader="dot" w:pos="8306"/>
        </w:tabs>
      </w:pPr>
      <w:hyperlink w:anchor="_Toc21185" w:history="1">
        <w:r>
          <w:rPr>
            <w:rFonts w:ascii="仿宋" w:eastAsia="仿宋" w:hAnsi="仿宋" w:cs="仿宋" w:hint="eastAsia"/>
            <w:lang w:eastAsia="zh-CN"/>
          </w:rPr>
          <w:t>(三)、物流与库存管理</w:t>
        </w:r>
        <w:r>
          <w:tab/>
        </w:r>
        <w:r>
          <w:fldChar w:fldCharType="begin"/>
        </w:r>
        <w:r>
          <w:instrText xml:space="preserve"> PAGEREF _Toc21185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71"/>
      <w:r>
        <w:rPr>
          <w:rFonts w:ascii="仿宋" w:eastAsia="仿宋" w:hAnsi="仿宋" w:cs="仿宋" w:hint="eastAsia"/>
          <w:lang w:eastAsia="zh-CN"/>
        </w:rPr>
        <w:t>(一)、内嵌式终端装置行业分析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行业一直以来都是市场的关注焦点。行业内的发展趋势、竞争态势以及潜在机会都对内嵌式终端装置项目的推进产生深远的影响。通过深入研究行业的整体概貌，我们将更好地理解行业的核心特征，为内嵌式终端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嵌式终端装置行业，技术一直是推动创新和发展的关键因素。我们将对当前技术趋势进行详尽分析，包括但不限于人工智能、大数据应用、先进制造技术等。这有助于内嵌式终端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嵌式终端装置项目成功的基础。我们将对主要竞争对手进行深入研究，包括其市场份额、产品特点、市场定位等。通过全面了解竞争对手的优势和劣势，内嵌式终端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379"/>
      <w:r>
        <w:rPr>
          <w:rFonts w:ascii="仿宋" w:eastAsia="仿宋" w:hAnsi="仿宋" w:cs="仿宋" w:hint="eastAsia"/>
          <w:sz w:val="28"/>
          <w:lang w:eastAsia="zh-CN"/>
        </w:rPr>
        <w:t>(二)、内嵌式终端装置市场分析预测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嵌式终端装置市场未来的增长趋势。这包括市场的整体规模、各细分领域的发展趋势等。内嵌式终端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嵌式终端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内嵌式终端装置项目实施过程中需要充分考虑的因素。我们将对市场风险进行全面评估，包括但不限于政策法规风险、市场竞争风险、技术变革风险等。通过对潜在风险的深入分析，内嵌式终端装置项目可以制定相应的风险缓解策略，降低不确定性对内嵌式终端装置项目的影响。</w:t>
      </w:r>
    </w:p>
    <w:p>
      <w:pPr>
        <w:pStyle w:val="Heading1"/>
        <w:ind w:firstLine="560" w:firstLineChars="200"/>
        <w:rPr>
          <w:rFonts w:ascii="仿宋" w:eastAsia="仿宋" w:hAnsi="仿宋" w:cs="仿宋" w:hint="eastAsia"/>
          <w:sz w:val="28"/>
          <w:lang w:eastAsia="zh-CN"/>
        </w:rPr>
      </w:pPr>
      <w:bookmarkStart w:id="5" w:name="_Toc7659"/>
      <w:r>
        <w:rPr>
          <w:rFonts w:ascii="仿宋" w:eastAsia="仿宋" w:hAnsi="仿宋" w:cs="仿宋" w:hint="eastAsia"/>
          <w:sz w:val="28"/>
          <w:lang w:eastAsia="zh-CN"/>
        </w:rPr>
        <w:t>二、内嵌式终端装置项目建设背景及必要性分析</w:t>
      </w:r>
      <w:bookmarkEnd w:id="5"/>
    </w:p>
    <w:p>
      <w:pPr>
        <w:pStyle w:val="Heading2"/>
        <w:rPr>
          <w:rFonts w:ascii="仿宋" w:eastAsia="仿宋" w:hAnsi="仿宋" w:cs="仿宋" w:hint="eastAsia"/>
          <w:lang w:eastAsia="zh-CN"/>
        </w:rPr>
      </w:pPr>
      <w:bookmarkStart w:id="6" w:name="_Toc18939"/>
      <w:r>
        <w:rPr>
          <w:rFonts w:ascii="仿宋" w:eastAsia="仿宋" w:hAnsi="仿宋" w:cs="仿宋" w:hint="eastAsia"/>
          <w:lang w:eastAsia="zh-CN"/>
        </w:rPr>
        <w:t>(一)、内嵌式终端装置项目背景分析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嵌式终端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嵌式终端装置项目在这个潮流中的定位。同时，我们将关注行业内涌现的新兴机遇，以便内嵌式终端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嵌式终端装置项目提供了强大的发展动力。我们将聚焦于行业内最新的技术发展趋势，包括但不限于人工智能、大数据分析、物联网等领域。通过深度的技术研究，我们将确保内嵌式终端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嵌式终端装置项目发展的源泉。我们将投入更多的精力对市场需求进行深入剖析，超越表面的需求，深入挖掘潜在的市场痛点和机遇。通过对市场需求的细致了解，内嵌式终端装置项目将更有针对性地设计解决方案，满足市场的多样化需求，从而更好地促进内嵌式终端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嵌式终端装置项目战略至关重要。我们将对竞争态势进行更为深入的分析，包括但不限于市场份额、产品特点、客户满意度等多个维度。通过深度的竞争分析，内嵌式终端装置项目将能够更准确地把握市场脉搏，制定具有竞争力的内嵌式终端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嵌式终端装置项目的发展具有直接的影响。我们将进行更为全面的法规和政策分析，了解行业发展中的潜在法律风险和合规挑战。通过充分了解和遵守相关法规，内嵌式终端装置项目将确保在法律框架内合法合规运营，为内嵌式终端装置项目的稳健发展提供有力支持。</w:t>
      </w:r>
    </w:p>
    <w:p>
      <w:pPr>
        <w:pStyle w:val="Heading2"/>
        <w:ind w:firstLine="560" w:firstLineChars="200"/>
        <w:rPr>
          <w:rFonts w:ascii="仿宋" w:eastAsia="仿宋" w:hAnsi="仿宋" w:cs="仿宋" w:hint="eastAsia"/>
          <w:sz w:val="28"/>
          <w:lang w:eastAsia="zh-CN"/>
        </w:rPr>
      </w:pPr>
      <w:bookmarkStart w:id="7" w:name="_Toc10448"/>
      <w:r>
        <w:rPr>
          <w:rFonts w:ascii="仿宋" w:eastAsia="仿宋" w:hAnsi="仿宋" w:cs="仿宋" w:hint="eastAsia"/>
          <w:sz w:val="28"/>
          <w:lang w:eastAsia="zh-CN"/>
        </w:rPr>
        <w:t>(二)、内嵌式终端装置项目建设必要性分析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项目建设的迫切性源于对行业发展趋势的深刻洞察。我们正处于一个行业变革的时代，科技创新、数字化转型成为企业发展的关键动力。内嵌式终端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项目建设不仅仅是为了跟上潮流，更是为了通过技术创新推动企业的持续发展。通过引入先进的技术和解决方案，内嵌式终端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嵌式终端装置项目的建设成为必然选择，通过提高产品质量、拓展服务领域，从而在竞争中获得更多的机会。内嵌式终端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嵌式终端装置项目建设的必要性体现在对客户需求更精准的满足。通过内嵌式终端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项目建设的背后是对企业持续创新的追求。只有通过不断创新，企业才能在竞争中立于不败之地。内嵌式终端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818"/>
      <w:r>
        <w:rPr>
          <w:rFonts w:ascii="仿宋" w:eastAsia="仿宋" w:hAnsi="仿宋" w:cs="仿宋" w:hint="eastAsia"/>
          <w:sz w:val="28"/>
          <w:lang w:eastAsia="zh-CN"/>
        </w:rPr>
        <w:t>三、内嵌式终端装置项目选址可行性分析</w:t>
      </w:r>
      <w:bookmarkEnd w:id="8"/>
    </w:p>
    <w:p>
      <w:pPr>
        <w:pStyle w:val="Heading2"/>
        <w:rPr>
          <w:rFonts w:ascii="仿宋" w:eastAsia="仿宋" w:hAnsi="仿宋" w:cs="仿宋" w:hint="eastAsia"/>
          <w:lang w:eastAsia="zh-CN"/>
        </w:rPr>
      </w:pPr>
      <w:bookmarkStart w:id="9" w:name="_Toc31640"/>
      <w:r>
        <w:rPr>
          <w:rFonts w:ascii="仿宋" w:eastAsia="仿宋" w:hAnsi="仿宋" w:cs="仿宋" w:hint="eastAsia"/>
          <w:lang w:eastAsia="zh-CN"/>
        </w:rPr>
        <w:t>(一)、内嵌式终端装置项目选址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该内嵌式终端装置项目选址位于XX省XX市XX区XXX街道</w:t>
      </w:r>
    </w:p>
    <w:p>
      <w:pPr>
        <w:pStyle w:val="Heading2"/>
        <w:ind w:firstLine="560" w:firstLineChars="200"/>
        <w:rPr>
          <w:rFonts w:ascii="仿宋" w:eastAsia="仿宋" w:hAnsi="仿宋" w:cs="仿宋" w:hint="eastAsia"/>
          <w:sz w:val="28"/>
          <w:lang w:eastAsia="zh-CN"/>
        </w:rPr>
      </w:pPr>
      <w:bookmarkStart w:id="10" w:name="_Toc465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内嵌式终端装置项目的征地面积将根据内嵌式终端装置项目的实际规模和需求进行精确规划。具体面积XXX平方米，旨在确保内嵌式终端装置项目不仅能够满足当前的发展需求，还能够预留空间以适应未来的扩展。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净用地面积是在征地面积基础上去除不可利用面积后的实际可开发用地。具体面积XXX平方米，考虑到环保、交通、安全等多方面因素，以确保内嵌式终端装置项目在整体利用效率上达到最优。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内嵌式终端装置项目计划建设的建筑总规模具体面积XXX平方米。这一规模的确定综合考虑了内嵌式终端装置项目的性质、规模，以及城市规划的相关要求，确保建筑布局与周边环境协调一致。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绿地率是内嵌式终端装置项目用地中被规划为绿地的比例。具体面积XXX平方米，旨在通过合理规划绿地，改善内嵌式终端装置项目周边环境，提升居民生活质量，并符合城市整体绿化规划。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容积率是用地上可以建设的建筑总体积与用地面积之比。具体面积XXX，通过合理的容积率规划，确保内嵌式终端装置项目建筑规模与周边环境和谐共生。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嵌式终端装置项目选址与当地城市规划相一致，具体面积XXX平方米。通过与城市规划部门深入沟通，确保内嵌式终端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嵌式终端装置项目选址符合当地产业政策，具体面积XXX平方米。这包括内嵌式终端装置项目对当地经济的促进作用，以及对相关产业的带动效应，确保内嵌式终端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用地总体要求必须符合环保和可持续发展的原则，具体面积XXX平方米。通过采用绿色建筑设计、节能减排等措施，确保内嵌式终端装置项目在建设和运营过程中对环境的影响最小化，达到可持续发展的要求。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确保内嵌式终端装置项目选址具备必要的公共设施配套，具体面积XXX平方米。这包括交通便利性、教育、医疗等基础设施，以提高居民生活品质，使得内嵌式终端装置项目选址更具吸引力。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考虑用地总体要求对当地社会稳定性的影响，具体面积XXX平方米。通过深入了解当地社区反馈，确保内嵌式终端装置项目的选址和建设过程对当地社会和谐稳定产生积极作用。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嵌式终端装置项目选址不仅符合法规和规划，还在实际操作中具有可行性。这一全面规划将为内嵌式终端装置项目的成功实施提供坚实的基础，确保内嵌式终端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37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嵌式终端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嵌式终端装置项目的设备规划和空间设计中，我们将采取灵活设备布局的措施。设备布局将根据实际需求进行灵活设计，避免不必要的浪费。通过合理规划设备摆放位置，我们将提高设备的利用率，减少设备间距，以确保内嵌式终端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嵌式终端装置项目内部引入共享设施的概念，例如共享会议室、办公区等。通过这种方式，我们可以减少对资源的重复建设，提高资源共享效率，从而减小内嵌式终端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5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内嵌式终端装置项目的总图布置中，我们将不同功能区域进行明确的规划，以最大程度满足内嵌式终端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3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内嵌式终端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内嵌式终端装置项目对环境的影响是综合评价的重要因素之一。我们将详细考虑选址周边的自然环境、生态保护区、水源地等情况，确保内嵌式终端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对选址的评价还需充分考虑当地政府的产业政策和法规。我们将详细了解内嵌式终端装置项目所在地的相关政策，确保内嵌式终端装置项目的规划和运营与当地法规相符，降低不必要的法律风险。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考虑到社会稳定性对企业运营的重要性，我们将评估选址地区的社会安全情况、劳工关系、社区反馈等方面，以确保内嵌式终端装置项目的建设和运营不会受到社会稳定性的负面影响。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最后，我们将综合考虑用地成本，包括土地购置费用、土地开发成本等。通过对用地成本的详细评估，我们能够做出更为精确的经济效益分析，为内嵌式终端装置项目的投资决策提供有力支持。</w:t>
      </w:r>
    </w:p>
    <w:p>
      <w:pPr>
        <w:pStyle w:val="Heading1"/>
        <w:ind w:firstLine="560" w:firstLineChars="200"/>
        <w:rPr>
          <w:rFonts w:ascii="仿宋" w:eastAsia="仿宋" w:hAnsi="仿宋" w:cs="仿宋" w:hint="eastAsia"/>
          <w:sz w:val="28"/>
          <w:lang w:eastAsia="zh-CN"/>
        </w:rPr>
      </w:pPr>
      <w:bookmarkStart w:id="14" w:name="_Toc2491"/>
      <w:r>
        <w:rPr>
          <w:rFonts w:ascii="仿宋" w:eastAsia="仿宋" w:hAnsi="仿宋" w:cs="仿宋" w:hint="eastAsia"/>
          <w:sz w:val="28"/>
          <w:lang w:eastAsia="zh-CN"/>
        </w:rPr>
        <w:t>四、内嵌式终端装置项目绩效评估</w:t>
      </w:r>
      <w:bookmarkEnd w:id="14"/>
    </w:p>
    <w:p>
      <w:pPr>
        <w:pStyle w:val="Heading2"/>
        <w:rPr>
          <w:rFonts w:ascii="仿宋" w:eastAsia="仿宋" w:hAnsi="仿宋" w:cs="仿宋" w:hint="eastAsia"/>
          <w:lang w:eastAsia="zh-CN"/>
        </w:rPr>
      </w:pPr>
      <w:bookmarkStart w:id="15" w:name="_Toc171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内嵌式终端装置项目中，我们设计了一套全面的绩效评估指标，以确保内嵌式终端装置项目的可控和成功交付。这些指标跨足内嵌式终端装置项目目标、成本、进度和质量等多个维度，为我们提供了全面洞察内嵌式终端装置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项目目标达成率是我们关注的首要指标。我们设定了明确的目标，并通过定期监测和评估，迅速发现并应对潜在的目标偏差。这为内嵌式终端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成本绩效是另一个核心关注点。通过实际成本与预算成本的对比分析，我们深入了解成本差异的原因，及时调整资源分配，保持内嵌式终端装置项目在经济效益方面的合理水平。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嵌式终端装置项目进度作为关键的绩效指标之一，得到了精心的关注。我们制定了详细的内嵌式终端装置项目进度计划，并设立了进度符合度指标，确保实际进度与计划进度保持一致。这使我们能够快速发现和解决潜在的进度问题，保持内嵌式终端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嵌式终端装置项目绩效的不可或缺的一环。我们引入了一系列的质量标准和客户满意度指标，以确保内嵌式终端装置项目交付的成果在质量上达到或超越预期水平。通过持续监测这些指标，我们努力提升内嵌式终端装置项目整体质量水平，为内嵌式终端装置项目的成功交付提供有力保障。通过这些科学且全面的绩效评估，我们能够更好地引导内嵌式终端装置项目的持续改进，确保内嵌式终端装置项目目标的顺利达成。</w:t>
      </w:r>
    </w:p>
    <w:p>
      <w:pPr>
        <w:pStyle w:val="Heading2"/>
        <w:ind w:firstLine="560" w:firstLineChars="200"/>
        <w:rPr>
          <w:rFonts w:ascii="仿宋" w:eastAsia="仿宋" w:hAnsi="仿宋" w:cs="仿宋" w:hint="eastAsia"/>
          <w:sz w:val="28"/>
          <w:lang w:eastAsia="zh-CN"/>
        </w:rPr>
      </w:pPr>
      <w:bookmarkStart w:id="16" w:name="_Toc1871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绩效评估是内嵌式终端装置项目中的关键环节，为确保内嵌式终端装置项目达到预期目标，我们采用了多层次、多维度的绩效评估方法。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嵌式终端装置项目的战略目标对齐，确保每个决策和行动都与内嵌式终端装置项目整体目标保持一致。团队会定期召开战略对齐会议，审视当前工作与内嵌式终端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嵌式终端装置项目进度、质量、成本和风险等方面。这些指标通过数据收集和分析，为内嵌式终端装置项目管理团队提供了客观的评估依据。例如，我们通过内嵌式终端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嵌式终端装置项目内部，还考虑了内嵌式终端装置项目对外部环境的影响。我们定期进行干系人满意度调查，以了解各利益相关方对内嵌式终端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这种多层次、多角度的绩效评估方法，使得我们能够全面了解内嵌式终端装置项目的运行状态，及时做出调整，确保内嵌式终端装置项目在不断变化的环境中保持稳健前行。</w:t>
      </w:r>
    </w:p>
    <w:p>
      <w:pPr>
        <w:pStyle w:val="Heading2"/>
        <w:ind w:firstLine="560" w:firstLineChars="200"/>
        <w:rPr>
          <w:rFonts w:ascii="仿宋" w:eastAsia="仿宋" w:hAnsi="仿宋" w:cs="仿宋" w:hint="eastAsia"/>
          <w:sz w:val="28"/>
          <w:lang w:eastAsia="zh-CN"/>
        </w:rPr>
      </w:pPr>
      <w:bookmarkStart w:id="17" w:name="_Toc631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为了确保内嵌式终端装置项目的有效管理和不断优化，我们采用了精心设计的绩效评估周期。这个周期旨在实现灵活、实时和全面的评估，以适应内嵌式终端装置项目执行中的各种挑战。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嵌式终端装置项目的不同需求，分为短期、中期和长期。短期评估关注每个迭代或工作周期，以及时发现和解决当前任务中的问题。中期评估涵盖几个迭代，深入了解整体内嵌式终端装置项目的趋势和性能。长期评估则着眼于整个内嵌式终端装置项目阶段，确保内嵌式终端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嵌式终端装置项目管理工具和协作平台，团队成员能够随时更新和分享内嵌式终端装置项目数据。这种实时性的反馈机制使我们能够及时察觉潜在问题，快速调整，保持内嵌式终端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嵌式终端装置项目的决策制定密不可分。每个周期的内嵌式终端装置项目回顾会议成为集体总结经验、识别问题深层次原因并找到创新解决方案的平台。这种定期的反思与调整机制使内嵌式终端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3967"/>
      <w:r>
        <w:rPr>
          <w:rFonts w:ascii="仿宋" w:eastAsia="仿宋" w:hAnsi="仿宋" w:cs="仿宋" w:hint="eastAsia"/>
          <w:sz w:val="28"/>
          <w:lang w:eastAsia="zh-CN"/>
        </w:rPr>
        <w:t>五、内嵌式终端装置项目可持续发展</w:t>
      </w:r>
      <w:bookmarkEnd w:id="18"/>
    </w:p>
    <w:p>
      <w:pPr>
        <w:pStyle w:val="Heading2"/>
        <w:rPr>
          <w:rFonts w:ascii="仿宋" w:eastAsia="仿宋" w:hAnsi="仿宋" w:cs="仿宋" w:hint="eastAsia"/>
          <w:lang w:eastAsia="zh-CN"/>
        </w:rPr>
      </w:pPr>
      <w:bookmarkStart w:id="19" w:name="_Toc1941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https://d.book118.com/798061062107006032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内嵌式终端装置项目计划设计方案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B7E0E"/>
    <w:rsid w:val="491B7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6106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2024-01-30T21:57:00Z</dcterms:created>
  <dcterms:modified xsi:type="dcterms:W3CDTF">2024-01-30T21:57:26Z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DBA868117BE14B8CAED7346970A23E5F_11</vt:lpwstr>
  </property>
  <property fmtid="{D5CDD505-2E9C-101B-9397-08002B2CF9AE}" pid="3" name="KSOProductBuildVer">
    <vt:lpwstr>2052-12.1.0.16250</vt:lpwstr>
  </property>
</Properties>
</file>