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安庆市大观区2023-2024学年八年级上学期期末物理精选卷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（2020年秋•南通期末）飞机黑匣子发出频率为3.75×10</w:t>
      </w:r>
      <w:r w:rsidRPr="004E0094">
        <w:rPr>
          <w:vertAlign w:val="superscript"/>
        </w:rPr>
        <w:t>4</w:t>
      </w:r>
      <w:r>
        <w:t>Hz的声音脉冲信号，用录音磁带记录下来正常播放，人耳不能直接听到．下列措施中能帮助人耳听到这一声音的是（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.快速播放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.慢速播放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.放大音量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.减小音量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（2022年春•胶州市期中）如图图象中，错误的是（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pt;height:36pt">
            <v:imagedata r:id="rId5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凹透镜对光的作用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6" type="#_x0000_t75" style="width:49pt;height:31pt">
            <v:imagedata r:id="rId6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平面镜成像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7" type="#_x0000_t75" style="width:50pt;height:30pt">
            <v:imagedata r:id="rId7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动力F</w:t>
      </w:r>
      <w:r w:rsidRPr="004E0094">
        <w:rPr>
          <w:vertAlign w:val="subscript"/>
        </w:rPr>
        <w:t>1</w:t>
      </w:r>
      <w:r>
        <w:t>的力臂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8" type="#_x0000_t75" style="width:62pt;height:36pt">
            <v:imagedata r:id="rId8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通电螺线管的磁场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</w:t>
      </w:r>
      <w:r>
        <w:t xml:space="preserve"> 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 xml:space="preserve"> （2020年秋•姜堰区期末）为了检验小超同学躺着和站立时身体长度是否有差异，下列几种尺子哪种最合适（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.量程20cm，分度值0.5mm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.量程2m，分度值1dm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.量程3m，分度值1mm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.量程100cm，分度值1mm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（河西区模拟）（河西区模拟）如图所示，一口井装满水，在井底正中央趴着一只青蛙；若青蛙的眼睛用P点表示，青蛙此时观察井外事物范围的光路图如图所示，其中正确的是（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9" type="#_x0000_t75" style="width:28pt;height:43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0" type="#_x0000_t75" style="width:38pt;height:52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1" type="#_x0000_t75" style="width:37pt;height:52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2" type="#_x0000_t75" style="width:27pt;height:60pt">
            <v:imagedata r:id="rId1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3" type="#_x0000_t75" style="width:58pt;height:54pt">
            <v:imagedata r:id="rId13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（怀柔区一模）如图所示的四种现象中，由于光的反射形成的是（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4" type="#_x0000_t75" style="width:64pt;height:57pt">
            <v:imagedata r:id="rId14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水杯中的笔在水面处“折断”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5" type="#_x0000_t75" style="width:63pt;height:57pt">
            <v:imagedata r:id="rId15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月亮在水中形成“倒影”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https://d.book118.com/798066104076006027</w:t>
        </w:r>
      </w:hyperlink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hyperlink" Target="https://d.book118.com/798066104076006027" TargetMode="External" /><Relationship Id="rId17" Type="http://schemas.openxmlformats.org/officeDocument/2006/relationships/theme" Target="theme/theme1.xml" /><Relationship Id="rId18" Type="http://schemas.openxmlformats.org/officeDocument/2006/relationships/numbering" Target="numbering.xml" /><Relationship Id="rId19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