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85E8F" w14:paraId="3FDD0C11" w14:textId="77777777">
      <w:pPr>
        <w:rPr>
          <w:rFonts w:ascii="仿宋" w:eastAsia="仿宋" w:hAnsi="仿宋" w:cs="仿宋"/>
          <w:b/>
          <w:sz w:val="40"/>
        </w:rPr>
      </w:pPr>
    </w:p>
    <w:p w:rsidR="00085E8F" w14:paraId="1E24AD69" w14:textId="77777777">
      <w:pPr>
        <w:rPr>
          <w:rFonts w:ascii="仿宋" w:eastAsia="仿宋" w:hAnsi="仿宋" w:cs="仿宋"/>
          <w:b/>
          <w:sz w:val="40"/>
        </w:rPr>
      </w:pPr>
    </w:p>
    <w:p w:rsidR="00085E8F" w14:paraId="001D68B2" w14:textId="77777777">
      <w:pPr>
        <w:rPr>
          <w:rFonts w:ascii="仿宋" w:eastAsia="仿宋" w:hAnsi="仿宋" w:cs="仿宋"/>
          <w:b/>
          <w:sz w:val="40"/>
        </w:rPr>
      </w:pPr>
    </w:p>
    <w:p w:rsidR="00085E8F" w14:paraId="0346161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核电站用过滤毡相关行业投资规划报告</w:t>
      </w:r>
    </w:p>
    <w:p w:rsidR="00085E8F" w14:paraId="32C9FDEC" w14:textId="77777777">
      <w:pPr>
        <w:jc w:val="center"/>
        <w:rPr>
          <w:rFonts w:ascii="仿宋" w:eastAsia="仿宋" w:hAnsi="仿宋" w:cs="仿宋"/>
          <w:b/>
          <w:sz w:val="40"/>
        </w:rPr>
      </w:pPr>
      <w:r>
        <w:rPr>
          <w:rFonts w:ascii="仿宋" w:eastAsia="仿宋" w:hAnsi="仿宋" w:cs="仿宋" w:hint="eastAsia"/>
          <w:b/>
          <w:sz w:val="40"/>
        </w:rPr>
        <w:t>目录</w:t>
      </w:r>
    </w:p>
    <w:p w:rsidR="00085E8F" w14:paraId="0A1F03DE" w14:textId="77777777">
      <w:pPr>
        <w:pStyle w:val="TOC1"/>
        <w:tabs>
          <w:tab w:val="right" w:leader="dot" w:pos="8306"/>
        </w:tabs>
      </w:pPr>
      <w:r>
        <w:fldChar w:fldCharType="begin"/>
      </w:r>
      <w:r>
        <w:instrText>TOC \h \z</w:instrText>
      </w:r>
      <w:r>
        <w:fldChar w:fldCharType="separate"/>
      </w:r>
      <w:hyperlink w:anchor="_Toc26206" w:history="1">
        <w:r>
          <w:rPr>
            <w:rFonts w:ascii="仿宋" w:eastAsia="仿宋" w:hAnsi="仿宋" w:cs="仿宋" w:hint="eastAsia"/>
          </w:rPr>
          <w:t>前言</w:t>
        </w:r>
        <w:r>
          <w:tab/>
        </w:r>
        <w:r>
          <w:fldChar w:fldCharType="begin"/>
        </w:r>
        <w:r>
          <w:instrText xml:space="preserve"> PAGEREF _Toc26206 \h </w:instrText>
        </w:r>
        <w:r>
          <w:fldChar w:fldCharType="separate"/>
        </w:r>
        <w:r>
          <w:t>3</w:t>
        </w:r>
        <w:r>
          <w:fldChar w:fldCharType="end"/>
        </w:r>
      </w:hyperlink>
    </w:p>
    <w:p w:rsidR="00085E8F" w14:paraId="62E417A0" w14:textId="77777777">
      <w:pPr>
        <w:pStyle w:val="TOC1"/>
        <w:tabs>
          <w:tab w:val="right" w:leader="dot" w:pos="8306"/>
        </w:tabs>
      </w:pPr>
      <w:hyperlink w:anchor="_Toc4798" w:history="1">
        <w:r>
          <w:rPr>
            <w:rFonts w:ascii="仿宋" w:eastAsia="仿宋" w:hAnsi="仿宋" w:cs="仿宋" w:hint="eastAsia"/>
          </w:rPr>
          <w:t>一、技术方案</w:t>
        </w:r>
        <w:r>
          <w:tab/>
        </w:r>
        <w:r>
          <w:fldChar w:fldCharType="begin"/>
        </w:r>
        <w:r>
          <w:instrText xml:space="preserve"> PAGEREF _Toc4798 \h </w:instrText>
        </w:r>
        <w:r>
          <w:fldChar w:fldCharType="separate"/>
        </w:r>
        <w:r>
          <w:t>3</w:t>
        </w:r>
        <w:r>
          <w:fldChar w:fldCharType="end"/>
        </w:r>
      </w:hyperlink>
    </w:p>
    <w:p w:rsidR="00085E8F" w14:paraId="636B519E" w14:textId="77777777">
      <w:pPr>
        <w:pStyle w:val="TOC2"/>
        <w:tabs>
          <w:tab w:val="right" w:leader="dot" w:pos="8306"/>
        </w:tabs>
      </w:pPr>
      <w:hyperlink w:anchor="_Toc32610" w:history="1">
        <w:r>
          <w:rPr>
            <w:rFonts w:ascii="仿宋" w:eastAsia="仿宋" w:hAnsi="仿宋" w:cs="仿宋" w:hint="eastAsia"/>
          </w:rPr>
          <w:t>（一）企业技术研发分析</w:t>
        </w:r>
        <w:r>
          <w:tab/>
        </w:r>
        <w:r>
          <w:fldChar w:fldCharType="begin"/>
        </w:r>
        <w:r>
          <w:instrText xml:space="preserve"> PAGEREF _Toc32610 \h </w:instrText>
        </w:r>
        <w:r>
          <w:fldChar w:fldCharType="separate"/>
        </w:r>
        <w:r>
          <w:t>3</w:t>
        </w:r>
        <w:r>
          <w:fldChar w:fldCharType="end"/>
        </w:r>
      </w:hyperlink>
    </w:p>
    <w:p w:rsidR="00085E8F" w14:paraId="2726FF8E" w14:textId="77777777">
      <w:pPr>
        <w:pStyle w:val="TOC2"/>
        <w:tabs>
          <w:tab w:val="right" w:leader="dot" w:pos="8306"/>
        </w:tabs>
      </w:pPr>
      <w:hyperlink w:anchor="_Toc9690" w:history="1">
        <w:r>
          <w:rPr>
            <w:rFonts w:ascii="仿宋" w:eastAsia="仿宋" w:hAnsi="仿宋" w:cs="仿宋" w:hint="eastAsia"/>
          </w:rPr>
          <w:t>（二）核电站用过滤毡项目技术工艺分析</w:t>
        </w:r>
        <w:r>
          <w:tab/>
        </w:r>
        <w:r>
          <w:fldChar w:fldCharType="begin"/>
        </w:r>
        <w:r>
          <w:instrText xml:space="preserve"> PAGEREF _Toc9690 \h </w:instrText>
        </w:r>
        <w:r>
          <w:fldChar w:fldCharType="separate"/>
        </w:r>
        <w:r>
          <w:t>4</w:t>
        </w:r>
        <w:r>
          <w:fldChar w:fldCharType="end"/>
        </w:r>
      </w:hyperlink>
    </w:p>
    <w:p w:rsidR="00085E8F" w14:paraId="1E26A64E" w14:textId="77777777">
      <w:pPr>
        <w:pStyle w:val="TOC2"/>
        <w:tabs>
          <w:tab w:val="right" w:leader="dot" w:pos="8306"/>
        </w:tabs>
      </w:pPr>
      <w:hyperlink w:anchor="_Toc26684" w:history="1">
        <w:r>
          <w:rPr>
            <w:rFonts w:ascii="仿宋" w:eastAsia="仿宋" w:hAnsi="仿宋" w:cs="仿宋" w:hint="eastAsia"/>
          </w:rPr>
          <w:t>（三）核电站用过滤毡项目技术流程</w:t>
        </w:r>
        <w:r>
          <w:tab/>
        </w:r>
        <w:r>
          <w:fldChar w:fldCharType="begin"/>
        </w:r>
        <w:r>
          <w:instrText xml:space="preserve"> PAGEREF _Toc26684 \h </w:instrText>
        </w:r>
        <w:r>
          <w:fldChar w:fldCharType="separate"/>
        </w:r>
        <w:r>
          <w:t>6</w:t>
        </w:r>
        <w:r>
          <w:fldChar w:fldCharType="end"/>
        </w:r>
      </w:hyperlink>
    </w:p>
    <w:p w:rsidR="00085E8F" w14:paraId="4BC6CF42" w14:textId="77777777">
      <w:pPr>
        <w:pStyle w:val="TOC2"/>
        <w:tabs>
          <w:tab w:val="right" w:leader="dot" w:pos="8306"/>
        </w:tabs>
      </w:pPr>
      <w:hyperlink w:anchor="_Toc20199" w:history="1">
        <w:r>
          <w:rPr>
            <w:rFonts w:ascii="仿宋" w:eastAsia="仿宋" w:hAnsi="仿宋" w:cs="仿宋" w:hint="eastAsia"/>
          </w:rPr>
          <w:t>（四）设备选型方案</w:t>
        </w:r>
        <w:r>
          <w:tab/>
        </w:r>
        <w:r>
          <w:fldChar w:fldCharType="begin"/>
        </w:r>
        <w:r>
          <w:instrText xml:space="preserve"> PAGEREF _Toc20199 \h </w:instrText>
        </w:r>
        <w:r>
          <w:fldChar w:fldCharType="separate"/>
        </w:r>
        <w:r>
          <w:t>8</w:t>
        </w:r>
        <w:r>
          <w:fldChar w:fldCharType="end"/>
        </w:r>
      </w:hyperlink>
    </w:p>
    <w:p w:rsidR="00085E8F" w14:paraId="2509F769" w14:textId="77777777">
      <w:pPr>
        <w:pStyle w:val="TOC1"/>
        <w:tabs>
          <w:tab w:val="right" w:leader="dot" w:pos="8306"/>
        </w:tabs>
      </w:pPr>
      <w:hyperlink w:anchor="_Toc25568" w:history="1">
        <w:r>
          <w:rPr>
            <w:rFonts w:ascii="仿宋" w:eastAsia="仿宋" w:hAnsi="仿宋" w:cs="仿宋" w:hint="eastAsia"/>
          </w:rPr>
          <w:t>二、核电站用过滤毡项目投资背景分析</w:t>
        </w:r>
        <w:r>
          <w:tab/>
        </w:r>
        <w:r>
          <w:fldChar w:fldCharType="begin"/>
        </w:r>
        <w:r>
          <w:instrText xml:space="preserve"> PAGEREF _Toc25568 \h </w:instrText>
        </w:r>
        <w:r>
          <w:fldChar w:fldCharType="separate"/>
        </w:r>
        <w:r>
          <w:t>9</w:t>
        </w:r>
        <w:r>
          <w:fldChar w:fldCharType="end"/>
        </w:r>
      </w:hyperlink>
    </w:p>
    <w:p w:rsidR="00085E8F" w14:paraId="0A654838" w14:textId="77777777">
      <w:pPr>
        <w:pStyle w:val="TOC2"/>
        <w:tabs>
          <w:tab w:val="right" w:leader="dot" w:pos="8306"/>
        </w:tabs>
      </w:pPr>
      <w:hyperlink w:anchor="_Toc4791" w:history="1">
        <w:r>
          <w:rPr>
            <w:rFonts w:ascii="仿宋" w:eastAsia="仿宋" w:hAnsi="仿宋" w:cs="仿宋" w:hint="eastAsia"/>
          </w:rPr>
          <w:t>（一）行业背景分析</w:t>
        </w:r>
        <w:r>
          <w:tab/>
        </w:r>
        <w:r>
          <w:fldChar w:fldCharType="begin"/>
        </w:r>
        <w:r>
          <w:instrText xml:space="preserve"> PAGEREF _Toc4791 \h </w:instrText>
        </w:r>
        <w:r>
          <w:fldChar w:fldCharType="separate"/>
        </w:r>
        <w:r>
          <w:t>9</w:t>
        </w:r>
        <w:r>
          <w:fldChar w:fldCharType="end"/>
        </w:r>
      </w:hyperlink>
    </w:p>
    <w:p w:rsidR="00085E8F" w14:paraId="6A905459" w14:textId="77777777">
      <w:pPr>
        <w:pStyle w:val="TOC2"/>
        <w:tabs>
          <w:tab w:val="right" w:leader="dot" w:pos="8306"/>
        </w:tabs>
      </w:pPr>
      <w:hyperlink w:anchor="_Toc8928" w:history="1">
        <w:r>
          <w:rPr>
            <w:rFonts w:ascii="仿宋" w:eastAsia="仿宋" w:hAnsi="仿宋" w:cs="仿宋" w:hint="eastAsia"/>
          </w:rPr>
          <w:t>（二）产业发展分析</w:t>
        </w:r>
        <w:r>
          <w:tab/>
        </w:r>
        <w:r>
          <w:fldChar w:fldCharType="begin"/>
        </w:r>
        <w:r>
          <w:instrText xml:space="preserve"> PAGEREF _Toc8928 \h </w:instrText>
        </w:r>
        <w:r>
          <w:fldChar w:fldCharType="separate"/>
        </w:r>
        <w:r>
          <w:t>10</w:t>
        </w:r>
        <w:r>
          <w:fldChar w:fldCharType="end"/>
        </w:r>
      </w:hyperlink>
    </w:p>
    <w:p w:rsidR="00085E8F" w14:paraId="3E00C987" w14:textId="77777777">
      <w:pPr>
        <w:pStyle w:val="TOC1"/>
        <w:tabs>
          <w:tab w:val="right" w:leader="dot" w:pos="8306"/>
        </w:tabs>
      </w:pPr>
      <w:hyperlink w:anchor="_Toc10891" w:history="1">
        <w:r>
          <w:rPr>
            <w:rFonts w:ascii="仿宋" w:eastAsia="仿宋" w:hAnsi="仿宋" w:cs="仿宋" w:hint="eastAsia"/>
          </w:rPr>
          <w:t>三</w:t>
        </w:r>
        <w:r>
          <w:rPr>
            <w:rFonts w:ascii="仿宋" w:eastAsia="仿宋" w:hAnsi="仿宋" w:cs="仿宋" w:hint="eastAsia"/>
          </w:rPr>
          <w:t>、建筑工程方案</w:t>
        </w:r>
        <w:r>
          <w:tab/>
        </w:r>
        <w:r>
          <w:fldChar w:fldCharType="begin"/>
        </w:r>
        <w:r>
          <w:instrText xml:space="preserve"> PAGEREF _Toc10891 \h </w:instrText>
        </w:r>
        <w:r>
          <w:fldChar w:fldCharType="separate"/>
        </w:r>
        <w:r>
          <w:t>11</w:t>
        </w:r>
        <w:r>
          <w:fldChar w:fldCharType="end"/>
        </w:r>
      </w:hyperlink>
    </w:p>
    <w:p w:rsidR="00085E8F" w14:paraId="3F4008CC" w14:textId="77777777">
      <w:pPr>
        <w:pStyle w:val="TOC2"/>
        <w:tabs>
          <w:tab w:val="right" w:leader="dot" w:pos="8306"/>
        </w:tabs>
      </w:pPr>
      <w:hyperlink w:anchor="_Toc134" w:history="1">
        <w:r>
          <w:rPr>
            <w:rFonts w:ascii="仿宋" w:eastAsia="仿宋" w:hAnsi="仿宋" w:cs="仿宋" w:hint="eastAsia"/>
          </w:rPr>
          <w:t>（一）核电站用过滤毡项目工程设计总体要求</w:t>
        </w:r>
        <w:r>
          <w:tab/>
        </w:r>
        <w:r>
          <w:fldChar w:fldCharType="begin"/>
        </w:r>
        <w:r>
          <w:instrText xml:space="preserve"> PAGEREF _Toc134 \h </w:instrText>
        </w:r>
        <w:r>
          <w:fldChar w:fldCharType="separate"/>
        </w:r>
        <w:r>
          <w:t>11</w:t>
        </w:r>
        <w:r>
          <w:fldChar w:fldCharType="end"/>
        </w:r>
      </w:hyperlink>
    </w:p>
    <w:p w:rsidR="00085E8F" w14:paraId="169E6243" w14:textId="77777777">
      <w:pPr>
        <w:pStyle w:val="TOC2"/>
        <w:tabs>
          <w:tab w:val="right" w:leader="dot" w:pos="8306"/>
        </w:tabs>
      </w:pPr>
      <w:hyperlink w:anchor="_Toc14159" w:history="1">
        <w:r>
          <w:rPr>
            <w:rFonts w:ascii="仿宋" w:eastAsia="仿宋" w:hAnsi="仿宋" w:cs="仿宋" w:hint="eastAsia"/>
          </w:rPr>
          <w:t>（二）建设方案</w:t>
        </w:r>
        <w:r>
          <w:tab/>
        </w:r>
        <w:r>
          <w:fldChar w:fldCharType="begin"/>
        </w:r>
        <w:r>
          <w:instrText xml:space="preserve"> PAGEREF _Toc14159 \h </w:instrText>
        </w:r>
        <w:r>
          <w:fldChar w:fldCharType="separate"/>
        </w:r>
        <w:r>
          <w:t>15</w:t>
        </w:r>
        <w:r>
          <w:fldChar w:fldCharType="end"/>
        </w:r>
      </w:hyperlink>
    </w:p>
    <w:p w:rsidR="00085E8F" w14:paraId="552C6A3F" w14:textId="77777777">
      <w:pPr>
        <w:pStyle w:val="TOC2"/>
        <w:tabs>
          <w:tab w:val="right" w:leader="dot" w:pos="8306"/>
        </w:tabs>
      </w:pPr>
      <w:hyperlink w:anchor="_Toc10675" w:history="1">
        <w:r>
          <w:rPr>
            <w:rFonts w:ascii="仿宋" w:eastAsia="仿宋" w:hAnsi="仿宋" w:cs="仿宋" w:hint="eastAsia"/>
          </w:rPr>
          <w:t>（三）建筑工程建设指标</w:t>
        </w:r>
        <w:r>
          <w:tab/>
        </w:r>
        <w:r>
          <w:fldChar w:fldCharType="begin"/>
        </w:r>
        <w:r>
          <w:instrText xml:space="preserve"> PAGEREF _Toc10675 \h </w:instrText>
        </w:r>
        <w:r>
          <w:fldChar w:fldCharType="separate"/>
        </w:r>
        <w:r>
          <w:t>17</w:t>
        </w:r>
        <w:r>
          <w:fldChar w:fldCharType="end"/>
        </w:r>
      </w:hyperlink>
    </w:p>
    <w:p w:rsidR="00085E8F" w14:paraId="23F4DEC9" w14:textId="77777777">
      <w:pPr>
        <w:pStyle w:val="TOC1"/>
        <w:tabs>
          <w:tab w:val="right" w:leader="dot" w:pos="8306"/>
        </w:tabs>
      </w:pPr>
      <w:hyperlink w:anchor="_Toc2943" w:history="1">
        <w:r>
          <w:rPr>
            <w:rFonts w:ascii="仿宋" w:eastAsia="仿宋" w:hAnsi="仿宋" w:cs="仿宋" w:hint="eastAsia"/>
          </w:rPr>
          <w:t>四、核电站用过滤毡项目选址方案</w:t>
        </w:r>
        <w:r>
          <w:tab/>
        </w:r>
        <w:r>
          <w:fldChar w:fldCharType="begin"/>
        </w:r>
        <w:r>
          <w:instrText xml:space="preserve"> PAGEREF _Toc2943 \h </w:instrText>
        </w:r>
        <w:r>
          <w:fldChar w:fldCharType="separate"/>
        </w:r>
        <w:r>
          <w:t>18</w:t>
        </w:r>
        <w:r>
          <w:fldChar w:fldCharType="end"/>
        </w:r>
      </w:hyperlink>
    </w:p>
    <w:p w:rsidR="00085E8F" w14:paraId="04138E14" w14:textId="77777777">
      <w:pPr>
        <w:pStyle w:val="TOC2"/>
        <w:tabs>
          <w:tab w:val="right" w:leader="dot" w:pos="8306"/>
        </w:tabs>
      </w:pPr>
      <w:hyperlink w:anchor="_Toc932" w:history="1">
        <w:r>
          <w:rPr>
            <w:rFonts w:ascii="仿宋" w:eastAsia="仿宋" w:hAnsi="仿宋" w:cs="仿宋" w:hint="eastAsia"/>
          </w:rPr>
          <w:t>（一）核电站用过滤毡项目选址原则</w:t>
        </w:r>
        <w:r>
          <w:tab/>
        </w:r>
        <w:r>
          <w:fldChar w:fldCharType="begin"/>
        </w:r>
        <w:r>
          <w:instrText xml:space="preserve"> PAGEREF _Toc932 \h </w:instrText>
        </w:r>
        <w:r>
          <w:fldChar w:fldCharType="separate"/>
        </w:r>
        <w:r>
          <w:t>18</w:t>
        </w:r>
        <w:r>
          <w:fldChar w:fldCharType="end"/>
        </w:r>
      </w:hyperlink>
    </w:p>
    <w:p w:rsidR="00085E8F" w14:paraId="7D3E4C8F" w14:textId="77777777">
      <w:pPr>
        <w:pStyle w:val="TOC2"/>
        <w:tabs>
          <w:tab w:val="right" w:leader="dot" w:pos="8306"/>
        </w:tabs>
      </w:pPr>
      <w:hyperlink w:anchor="_Toc10566" w:history="1">
        <w:r>
          <w:rPr>
            <w:rFonts w:ascii="仿宋" w:eastAsia="仿宋" w:hAnsi="仿宋" w:cs="仿宋" w:hint="eastAsia"/>
          </w:rPr>
          <w:t>（</w:t>
        </w:r>
        <w:r>
          <w:rPr>
            <w:rFonts w:ascii="仿宋" w:eastAsia="仿宋" w:hAnsi="仿宋" w:cs="仿宋" w:hint="eastAsia"/>
          </w:rPr>
          <w:t>二）建设区基本情况</w:t>
        </w:r>
        <w:r>
          <w:tab/>
        </w:r>
        <w:r>
          <w:fldChar w:fldCharType="begin"/>
        </w:r>
        <w:r>
          <w:instrText xml:space="preserve"> PAGEREF _Toc10566 \h </w:instrText>
        </w:r>
        <w:r>
          <w:fldChar w:fldCharType="separate"/>
        </w:r>
        <w:r>
          <w:t>18</w:t>
        </w:r>
        <w:r>
          <w:fldChar w:fldCharType="end"/>
        </w:r>
      </w:hyperlink>
    </w:p>
    <w:p w:rsidR="00085E8F" w14:paraId="5A0C0C19" w14:textId="77777777">
      <w:pPr>
        <w:pStyle w:val="TOC2"/>
        <w:tabs>
          <w:tab w:val="right" w:leader="dot" w:pos="8306"/>
        </w:tabs>
      </w:pPr>
      <w:hyperlink w:anchor="_Toc6682" w:history="1">
        <w:r>
          <w:rPr>
            <w:rFonts w:ascii="仿宋" w:eastAsia="仿宋" w:hAnsi="仿宋" w:cs="仿宋" w:hint="eastAsia"/>
          </w:rPr>
          <w:t>（三）产业发展方向</w:t>
        </w:r>
        <w:r>
          <w:tab/>
        </w:r>
        <w:r>
          <w:fldChar w:fldCharType="begin"/>
        </w:r>
        <w:r>
          <w:instrText xml:space="preserve"> PAGEREF _Toc6682 \h </w:instrText>
        </w:r>
        <w:r>
          <w:fldChar w:fldCharType="separate"/>
        </w:r>
        <w:r>
          <w:t>19</w:t>
        </w:r>
        <w:r>
          <w:fldChar w:fldCharType="end"/>
        </w:r>
      </w:hyperlink>
    </w:p>
    <w:p w:rsidR="00085E8F" w14:paraId="1B39088E" w14:textId="77777777">
      <w:pPr>
        <w:pStyle w:val="TOC2"/>
        <w:tabs>
          <w:tab w:val="right" w:leader="dot" w:pos="8306"/>
        </w:tabs>
      </w:pPr>
      <w:hyperlink w:anchor="_Toc16034" w:history="1">
        <w:r>
          <w:rPr>
            <w:rFonts w:ascii="仿宋" w:eastAsia="仿宋" w:hAnsi="仿宋" w:cs="仿宋" w:hint="eastAsia"/>
          </w:rPr>
          <w:t>（四）核电站用过滤毡项目选址综合评价</w:t>
        </w:r>
        <w:r>
          <w:tab/>
        </w:r>
        <w:r>
          <w:fldChar w:fldCharType="begin"/>
        </w:r>
        <w:r>
          <w:instrText xml:space="preserve"> PAGEREF _Toc16034 \h </w:instrText>
        </w:r>
        <w:r>
          <w:fldChar w:fldCharType="separate"/>
        </w:r>
        <w:r>
          <w:t>21</w:t>
        </w:r>
        <w:r>
          <w:fldChar w:fldCharType="end"/>
        </w:r>
      </w:hyperlink>
    </w:p>
    <w:p w:rsidR="00085E8F" w14:paraId="7609F185" w14:textId="77777777">
      <w:pPr>
        <w:pStyle w:val="TOC1"/>
        <w:tabs>
          <w:tab w:val="right" w:leader="dot" w:pos="8306"/>
        </w:tabs>
      </w:pPr>
      <w:hyperlink w:anchor="_Toc22384" w:history="1">
        <w:r>
          <w:rPr>
            <w:rFonts w:ascii="仿宋" w:eastAsia="仿宋" w:hAnsi="仿宋" w:cs="仿宋" w:hint="eastAsia"/>
          </w:rPr>
          <w:t>五、行业前景及市场预测</w:t>
        </w:r>
        <w:r>
          <w:tab/>
        </w:r>
        <w:r>
          <w:fldChar w:fldCharType="begin"/>
        </w:r>
        <w:r>
          <w:instrText xml:space="preserve"> PAGEREF _Toc22384 \h </w:instrText>
        </w:r>
        <w:r>
          <w:fldChar w:fldCharType="separate"/>
        </w:r>
        <w:r>
          <w:t>21</w:t>
        </w:r>
        <w:r>
          <w:fldChar w:fldCharType="end"/>
        </w:r>
      </w:hyperlink>
    </w:p>
    <w:p w:rsidR="00085E8F" w14:paraId="76837585" w14:textId="77777777">
      <w:pPr>
        <w:pStyle w:val="TOC2"/>
        <w:tabs>
          <w:tab w:val="right" w:leader="dot" w:pos="8306"/>
        </w:tabs>
      </w:pPr>
      <w:hyperlink w:anchor="_Toc30601" w:history="1">
        <w:r>
          <w:rPr>
            <w:rFonts w:ascii="仿宋" w:eastAsia="仿宋" w:hAnsi="仿宋" w:cs="仿宋" w:hint="eastAsia"/>
          </w:rPr>
          <w:t>（一）行业基本情况</w:t>
        </w:r>
        <w:r>
          <w:tab/>
        </w:r>
        <w:r>
          <w:fldChar w:fldCharType="begin"/>
        </w:r>
        <w:r>
          <w:instrText xml:space="preserve"> PAGEREF _Toc30601 \h </w:instrText>
        </w:r>
        <w:r>
          <w:fldChar w:fldCharType="separate"/>
        </w:r>
        <w:r>
          <w:t>21</w:t>
        </w:r>
        <w:r>
          <w:fldChar w:fldCharType="end"/>
        </w:r>
      </w:hyperlink>
    </w:p>
    <w:p w:rsidR="00085E8F" w14:paraId="2C407969" w14:textId="77777777">
      <w:pPr>
        <w:pStyle w:val="TOC2"/>
        <w:tabs>
          <w:tab w:val="right" w:leader="dot" w:pos="8306"/>
        </w:tabs>
      </w:pPr>
      <w:hyperlink w:anchor="_Toc7838" w:history="1">
        <w:r>
          <w:rPr>
            <w:rFonts w:ascii="仿宋" w:eastAsia="仿宋" w:hAnsi="仿宋" w:cs="仿宋" w:hint="eastAsia"/>
          </w:rPr>
          <w:t>（二）市场分析</w:t>
        </w:r>
        <w:r>
          <w:tab/>
        </w:r>
        <w:r>
          <w:fldChar w:fldCharType="begin"/>
        </w:r>
        <w:r>
          <w:instrText xml:space="preserve"> PAGEREF _Toc7838 \h </w:instrText>
        </w:r>
        <w:r>
          <w:fldChar w:fldCharType="separate"/>
        </w:r>
        <w:r>
          <w:t>23</w:t>
        </w:r>
        <w:r>
          <w:fldChar w:fldCharType="end"/>
        </w:r>
      </w:hyperlink>
    </w:p>
    <w:p w:rsidR="00085E8F" w14:paraId="407E81FE" w14:textId="77777777">
      <w:pPr>
        <w:pStyle w:val="TOC1"/>
        <w:tabs>
          <w:tab w:val="right" w:leader="dot" w:pos="8306"/>
        </w:tabs>
      </w:pPr>
      <w:hyperlink w:anchor="_Toc32365" w:history="1">
        <w:r>
          <w:rPr>
            <w:rFonts w:ascii="仿宋" w:eastAsia="仿宋" w:hAnsi="仿宋" w:cs="仿宋" w:hint="eastAsia"/>
          </w:rPr>
          <w:t>六、核电站用过滤毡项目规划进度</w:t>
        </w:r>
        <w:r>
          <w:tab/>
        </w:r>
        <w:r>
          <w:fldChar w:fldCharType="begin"/>
        </w:r>
        <w:r>
          <w:instrText xml:space="preserve"> PAGEREF _Toc32365 \h </w:instrText>
        </w:r>
        <w:r>
          <w:fldChar w:fldCharType="separate"/>
        </w:r>
        <w:r>
          <w:t>24</w:t>
        </w:r>
        <w:r>
          <w:fldChar w:fldCharType="end"/>
        </w:r>
      </w:hyperlink>
    </w:p>
    <w:p w:rsidR="00085E8F" w14:paraId="504DC6BD" w14:textId="77777777">
      <w:pPr>
        <w:pStyle w:val="TOC2"/>
        <w:tabs>
          <w:tab w:val="right" w:leader="dot" w:pos="8306"/>
        </w:tabs>
      </w:pPr>
      <w:hyperlink w:anchor="_Toc24139" w:history="1">
        <w:r>
          <w:rPr>
            <w:rFonts w:ascii="仿宋" w:eastAsia="仿宋" w:hAnsi="仿宋" w:cs="仿宋" w:hint="eastAsia"/>
          </w:rPr>
          <w:t>（一）核电站用过滤毡项目进度安排</w:t>
        </w:r>
        <w:r>
          <w:tab/>
        </w:r>
        <w:r>
          <w:fldChar w:fldCharType="begin"/>
        </w:r>
        <w:r>
          <w:instrText xml:space="preserve"> PAGEREF _Toc24139 \h </w:instrText>
        </w:r>
        <w:r>
          <w:fldChar w:fldCharType="separate"/>
        </w:r>
        <w:r>
          <w:t>24</w:t>
        </w:r>
        <w:r>
          <w:fldChar w:fldCharType="end"/>
        </w:r>
      </w:hyperlink>
    </w:p>
    <w:p w:rsidR="00085E8F" w14:paraId="52CE15DA" w14:textId="77777777">
      <w:pPr>
        <w:pStyle w:val="TOC2"/>
        <w:tabs>
          <w:tab w:val="right" w:leader="dot" w:pos="8306"/>
        </w:tabs>
      </w:pPr>
      <w:hyperlink w:anchor="_Toc1413" w:history="1">
        <w:r>
          <w:rPr>
            <w:rFonts w:ascii="仿宋" w:eastAsia="仿宋" w:hAnsi="仿宋" w:cs="仿宋" w:hint="eastAsia"/>
          </w:rPr>
          <w:t>（二）核电站用过滤毡项目实施保障措施</w:t>
        </w:r>
        <w:r>
          <w:tab/>
        </w:r>
        <w:r>
          <w:fldChar w:fldCharType="begin"/>
        </w:r>
        <w:r>
          <w:instrText xml:space="preserve"> PAGEREF _Toc1413 \h </w:instrText>
        </w:r>
        <w:r>
          <w:fldChar w:fldCharType="separate"/>
        </w:r>
        <w:r>
          <w:t>25</w:t>
        </w:r>
        <w:r>
          <w:fldChar w:fldCharType="end"/>
        </w:r>
      </w:hyperlink>
    </w:p>
    <w:p w:rsidR="00085E8F" w14:paraId="47293A31" w14:textId="77777777">
      <w:pPr>
        <w:pStyle w:val="TOC1"/>
        <w:tabs>
          <w:tab w:val="right" w:leader="dot" w:pos="8306"/>
        </w:tabs>
      </w:pPr>
      <w:hyperlink w:anchor="_Toc11595" w:history="1">
        <w:r>
          <w:rPr>
            <w:rFonts w:ascii="仿宋" w:eastAsia="仿宋" w:hAnsi="仿宋" w:cs="仿宋" w:hint="eastAsia"/>
          </w:rPr>
          <w:t>七、经济效益分析</w:t>
        </w:r>
        <w:r>
          <w:tab/>
        </w:r>
        <w:r>
          <w:fldChar w:fldCharType="begin"/>
        </w:r>
        <w:r>
          <w:instrText xml:space="preserve"> PAGEREF _Toc11595 \h </w:instrText>
        </w:r>
        <w:r>
          <w:fldChar w:fldCharType="separate"/>
        </w:r>
        <w:r>
          <w:t>25</w:t>
        </w:r>
        <w:r>
          <w:fldChar w:fldCharType="end"/>
        </w:r>
      </w:hyperlink>
    </w:p>
    <w:p w:rsidR="00085E8F" w14:paraId="13AA3628" w14:textId="77777777">
      <w:pPr>
        <w:pStyle w:val="TOC2"/>
        <w:tabs>
          <w:tab w:val="right" w:leader="dot" w:pos="8306"/>
        </w:tabs>
      </w:pPr>
      <w:hyperlink w:anchor="_Toc18379" w:history="1">
        <w:r>
          <w:rPr>
            <w:rFonts w:ascii="仿宋" w:eastAsia="仿宋" w:hAnsi="仿宋" w:cs="仿宋" w:hint="eastAsia"/>
          </w:rPr>
          <w:t>（一）基本假设及基础参数选取</w:t>
        </w:r>
        <w:r>
          <w:tab/>
        </w:r>
        <w:r>
          <w:fldChar w:fldCharType="begin"/>
        </w:r>
        <w:r>
          <w:instrText xml:space="preserve"> PAGEREF _Toc18379 \h </w:instrText>
        </w:r>
        <w:r>
          <w:fldChar w:fldCharType="separate"/>
        </w:r>
        <w:r>
          <w:t>25</w:t>
        </w:r>
        <w:r>
          <w:fldChar w:fldCharType="end"/>
        </w:r>
      </w:hyperlink>
    </w:p>
    <w:p w:rsidR="00085E8F" w14:paraId="03EC5388" w14:textId="77777777">
      <w:pPr>
        <w:pStyle w:val="TOC2"/>
        <w:tabs>
          <w:tab w:val="right" w:leader="dot" w:pos="8306"/>
        </w:tabs>
      </w:pPr>
      <w:hyperlink w:anchor="_Toc17477" w:history="1">
        <w:r>
          <w:rPr>
            <w:rFonts w:ascii="仿宋" w:eastAsia="仿宋" w:hAnsi="仿宋" w:cs="仿宋" w:hint="eastAsia"/>
          </w:rPr>
          <w:t>（二）经济评价财务测算</w:t>
        </w:r>
        <w:r>
          <w:tab/>
        </w:r>
        <w:r>
          <w:fldChar w:fldCharType="begin"/>
        </w:r>
        <w:r>
          <w:instrText xml:space="preserve"> PAGEREF _Toc17477 \h </w:instrText>
        </w:r>
        <w:r>
          <w:fldChar w:fldCharType="separate"/>
        </w:r>
        <w:r>
          <w:t>26</w:t>
        </w:r>
        <w:r>
          <w:fldChar w:fldCharType="end"/>
        </w:r>
      </w:hyperlink>
    </w:p>
    <w:p w:rsidR="00085E8F" w14:paraId="1C4D4853" w14:textId="77777777">
      <w:pPr>
        <w:pStyle w:val="TOC2"/>
        <w:tabs>
          <w:tab w:val="right" w:leader="dot" w:pos="8306"/>
        </w:tabs>
      </w:pPr>
      <w:hyperlink w:anchor="_Toc9879" w:history="1">
        <w:r>
          <w:rPr>
            <w:rFonts w:ascii="仿宋" w:eastAsia="仿宋" w:hAnsi="仿宋" w:cs="仿宋" w:hint="eastAsia"/>
          </w:rPr>
          <w:t>（三）核电站用过滤毡项目盈利能力分析</w:t>
        </w:r>
        <w:r>
          <w:tab/>
        </w:r>
        <w:r>
          <w:fldChar w:fldCharType="begin"/>
        </w:r>
        <w:r>
          <w:instrText xml:space="preserve"> PAGEREF _Toc9879 \h </w:instrText>
        </w:r>
        <w:r>
          <w:fldChar w:fldCharType="separate"/>
        </w:r>
        <w:r>
          <w:t>28</w:t>
        </w:r>
        <w:r>
          <w:fldChar w:fldCharType="end"/>
        </w:r>
      </w:hyperlink>
    </w:p>
    <w:p w:rsidR="00085E8F" w14:paraId="5BDC494E" w14:textId="77777777">
      <w:pPr>
        <w:pStyle w:val="TOC2"/>
        <w:tabs>
          <w:tab w:val="right" w:leader="dot" w:pos="8306"/>
        </w:tabs>
      </w:pPr>
      <w:hyperlink w:anchor="_Toc1365" w:history="1">
        <w:r>
          <w:rPr>
            <w:rFonts w:ascii="仿宋" w:eastAsia="仿宋" w:hAnsi="仿宋" w:cs="仿宋" w:hint="eastAsia"/>
          </w:rPr>
          <w:t>（四）财务生存能力分析</w:t>
        </w:r>
        <w:r>
          <w:tab/>
        </w:r>
        <w:r>
          <w:fldChar w:fldCharType="begin"/>
        </w:r>
        <w:r>
          <w:instrText xml:space="preserve"> PAGEREF _Toc1365 \h </w:instrText>
        </w:r>
        <w:r>
          <w:fldChar w:fldCharType="separate"/>
        </w:r>
        <w:r>
          <w:t>29</w:t>
        </w:r>
        <w:r>
          <w:fldChar w:fldCharType="end"/>
        </w:r>
      </w:hyperlink>
    </w:p>
    <w:p w:rsidR="00085E8F" w14:paraId="2CF5152C" w14:textId="77777777">
      <w:pPr>
        <w:pStyle w:val="TOC2"/>
        <w:tabs>
          <w:tab w:val="right" w:leader="dot" w:pos="8306"/>
        </w:tabs>
      </w:pPr>
      <w:hyperlink w:anchor="_Toc28971" w:history="1">
        <w:r>
          <w:rPr>
            <w:rFonts w:ascii="仿宋" w:eastAsia="仿宋" w:hAnsi="仿宋" w:cs="仿宋" w:hint="eastAsia"/>
          </w:rPr>
          <w:t>（五）偿债能力分析</w:t>
        </w:r>
        <w:r>
          <w:tab/>
        </w:r>
        <w:r>
          <w:fldChar w:fldCharType="begin"/>
        </w:r>
        <w:r>
          <w:instrText xml:space="preserve"> PAGEREF _Toc28971 \h </w:instrText>
        </w:r>
        <w:r>
          <w:fldChar w:fldCharType="separate"/>
        </w:r>
        <w:r>
          <w:t>30</w:t>
        </w:r>
        <w:r>
          <w:fldChar w:fldCharType="end"/>
        </w:r>
      </w:hyperlink>
    </w:p>
    <w:p w:rsidR="00085E8F" w14:paraId="5139F8AC" w14:textId="77777777">
      <w:pPr>
        <w:pStyle w:val="TOC2"/>
        <w:tabs>
          <w:tab w:val="right" w:leader="dot" w:pos="8306"/>
        </w:tabs>
      </w:pPr>
      <w:hyperlink w:anchor="_Toc2530" w:history="1">
        <w:r>
          <w:rPr>
            <w:rFonts w:ascii="仿宋" w:eastAsia="仿宋" w:hAnsi="仿宋" w:cs="仿宋" w:hint="eastAsia"/>
          </w:rPr>
          <w:t>（六）经济评价结论</w:t>
        </w:r>
        <w:r>
          <w:tab/>
        </w:r>
        <w:r>
          <w:fldChar w:fldCharType="begin"/>
        </w:r>
        <w:r>
          <w:instrText xml:space="preserve"> PAGEREF _Toc2530 \h </w:instrText>
        </w:r>
        <w:r>
          <w:fldChar w:fldCharType="separate"/>
        </w:r>
        <w:r>
          <w:t>31</w:t>
        </w:r>
        <w:r>
          <w:fldChar w:fldCharType="end"/>
        </w:r>
      </w:hyperlink>
    </w:p>
    <w:p w:rsidR="00085E8F" w14:paraId="3805C776" w14:textId="77777777">
      <w:pPr>
        <w:pStyle w:val="TOC1"/>
        <w:tabs>
          <w:tab w:val="right" w:leader="dot" w:pos="8306"/>
        </w:tabs>
      </w:pPr>
      <w:hyperlink w:anchor="_Toc3523" w:history="1">
        <w:r>
          <w:rPr>
            <w:rFonts w:ascii="仿宋" w:eastAsia="仿宋" w:hAnsi="仿宋" w:cs="仿宋" w:hint="eastAsia"/>
          </w:rPr>
          <w:t>八、环境保护分析</w:t>
        </w:r>
        <w:r>
          <w:tab/>
        </w:r>
        <w:r>
          <w:fldChar w:fldCharType="begin"/>
        </w:r>
        <w:r>
          <w:instrText xml:space="preserve"> PAGEREF _Toc3523 \h </w:instrText>
        </w:r>
        <w:r>
          <w:fldChar w:fldCharType="separate"/>
        </w:r>
        <w:r>
          <w:t>32</w:t>
        </w:r>
        <w:r>
          <w:fldChar w:fldCharType="end"/>
        </w:r>
      </w:hyperlink>
    </w:p>
    <w:p w:rsidR="00085E8F" w14:paraId="50C1BFB3" w14:textId="77777777">
      <w:pPr>
        <w:pStyle w:val="TOC2"/>
        <w:tabs>
          <w:tab w:val="right" w:leader="dot" w:pos="8306"/>
        </w:tabs>
      </w:pPr>
      <w:hyperlink w:anchor="_Toc12290" w:history="1">
        <w:r>
          <w:rPr>
            <w:rFonts w:ascii="仿宋" w:eastAsia="仿宋" w:hAnsi="仿宋" w:cs="仿宋" w:hint="eastAsia"/>
          </w:rPr>
          <w:t>（一）环境保护综述</w:t>
        </w:r>
        <w:r>
          <w:tab/>
        </w:r>
        <w:r>
          <w:fldChar w:fldCharType="begin"/>
        </w:r>
        <w:r>
          <w:instrText xml:space="preserve"> PAGEREF _Toc12290 \h </w:instrText>
        </w:r>
        <w:r>
          <w:fldChar w:fldCharType="separate"/>
        </w:r>
        <w:r>
          <w:t>32</w:t>
        </w:r>
        <w:r>
          <w:fldChar w:fldCharType="end"/>
        </w:r>
      </w:hyperlink>
    </w:p>
    <w:p w:rsidR="00085E8F" w14:paraId="33E41AF5" w14:textId="77777777">
      <w:pPr>
        <w:pStyle w:val="TOC2"/>
        <w:tabs>
          <w:tab w:val="right" w:leader="dot" w:pos="8306"/>
        </w:tabs>
      </w:pPr>
      <w:hyperlink w:anchor="_Toc14292" w:history="1">
        <w:r>
          <w:rPr>
            <w:rFonts w:ascii="仿宋" w:eastAsia="仿宋" w:hAnsi="仿宋" w:cs="仿宋" w:hint="eastAsia"/>
          </w:rPr>
          <w:t>（二）施工期环境影</w:t>
        </w:r>
        <w:r>
          <w:rPr>
            <w:rFonts w:ascii="仿宋" w:eastAsia="仿宋" w:hAnsi="仿宋" w:cs="仿宋" w:hint="eastAsia"/>
          </w:rPr>
          <w:t>响分析</w:t>
        </w:r>
        <w:r>
          <w:tab/>
        </w:r>
        <w:r>
          <w:fldChar w:fldCharType="begin"/>
        </w:r>
        <w:r>
          <w:instrText xml:space="preserve"> PAGEREF _Toc14292 \h </w:instrText>
        </w:r>
        <w:r>
          <w:fldChar w:fldCharType="separate"/>
        </w:r>
        <w:r>
          <w:t>32</w:t>
        </w:r>
        <w:r>
          <w:fldChar w:fldCharType="end"/>
        </w:r>
      </w:hyperlink>
    </w:p>
    <w:p w:rsidR="00085E8F" w14:paraId="50EAF62E" w14:textId="77777777">
      <w:pPr>
        <w:pStyle w:val="TOC2"/>
        <w:tabs>
          <w:tab w:val="right" w:leader="dot" w:pos="8306"/>
        </w:tabs>
      </w:pPr>
      <w:hyperlink w:anchor="_Toc11295" w:history="1">
        <w:r>
          <w:rPr>
            <w:rFonts w:ascii="仿宋" w:eastAsia="仿宋" w:hAnsi="仿宋" w:cs="仿宋" w:hint="eastAsia"/>
          </w:rPr>
          <w:t>（三）营运期环境影响分析</w:t>
        </w:r>
        <w:r>
          <w:tab/>
        </w:r>
        <w:r>
          <w:fldChar w:fldCharType="begin"/>
        </w:r>
        <w:r>
          <w:instrText xml:space="preserve"> PAGEREF _Toc11295 \h </w:instrText>
        </w:r>
        <w:r>
          <w:fldChar w:fldCharType="separate"/>
        </w:r>
        <w:r>
          <w:t>35</w:t>
        </w:r>
        <w:r>
          <w:fldChar w:fldCharType="end"/>
        </w:r>
      </w:hyperlink>
    </w:p>
    <w:p w:rsidR="00085E8F" w14:paraId="60F31FFF" w14:textId="77777777">
      <w:pPr>
        <w:pStyle w:val="TOC2"/>
        <w:tabs>
          <w:tab w:val="right" w:leader="dot" w:pos="8306"/>
        </w:tabs>
      </w:pPr>
      <w:hyperlink w:anchor="_Toc26024" w:history="1">
        <w:r>
          <w:rPr>
            <w:rFonts w:ascii="仿宋" w:eastAsia="仿宋" w:hAnsi="仿宋" w:cs="仿宋" w:hint="eastAsia"/>
          </w:rPr>
          <w:t>（四）综合评价</w:t>
        </w:r>
        <w:r>
          <w:tab/>
        </w:r>
        <w:r>
          <w:fldChar w:fldCharType="begin"/>
        </w:r>
        <w:r>
          <w:instrText xml:space="preserve"> PAGEREF _Toc26024 \h </w:instrText>
        </w:r>
        <w:r>
          <w:fldChar w:fldCharType="separate"/>
        </w:r>
        <w:r>
          <w:t>36</w:t>
        </w:r>
        <w:r>
          <w:fldChar w:fldCharType="end"/>
        </w:r>
      </w:hyperlink>
    </w:p>
    <w:p w:rsidR="00085E8F" w14:paraId="6A1F58F1" w14:textId="77777777">
      <w:pPr>
        <w:pStyle w:val="TOC1"/>
        <w:tabs>
          <w:tab w:val="right" w:leader="dot" w:pos="8306"/>
        </w:tabs>
      </w:pPr>
      <w:hyperlink w:anchor="_Toc2243" w:history="1">
        <w:r>
          <w:rPr>
            <w:rFonts w:ascii="仿宋" w:eastAsia="仿宋" w:hAnsi="仿宋" w:cs="仿宋" w:hint="eastAsia"/>
          </w:rPr>
          <w:t>九、劳动安全评价</w:t>
        </w:r>
        <w:r>
          <w:tab/>
        </w:r>
        <w:r>
          <w:fldChar w:fldCharType="begin"/>
        </w:r>
        <w:r>
          <w:instrText xml:space="preserve"> PAGEREF _Toc2243 \h </w:instrText>
        </w:r>
        <w:r>
          <w:fldChar w:fldCharType="separate"/>
        </w:r>
        <w:r>
          <w:t>37</w:t>
        </w:r>
        <w:r>
          <w:fldChar w:fldCharType="end"/>
        </w:r>
      </w:hyperlink>
    </w:p>
    <w:p w:rsidR="00085E8F" w14:paraId="4FA4178D" w14:textId="77777777">
      <w:pPr>
        <w:pStyle w:val="TOC2"/>
        <w:tabs>
          <w:tab w:val="right" w:leader="dot" w:pos="8306"/>
        </w:tabs>
      </w:pPr>
      <w:hyperlink w:anchor="_Toc14201" w:history="1">
        <w:r>
          <w:rPr>
            <w:rFonts w:ascii="仿宋" w:eastAsia="仿宋" w:hAnsi="仿宋" w:cs="仿宋" w:hint="eastAsia"/>
          </w:rPr>
          <w:t>（一）设计依据</w:t>
        </w:r>
        <w:r>
          <w:tab/>
        </w:r>
        <w:r>
          <w:fldChar w:fldCharType="begin"/>
        </w:r>
        <w:r>
          <w:instrText xml:space="preserve"> PAGEREF _Toc14201 \h </w:instrText>
        </w:r>
        <w:r>
          <w:fldChar w:fldCharType="separate"/>
        </w:r>
        <w:r>
          <w:t>37</w:t>
        </w:r>
        <w:r>
          <w:fldChar w:fldCharType="end"/>
        </w:r>
      </w:hyperlink>
    </w:p>
    <w:p w:rsidR="00085E8F" w14:paraId="65285BAE" w14:textId="77777777">
      <w:pPr>
        <w:pStyle w:val="TOC2"/>
        <w:tabs>
          <w:tab w:val="right" w:leader="dot" w:pos="8306"/>
        </w:tabs>
      </w:pPr>
      <w:hyperlink w:anchor="_Toc3504" w:history="1">
        <w:r>
          <w:rPr>
            <w:rFonts w:ascii="仿宋" w:eastAsia="仿宋" w:hAnsi="仿宋" w:cs="仿宋" w:hint="eastAsia"/>
          </w:rPr>
          <w:t>（二）主要防范措施</w:t>
        </w:r>
        <w:r>
          <w:tab/>
        </w:r>
        <w:r>
          <w:fldChar w:fldCharType="begin"/>
        </w:r>
        <w:r>
          <w:instrText xml:space="preserve"> PAGEREF _Toc3504 \h </w:instrText>
        </w:r>
        <w:r>
          <w:fldChar w:fldCharType="separate"/>
        </w:r>
        <w:r>
          <w:t>39</w:t>
        </w:r>
        <w:r>
          <w:fldChar w:fldCharType="end"/>
        </w:r>
      </w:hyperlink>
    </w:p>
    <w:p w:rsidR="00085E8F" w14:paraId="58520BC9" w14:textId="77777777">
      <w:pPr>
        <w:pStyle w:val="TOC2"/>
        <w:tabs>
          <w:tab w:val="right" w:leader="dot" w:pos="8306"/>
        </w:tabs>
      </w:pPr>
      <w:hyperlink w:anchor="_Toc9395" w:history="1">
        <w:r>
          <w:rPr>
            <w:rFonts w:ascii="仿宋" w:eastAsia="仿宋" w:hAnsi="仿宋" w:cs="仿宋" w:hint="eastAsia"/>
          </w:rPr>
          <w:t>（三）劳动安全预期效果评价</w:t>
        </w:r>
        <w:r>
          <w:tab/>
        </w:r>
        <w:r>
          <w:fldChar w:fldCharType="begin"/>
        </w:r>
        <w:r>
          <w:instrText xml:space="preserve"> PAGEREF _Toc9395 \h </w:instrText>
        </w:r>
        <w:r>
          <w:fldChar w:fldCharType="separate"/>
        </w:r>
        <w:r>
          <w:t>42</w:t>
        </w:r>
        <w:r>
          <w:fldChar w:fldCharType="end"/>
        </w:r>
      </w:hyperlink>
    </w:p>
    <w:p w:rsidR="00085E8F" w14:paraId="5E9AF53C" w14:textId="77777777">
      <w:pPr>
        <w:pStyle w:val="TOC1"/>
        <w:tabs>
          <w:tab w:val="right" w:leader="dot" w:pos="8306"/>
        </w:tabs>
      </w:pPr>
      <w:hyperlink w:anchor="_Toc4260" w:history="1">
        <w:r>
          <w:rPr>
            <w:rFonts w:ascii="仿宋" w:eastAsia="仿宋" w:hAnsi="仿宋" w:cs="仿宋" w:hint="eastAsia"/>
          </w:rPr>
          <w:t>十、组织架构分析</w:t>
        </w:r>
        <w:r>
          <w:tab/>
        </w:r>
        <w:r>
          <w:fldChar w:fldCharType="begin"/>
        </w:r>
        <w:r>
          <w:instrText xml:space="preserve"> PAGEREF _Toc4260 \h </w:instrText>
        </w:r>
        <w:r>
          <w:fldChar w:fldCharType="separate"/>
        </w:r>
        <w:r>
          <w:t>42</w:t>
        </w:r>
        <w:r>
          <w:fldChar w:fldCharType="end"/>
        </w:r>
      </w:hyperlink>
    </w:p>
    <w:p w:rsidR="00085E8F" w14:paraId="79BEE91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 w:history="1">
        <w:r>
          <w:rPr>
            <w:rFonts w:ascii="仿宋" w:eastAsia="仿宋" w:hAnsi="仿宋" w:cs="仿宋" w:hint="eastAsia"/>
          </w:rPr>
          <w:t>（一）人力资源配置</w:t>
        </w:r>
        <w:r>
          <w:tab/>
        </w:r>
        <w:r>
          <w:fldChar w:fldCharType="begin"/>
        </w:r>
        <w:r>
          <w:instrText xml:space="preserve"> PAGEREF _Toc14 \h </w:instrText>
        </w:r>
        <w:r>
          <w:fldChar w:fldCharType="separate"/>
        </w:r>
        <w:r>
          <w:t>42</w:t>
        </w:r>
        <w:r>
          <w:fldChar w:fldCharType="end"/>
        </w:r>
      </w:hyperlink>
    </w:p>
    <w:p w:rsidR="00085E8F" w14:paraId="2C021A70" w14:textId="77777777">
      <w:pPr>
        <w:pStyle w:val="TOC2"/>
        <w:tabs>
          <w:tab w:val="right" w:leader="dot" w:pos="8306"/>
        </w:tabs>
      </w:pPr>
      <w:hyperlink w:anchor="_Toc1420" w:history="1">
        <w:r>
          <w:rPr>
            <w:rFonts w:ascii="仿宋" w:eastAsia="仿宋" w:hAnsi="仿宋" w:cs="仿宋" w:hint="eastAsia"/>
          </w:rPr>
          <w:t>（二）员工技能培训</w:t>
        </w:r>
        <w:r>
          <w:tab/>
        </w:r>
        <w:r>
          <w:fldChar w:fldCharType="begin"/>
        </w:r>
        <w:r>
          <w:instrText xml:space="preserve"> PAGEREF _Toc1420 \h </w:instrText>
        </w:r>
        <w:r>
          <w:fldChar w:fldCharType="separate"/>
        </w:r>
        <w:r>
          <w:t>43</w:t>
        </w:r>
        <w:r>
          <w:fldChar w:fldCharType="end"/>
        </w:r>
      </w:hyperlink>
    </w:p>
    <w:p w:rsidR="00085E8F" w14:paraId="67BCFBF3" w14:textId="77777777">
      <w:pPr>
        <w:pStyle w:val="TOC1"/>
        <w:tabs>
          <w:tab w:val="right" w:leader="dot" w:pos="8306"/>
        </w:tabs>
      </w:pPr>
      <w:hyperlink w:anchor="_Toc29076" w:history="1">
        <w:r>
          <w:rPr>
            <w:rFonts w:ascii="仿宋" w:eastAsia="仿宋" w:hAnsi="仿宋" w:cs="仿宋" w:hint="eastAsia"/>
          </w:rPr>
          <w:t>十一、社会责任</w:t>
        </w:r>
        <w:r>
          <w:tab/>
        </w:r>
        <w:r>
          <w:fldChar w:fldCharType="begin"/>
        </w:r>
        <w:r>
          <w:instrText xml:space="preserve"> PAGEREF _Toc29076 \h </w:instrText>
        </w:r>
        <w:r>
          <w:fldChar w:fldCharType="separate"/>
        </w:r>
        <w:r>
          <w:t>45</w:t>
        </w:r>
        <w:r>
          <w:fldChar w:fldCharType="end"/>
        </w:r>
      </w:hyperlink>
    </w:p>
    <w:p w:rsidR="00085E8F" w14:paraId="581A7B22" w14:textId="77777777">
      <w:pPr>
        <w:pStyle w:val="TOC2"/>
        <w:tabs>
          <w:tab w:val="right" w:leader="dot" w:pos="8306"/>
        </w:tabs>
      </w:pPr>
      <w:hyperlink w:anchor="_Toc4327" w:history="1">
        <w:r>
          <w:rPr>
            <w:rFonts w:ascii="仿宋" w:eastAsia="仿宋" w:hAnsi="仿宋" w:cs="仿宋" w:hint="eastAsia"/>
          </w:rPr>
          <w:t>（一）社会责任政策</w:t>
        </w:r>
        <w:r>
          <w:tab/>
        </w:r>
        <w:r>
          <w:fldChar w:fldCharType="begin"/>
        </w:r>
        <w:r>
          <w:instrText xml:space="preserve"> PAGEREF _Toc4327 \h </w:instrText>
        </w:r>
        <w:r>
          <w:fldChar w:fldCharType="separate"/>
        </w:r>
        <w:r>
          <w:t>45</w:t>
        </w:r>
        <w:r>
          <w:fldChar w:fldCharType="end"/>
        </w:r>
      </w:hyperlink>
    </w:p>
    <w:p w:rsidR="00085E8F" w14:paraId="0AF2A9BC" w14:textId="77777777">
      <w:pPr>
        <w:pStyle w:val="TOC2"/>
        <w:tabs>
          <w:tab w:val="right" w:leader="dot" w:pos="8306"/>
        </w:tabs>
      </w:pPr>
      <w:hyperlink w:anchor="_Toc15834" w:history="1">
        <w:r>
          <w:rPr>
            <w:rFonts w:ascii="仿宋" w:eastAsia="仿宋" w:hAnsi="仿宋" w:cs="仿宋" w:hint="eastAsia"/>
          </w:rPr>
          <w:t>（二）可持续性计划</w:t>
        </w:r>
        <w:r>
          <w:tab/>
        </w:r>
        <w:r>
          <w:fldChar w:fldCharType="begin"/>
        </w:r>
        <w:r>
          <w:instrText xml:space="preserve"> PAGEREF </w:instrText>
        </w:r>
        <w:r>
          <w:instrText xml:space="preserve">_Toc15834 \h </w:instrText>
        </w:r>
        <w:r>
          <w:fldChar w:fldCharType="separate"/>
        </w:r>
        <w:r>
          <w:t>46</w:t>
        </w:r>
        <w:r>
          <w:fldChar w:fldCharType="end"/>
        </w:r>
      </w:hyperlink>
    </w:p>
    <w:p w:rsidR="00085E8F" w14:paraId="1A6657BB" w14:textId="77777777">
      <w:pPr>
        <w:pStyle w:val="TOC2"/>
        <w:tabs>
          <w:tab w:val="right" w:leader="dot" w:pos="8306"/>
        </w:tabs>
      </w:pPr>
      <w:hyperlink w:anchor="_Toc13995" w:history="1">
        <w:r>
          <w:rPr>
            <w:rFonts w:ascii="仿宋" w:eastAsia="仿宋" w:hAnsi="仿宋" w:cs="仿宋" w:hint="eastAsia"/>
          </w:rPr>
          <w:t>（三）社区参与</w:t>
        </w:r>
        <w:r>
          <w:tab/>
        </w:r>
        <w:r>
          <w:fldChar w:fldCharType="begin"/>
        </w:r>
        <w:r>
          <w:instrText xml:space="preserve"> PAGEREF _Toc13995 \h </w:instrText>
        </w:r>
        <w:r>
          <w:fldChar w:fldCharType="separate"/>
        </w:r>
        <w:r>
          <w:t>48</w:t>
        </w:r>
        <w:r>
          <w:fldChar w:fldCharType="end"/>
        </w:r>
      </w:hyperlink>
    </w:p>
    <w:p w:rsidR="00085E8F" w14:paraId="634070E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85E8F" w14:paraId="798486C4" w14:textId="77777777">
      <w:pPr>
        <w:pStyle w:val="Heading1"/>
        <w:jc w:val="center"/>
        <w:rPr>
          <w:rFonts w:ascii="仿宋" w:eastAsia="仿宋" w:hAnsi="仿宋" w:cs="仿宋"/>
        </w:rPr>
      </w:pPr>
      <w:bookmarkStart w:id="0" w:name="_Toc26206"/>
      <w:r>
        <w:rPr>
          <w:rFonts w:ascii="仿宋" w:eastAsia="仿宋" w:hAnsi="仿宋" w:cs="仿宋" w:hint="eastAsia"/>
        </w:rPr>
        <w:t>前言</w:t>
      </w:r>
      <w:bookmarkEnd w:id="0"/>
    </w:p>
    <w:p w:rsidR="00085E8F" w14:paraId="6C32F6B3"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085E8F" w14:paraId="7A2F27A3" w14:textId="77777777">
      <w:pPr>
        <w:pStyle w:val="Heading1"/>
        <w:ind w:firstLine="560" w:firstLineChars="200"/>
        <w:rPr>
          <w:rFonts w:ascii="仿宋" w:eastAsia="仿宋" w:hAnsi="仿宋" w:cs="仿宋"/>
          <w:sz w:val="28"/>
        </w:rPr>
      </w:pPr>
      <w:bookmarkStart w:id="1" w:name="_Toc4798"/>
      <w:r>
        <w:rPr>
          <w:rFonts w:ascii="仿宋" w:eastAsia="仿宋" w:hAnsi="仿宋" w:cs="仿宋" w:hint="eastAsia"/>
          <w:sz w:val="28"/>
        </w:rPr>
        <w:t>一、技术方案</w:t>
      </w:r>
      <w:bookmarkEnd w:id="1"/>
    </w:p>
    <w:p w:rsidR="00085E8F" w14:paraId="7E1086BB" w14:textId="77777777">
      <w:pPr>
        <w:pStyle w:val="Heading2"/>
        <w:rPr>
          <w:rFonts w:ascii="仿宋" w:eastAsia="仿宋" w:hAnsi="仿宋" w:cs="仿宋"/>
        </w:rPr>
      </w:pPr>
      <w:bookmarkStart w:id="2" w:name="_Toc32610"/>
      <w:r>
        <w:rPr>
          <w:rFonts w:ascii="仿宋" w:eastAsia="仿宋" w:hAnsi="仿宋" w:cs="仿宋" w:hint="eastAsia"/>
        </w:rPr>
        <w:t>（一）企业技术研发分析</w:t>
      </w:r>
      <w:bookmarkEnd w:id="2"/>
    </w:p>
    <w:p w:rsidR="00085E8F" w14:paraId="5B0DB123"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085E8F" w14:paraId="375179A3"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085E8F" w14:paraId="4BB42799" w14:textId="131EF67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085E8F" w14:paraId="595FFA10" w14:textId="3CE21D2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085E8F" w14:textId="3CE21D28">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w:t>
      </w:r>
      <w:r>
        <w:rPr>
          <w:rFonts w:ascii="仿宋" w:eastAsia="仿宋" w:hAnsi="仿宋" w:cs="仿宋" w:hint="eastAsia"/>
          <w:sz w:val="28"/>
        </w:rPr>
        <w:t>向的研发有助于确保新产品的成功上市和市场份额的扩大。</w:t>
      </w:r>
    </w:p>
    <w:p w:rsidR="00085E8F" w14:paraId="52091DB7" w14:textId="1BD5D81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085E8F" w14:paraId="42C5D085" w14:textId="6558062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085E8F" w14:paraId="39DD4C64"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w:t>
      </w:r>
      <w:r>
        <w:rPr>
          <w:rFonts w:ascii="仿宋" w:eastAsia="仿宋" w:hAnsi="仿宋" w:cs="仿宋" w:hint="eastAsia"/>
          <w:sz w:val="28"/>
        </w:rPr>
        <w:t>市场挑战，提高新产品开发的成功率，实现技术研发的连贯性，促进企业的可持续增长。这将有助于确保企业在竞争激烈的市场中保持领先地位。</w:t>
      </w:r>
    </w:p>
    <w:p w:rsidR="00085E8F" w14:paraId="79C87C81" w14:textId="77777777">
      <w:pPr>
        <w:ind w:firstLine="560" w:firstLineChars="200"/>
        <w:rPr>
          <w:rFonts w:ascii="仿宋" w:eastAsia="仿宋" w:hAnsi="仿宋" w:cs="仿宋"/>
          <w:sz w:val="28"/>
        </w:rPr>
      </w:pPr>
    </w:p>
    <w:p w:rsidR="00085E8F" w14:paraId="1B5D5B73" w14:textId="77777777">
      <w:pPr>
        <w:pStyle w:val="Heading2"/>
        <w:ind w:firstLine="560" w:firstLineChars="200"/>
        <w:rPr>
          <w:rFonts w:ascii="仿宋" w:eastAsia="仿宋" w:hAnsi="仿宋" w:cs="仿宋"/>
          <w:sz w:val="28"/>
        </w:rPr>
      </w:pPr>
      <w:bookmarkStart w:id="3" w:name="_Toc9690"/>
      <w:r>
        <w:rPr>
          <w:rFonts w:ascii="仿宋" w:eastAsia="仿宋" w:hAnsi="仿宋" w:cs="仿宋" w:hint="eastAsia"/>
          <w:sz w:val="28"/>
        </w:rPr>
        <w:t>（二）核电站用过滤毡项目技术工艺分析</w:t>
      </w:r>
      <w:bookmarkEnd w:id="3"/>
    </w:p>
    <w:p w:rsidR="00085E8F" w14:paraId="678A048C" w14:textId="7CF1E55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085E8F" w14:paraId="34DD4A6C"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085E8F" w14:paraId="287CE9BA" w14:textId="6F36AB3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085E8F" w14:paraId="5B1F4BE7" w14:textId="685F395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085E8F" w14:textId="685F3951">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w:t>
      </w:r>
      <w:r>
        <w:rPr>
          <w:rFonts w:ascii="仿宋" w:eastAsia="仿宋" w:hAnsi="仿宋" w:cs="仿宋" w:hint="eastAsia"/>
          <w:sz w:val="28"/>
        </w:rPr>
        <w:t>保持高生产效率和盈利能力。</w:t>
      </w:r>
    </w:p>
    <w:p w:rsidR="00085E8F" w14:paraId="5AAFB3C2" w14:textId="72ED25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085E8F" w14:paraId="21900753" w14:textId="5261838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085E8F" w14:paraId="2D75B992" w14:textId="0200BF8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085E8F" w14:paraId="185CD548"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085E8F" w14:paraId="3C6EEA52" w14:textId="17021F1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w:t>
      </w:r>
      <w:r>
        <w:rPr>
          <w:rFonts w:ascii="仿宋" w:eastAsia="仿宋" w:hAnsi="仿宋" w:cs="仿宋" w:hint="eastAsia"/>
          <w:sz w:val="28"/>
        </w:rPr>
        <w:t>专家和研究成果，提升产品质量和技术竞争力。</w:t>
      </w:r>
    </w:p>
    <w:p w:rsidR="00085E8F" w14:paraId="06202A5A" w14:textId="0263FEE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085E8F" w14:paraId="1B057B04" w14:textId="44E2680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085E8F" w14:paraId="3C4D0465"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085E8F" w14:paraId="71AE7C84" w14:textId="3CBD51B2">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085E8F" w14:paraId="4DEBCE63"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085E8F" w14:paraId="6A597E4F" w14:textId="3B61271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085E8F" w14:paraId="064F8E72" w14:textId="2E686F4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085E8F" w14:paraId="3518548D" w14:textId="2DAE30C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085E8F" w14:paraId="0170745A" w14:textId="71A7BC2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085E8F" w14:paraId="522C4CFA"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085E8F" w14:paraId="0891FA14" w14:textId="77777777">
      <w:pPr>
        <w:pStyle w:val="Heading2"/>
        <w:ind w:firstLine="560" w:firstLineChars="200"/>
        <w:rPr>
          <w:rFonts w:ascii="仿宋" w:eastAsia="仿宋" w:hAnsi="仿宋" w:cs="仿宋"/>
          <w:sz w:val="28"/>
        </w:rPr>
      </w:pPr>
      <w:bookmarkStart w:id="4" w:name="_Toc26684"/>
      <w:r>
        <w:rPr>
          <w:rFonts w:ascii="仿宋" w:eastAsia="仿宋" w:hAnsi="仿宋" w:cs="仿宋" w:hint="eastAsia"/>
          <w:sz w:val="28"/>
        </w:rPr>
        <w:t>（三）核电站用过滤毡项目技术流程</w:t>
      </w:r>
      <w:bookmarkEnd w:id="4"/>
    </w:p>
    <w:p w:rsidR="00085E8F" w14:paraId="63337561" w14:textId="77777777">
      <w:pPr>
        <w:ind w:firstLine="560" w:firstLineChars="200"/>
        <w:rPr>
          <w:rFonts w:ascii="仿宋" w:eastAsia="仿宋" w:hAnsi="仿宋" w:cs="仿宋"/>
          <w:sz w:val="28"/>
        </w:rPr>
      </w:pPr>
      <w:r>
        <w:rPr>
          <w:rFonts w:ascii="仿宋" w:eastAsia="仿宋" w:hAnsi="仿宋" w:cs="仿宋" w:hint="eastAsia"/>
          <w:sz w:val="28"/>
        </w:rPr>
        <w:t>核电站用过滤毡项目技术流程</w:t>
      </w:r>
    </w:p>
    <w:p w:rsidR="00085E8F" w14:paraId="482AF935" w14:textId="77777777">
      <w:pPr>
        <w:ind w:firstLine="560" w:firstLineChars="200"/>
        <w:rPr>
          <w:rFonts w:ascii="仿宋" w:eastAsia="仿宋" w:hAnsi="仿宋" w:cs="仿宋"/>
          <w:sz w:val="28"/>
        </w:rPr>
      </w:pPr>
      <w:r>
        <w:rPr>
          <w:rFonts w:ascii="仿宋" w:eastAsia="仿宋" w:hAnsi="仿宋" w:cs="仿宋" w:hint="eastAsia"/>
          <w:sz w:val="28"/>
        </w:rPr>
        <w:t>核电站用过滤毡项目的技术流程是确保产品质量和生产效率的核心部分。以下是核电站用过滤毡项目技术流程的主要步骤：</w:t>
      </w:r>
    </w:p>
    <w:p w:rsidR="00085E8F" w14:paraId="33A74078" w14:textId="0009C28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核电站用过滤毡项目开始于原辅材料的采购和检验。我们将与可靠的供应商合作，确保原材料的质量符合标准。在接收原辅材料后，将进行详细的检验，包括外观、性能和化学成分，以确保其合格。</w:t>
      </w:r>
    </w:p>
    <w:p w:rsidR="00085E8F" w14:paraId="326109BF" w14:textId="3ED653C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w:t>
      </w:r>
    </w:p>
    <w:p w:rsidR="00085E8F" w14:textId="3ED653C0">
      <w:pPr>
        <w:ind w:firstLine="560" w:firstLineChars="200"/>
        <w:rPr>
          <w:rFonts w:ascii="仿宋" w:eastAsia="仿宋" w:hAnsi="仿宋" w:cs="仿宋"/>
          <w:sz w:val="28"/>
        </w:rPr>
      </w:pPr>
      <w:r>
        <w:rPr>
          <w:rFonts w:ascii="仿宋" w:eastAsia="仿宋" w:hAnsi="仿宋" w:cs="仿宋" w:hint="eastAsia"/>
          <w:sz w:val="28"/>
        </w:rPr>
        <w:t>辅材料将进入生产车间，经过加工和制备，按照工艺流程的要求进行生产。这包括混合、加热、冷却、成型和其他必要的工艺步骤。</w:t>
      </w:r>
    </w:p>
    <w:p w:rsidR="00085E8F" w14:paraId="4FBFA92C" w14:textId="266AEC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085E8F" w14:paraId="06C9CD16" w14:textId="1348702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085E8F" w14:paraId="06CD7F24" w14:textId="0516505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w:t>
      </w:r>
      <w:r>
        <w:rPr>
          <w:rFonts w:ascii="仿宋" w:eastAsia="仿宋" w:hAnsi="仿宋" w:cs="仿宋" w:hint="eastAsia"/>
          <w:sz w:val="28"/>
        </w:rPr>
        <w:t>以确保产品的性能达到规定的标准。</w:t>
      </w:r>
    </w:p>
    <w:p w:rsidR="00085E8F" w14:paraId="149339C2" w14:textId="095DEA2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085E8F" w14:paraId="6F1B8B5C" w14:textId="6CEAC46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085E8F" w14:paraId="0EBE37FE" w14:textId="23F41F4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085E8F" w14:paraId="3276D095"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这些步骤构成了核电站用过滤毡项目的技术流程，是确保产品质量、生产效率和客户满意度的关键。通过严格执行每个步骤，我们</w:t>
      </w:r>
      <w:r>
        <w:rPr>
          <w:rFonts w:ascii="仿宋" w:eastAsia="仿宋" w:hAnsi="仿宋" w:cs="仿宋" w:hint="eastAsia"/>
          <w:sz w:val="28"/>
        </w:rPr>
        <w:t>将提供高质量的产品，满足客户的需求，取得市场竞争优势。</w:t>
      </w:r>
    </w:p>
    <w:p w:rsidR="00085E8F" w14:paraId="132CBEA5" w14:textId="77777777">
      <w:pPr>
        <w:pStyle w:val="Heading2"/>
        <w:ind w:firstLine="560" w:firstLineChars="200"/>
        <w:rPr>
          <w:rFonts w:ascii="仿宋" w:eastAsia="仿宋" w:hAnsi="仿宋" w:cs="仿宋"/>
          <w:sz w:val="28"/>
        </w:rPr>
      </w:pPr>
      <w:bookmarkStart w:id="5" w:name="_Toc20199"/>
      <w:r>
        <w:rPr>
          <w:rFonts w:ascii="仿宋" w:eastAsia="仿宋" w:hAnsi="仿宋" w:cs="仿宋" w:hint="eastAsia"/>
          <w:sz w:val="28"/>
        </w:rPr>
        <w:t>（四）设备选型方案</w:t>
      </w:r>
      <w:bookmarkEnd w:id="5"/>
    </w:p>
    <w:p w:rsidR="00085E8F" w14:paraId="369A839A"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085E8F" w14:paraId="60B7859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085E8F" w14:paraId="7B8D8344" w14:textId="2FBB157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085E8F" w14:paraId="7EF1C07C" w14:textId="6D7BB41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w:t>
      </w:r>
      <w:r>
        <w:rPr>
          <w:rFonts w:ascii="仿宋" w:eastAsia="仿宋" w:hAnsi="仿宋" w:cs="仿宋" w:hint="eastAsia"/>
          <w:sz w:val="28"/>
        </w:rPr>
        <w:t>。国内生产的设备通常具有成本竞争优势，且易于维修和维护。</w:t>
      </w:r>
    </w:p>
    <w:p w:rsidR="00085E8F" w14:paraId="1B724DC2" w14:textId="7B7B6AA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085E8F" w14:paraId="0B1DD6EF" w14:textId="7192B86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085E8F" w14:paraId="12CB3EEE"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085E8F" w14:paraId="1A39FB7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w:t>
      </w:r>
      <w:r>
        <w:rPr>
          <w:rFonts w:ascii="仿宋" w:eastAsia="仿宋" w:hAnsi="仿宋" w:cs="仿宋" w:hint="eastAsia"/>
          <w:sz w:val="28"/>
        </w:rPr>
        <w:t>满足客户的需求。</w:t>
      </w:r>
    </w:p>
    <w:p w:rsidR="00085E8F" w14:paraId="3D70D740" w14:textId="77777777">
      <w:pPr>
        <w:pStyle w:val="Heading1"/>
        <w:ind w:firstLine="560" w:firstLineChars="200"/>
        <w:rPr>
          <w:rFonts w:ascii="仿宋" w:eastAsia="仿宋" w:hAnsi="仿宋" w:cs="仿宋"/>
          <w:sz w:val="28"/>
        </w:rPr>
      </w:pPr>
      <w:bookmarkStart w:id="6" w:name="_Toc25568"/>
      <w:r>
        <w:rPr>
          <w:rFonts w:ascii="仿宋" w:eastAsia="仿宋" w:hAnsi="仿宋" w:cs="仿宋" w:hint="eastAsia"/>
          <w:sz w:val="28"/>
        </w:rPr>
        <w:t>二、核电站用过滤毡项目投资背景分析</w:t>
      </w:r>
      <w:bookmarkEnd w:id="6"/>
    </w:p>
    <w:p w:rsidR="00085E8F" w14:paraId="2CFE95FB" w14:textId="77777777">
      <w:pPr>
        <w:pStyle w:val="Heading2"/>
        <w:rPr>
          <w:rFonts w:ascii="仿宋" w:eastAsia="仿宋" w:hAnsi="仿宋" w:cs="仿宋"/>
        </w:rPr>
      </w:pPr>
      <w:bookmarkStart w:id="7" w:name="_Toc4791"/>
      <w:r>
        <w:rPr>
          <w:rFonts w:ascii="仿宋" w:eastAsia="仿宋" w:hAnsi="仿宋" w:cs="仿宋" w:hint="eastAsia"/>
        </w:rPr>
        <w:t>（一）行业背景分析</w:t>
      </w:r>
      <w:bookmarkEnd w:id="7"/>
    </w:p>
    <w:p w:rsidR="00085E8F" w14:paraId="3DCC8EF5" w14:textId="24B9B159">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核电站用过滤毡供需状况</w:t>
      </w:r>
    </w:p>
    <w:p w:rsidR="00085E8F" w14:paraId="6B951F7F" w14:textId="02D55A1C">
      <w:pPr>
        <w:ind w:firstLine="560" w:firstLineChars="200"/>
        <w:rPr>
          <w:rFonts w:ascii="仿宋" w:eastAsia="仿宋" w:hAnsi="仿宋" w:cs="仿宋"/>
          <w:sz w:val="28"/>
        </w:rPr>
      </w:pPr>
      <w:r>
        <w:rPr>
          <w:rFonts w:ascii="仿宋" w:eastAsia="仿宋" w:hAnsi="仿宋" w:cs="仿宋" w:hint="eastAsia"/>
          <w:sz w:val="28"/>
        </w:rPr>
        <w:t>在考察核电站用过滤毡行业的供需状况时，我们可以看到几个重要趋势。首先，全球对核电站用过滤毡的需求稳步增长。这主要受到全球经济一体化的推动以及不断增长的人口和城市化趋势的影响。</w:t>
      </w:r>
      <w:r>
        <w:rPr>
          <w:rFonts w:ascii="仿宋" w:eastAsia="仿宋" w:hAnsi="仿宋" w:cs="仿宋" w:hint="eastAsia"/>
          <w:sz w:val="28"/>
        </w:rPr>
        <w:t>核电站用过滤毡的广泛应用范围，包括工业、医疗、科学研究和电子制造等领域，使其成为各行各业的不可或缺的要素。</w:t>
      </w:r>
    </w:p>
    <w:p w:rsidR="00085E8F" w14:paraId="52E64AD0"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其次，供应端也经历了显著的演变。全球核电站用过滤毡市场已经形成了几家大型跨国核电站用过滤毡生产企业，这些企业在市场中占据主导地位。</w:t>
      </w:r>
    </w:p>
    <w:p w:rsidR="00085E8F" w14:paraId="67D0FB2E" w14:textId="4DEE8F2E">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核电站用过滤毡主要供应商</w:t>
      </w:r>
    </w:p>
    <w:p w:rsidR="00085E8F" w14:paraId="574109F2" w14:textId="77777777">
      <w:pPr>
        <w:ind w:firstLine="560" w:firstLineChars="200"/>
        <w:rPr>
          <w:rFonts w:ascii="仿宋" w:eastAsia="仿宋" w:hAnsi="仿宋" w:cs="仿宋"/>
          <w:sz w:val="28"/>
        </w:rPr>
      </w:pPr>
      <w:r>
        <w:rPr>
          <w:rFonts w:ascii="仿宋" w:eastAsia="仿宋" w:hAnsi="仿宋" w:cs="仿宋" w:hint="eastAsia"/>
          <w:sz w:val="28"/>
        </w:rPr>
        <w:t>XXXX</w:t>
      </w:r>
    </w:p>
    <w:p w:rsidR="00085E8F" w14:paraId="75277AE1" w14:textId="53F7BB98">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核电站用过滤毡下游应用市场</w:t>
      </w:r>
    </w:p>
    <w:p w:rsidR="00085E8F" w14:paraId="06A1EE25" w14:textId="77777777">
      <w:pPr>
        <w:ind w:firstLine="560" w:firstLineChars="200"/>
        <w:rPr>
          <w:rFonts w:ascii="仿宋" w:eastAsia="仿宋" w:hAnsi="仿宋" w:cs="仿宋"/>
          <w:sz w:val="28"/>
        </w:rPr>
      </w:pPr>
      <w:r>
        <w:rPr>
          <w:rFonts w:ascii="仿宋" w:eastAsia="仿宋" w:hAnsi="仿宋" w:cs="仿宋" w:hint="eastAsia"/>
          <w:sz w:val="28"/>
        </w:rPr>
        <w:t>核电站用过滤毡的广泛应用使其成为多个领域的重要组成部分。</w:t>
      </w:r>
    </w:p>
    <w:p w:rsidR="00085E8F" w14:paraId="0D39C435" w14:textId="61E48591">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核电站用过滤毡国际影响</w:t>
      </w:r>
    </w:p>
    <w:p w:rsidR="00085E8F" w14:paraId="7C28D2A8"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国际因素对核电站用过滤毡市场产生重大影响。国际核电站用过滤毡价格波动、贸易政策和地缘政治事件都可能对供应和价格带来波动。随着全球市场的不断扩大，我国的核电站用过滤毡市场受到了国际因素的更多影响。因此，政府和企业</w:t>
      </w:r>
      <w:r>
        <w:rPr>
          <w:rFonts w:ascii="仿宋" w:eastAsia="仿宋" w:hAnsi="仿宋" w:cs="仿宋" w:hint="eastAsia"/>
          <w:sz w:val="28"/>
        </w:rPr>
        <w:t>必须密切关注国际市场动态，以确保供应的稳定性和价格的可控性。</w:t>
      </w:r>
    </w:p>
    <w:p w:rsidR="00085E8F" w14:paraId="45267A15" w14:textId="77777777">
      <w:pPr>
        <w:pStyle w:val="Heading2"/>
        <w:ind w:firstLine="560" w:firstLineChars="200"/>
        <w:rPr>
          <w:rFonts w:ascii="仿宋" w:eastAsia="仿宋" w:hAnsi="仿宋" w:cs="仿宋"/>
          <w:sz w:val="28"/>
        </w:rPr>
      </w:pPr>
      <w:bookmarkStart w:id="8" w:name="_Toc8928"/>
      <w:r>
        <w:rPr>
          <w:rFonts w:ascii="仿宋" w:eastAsia="仿宋" w:hAnsi="仿宋" w:cs="仿宋" w:hint="eastAsia"/>
          <w:sz w:val="28"/>
        </w:rPr>
        <w:t>（二）产业发展分析</w:t>
      </w:r>
      <w:bookmarkEnd w:id="8"/>
    </w:p>
    <w:p w:rsidR="00085E8F" w14:paraId="702645A0" w14:textId="16E4F33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核电站用过滤毡行业面临的机遇</w:t>
      </w:r>
    </w:p>
    <w:p w:rsidR="00085E8F" w14:paraId="074A0EB4" w14:textId="72D0E78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核电站用过滤毡行业受益于不断增长的需求，这主要得益于全球各个领域的发展。随着科技的不断进步和新兴产业的崛起，对核电站用过滤毡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的需求快速增长。这为核电站用过滤毡行业提供了巨大的市场机会。</w:t>
      </w:r>
    </w:p>
    <w:p w:rsidR="00085E8F" w14:paraId="3F22C15E" w14:textId="7905C01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随着技术的不断进步，核电站用过滤毡行业正经历着技术创新的浪潮。新的生产和</w:t>
      </w:r>
      <w:r>
        <w:rPr>
          <w:rFonts w:ascii="仿宋" w:eastAsia="仿宋" w:hAnsi="仿宋" w:cs="仿宋" w:hint="eastAsia"/>
          <w:sz w:val="28"/>
        </w:rPr>
        <w:t>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085E8F" w14:paraId="336112E8" w14:textId="3A58787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国际市场对核电站用过滤毡行业的重要性不断增加。我国的核电站用过滤毡企业正在积极寻求国际合作和市场拓展，出口额逐渐增加。国际市场的开放为企业提供了更大的发展机会，特别是在新兴市场。</w:t>
      </w:r>
    </w:p>
    <w:p w:rsidR="00085E8F" w14:paraId="2E1F2D5E" w14:textId="6F116A2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核电站用过滤毡行业面临的挑战</w:t>
      </w:r>
    </w:p>
    <w:p w:rsidR="00085E8F" w14:paraId="7D1C35E1" w14:textId="07393E7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随着国内外核电站用过滤毡企业的不断涌现，市场竞争变得更加激烈。企业需要不断提高自身的技术水平、降低生产成本以及改进产品质量，以在市场中保持竞争力。</w:t>
      </w:r>
    </w:p>
    <w:p w:rsidR="00085E8F" w14:paraId="3E4BE48F" w14:textId="4C754A6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核电站用过滤毡行业的生产依赖于复杂的供应链，包括</w:t>
      </w:r>
      <w:r>
        <w:rPr>
          <w:rFonts w:ascii="仿宋" w:eastAsia="仿宋" w:hAnsi="仿宋" w:cs="仿宋" w:hint="eastAsia"/>
          <w:sz w:val="28"/>
        </w:rPr>
        <w:t>XXX</w:t>
      </w:r>
    </w:p>
    <w:p w:rsidR="00085E8F" w14:textId="4C754A60">
      <w:pPr>
        <w:ind w:firstLine="560" w:firstLineChars="200"/>
        <w:rPr>
          <w:rFonts w:ascii="仿宋" w:eastAsia="仿宋" w:hAnsi="仿宋" w:cs="仿宋"/>
          <w:sz w:val="28"/>
        </w:rPr>
      </w:pPr>
      <w:r>
        <w:rPr>
          <w:rFonts w:ascii="仿宋" w:eastAsia="仿宋" w:hAnsi="仿宋" w:cs="仿宋" w:hint="eastAsia"/>
          <w:sz w:val="28"/>
        </w:rPr>
        <w:t>采集、分离、储存和运输等环节。供应链中的任何环节问题都可能导致供应不稳定，这对企业的经营和客户服务带来挑战。</w:t>
      </w:r>
    </w:p>
    <w:p w:rsidR="00085E8F" w14:paraId="008C2A7A" w14:textId="5501806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政府和社会对环境保护的要求不断提高，这对核电站用过滤毡行业的生产和运营提出了更高的要求。企业需要不断适应和遵守新的环境法规和安全标准，这可能增加</w:t>
      </w:r>
      <w:r>
        <w:rPr>
          <w:rFonts w:ascii="仿宋" w:eastAsia="仿宋" w:hAnsi="仿宋" w:cs="仿宋" w:hint="eastAsia"/>
          <w:sz w:val="28"/>
        </w:rPr>
        <w:t>生产成本。</w:t>
      </w:r>
    </w:p>
    <w:p w:rsidR="00085E8F" w14:paraId="1C464CB6" w14:textId="35A7C463">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国际市场的不确定性和地缘政治风险可能对核电站用过滤毡行业产生负面影响。国际贸易争端、汇率波动和政治不稳定性都可能影响国际市场的供应和需求。</w:t>
      </w:r>
    </w:p>
    <w:p w:rsidR="00085E8F" w14:paraId="4FF9930C" w14:textId="77777777">
      <w:pPr>
        <w:pStyle w:val="Heading1"/>
        <w:ind w:firstLine="560" w:firstLineChars="200"/>
        <w:rPr>
          <w:rFonts w:ascii="仿宋" w:eastAsia="仿宋" w:hAnsi="仿宋" w:cs="仿宋"/>
          <w:sz w:val="28"/>
        </w:rPr>
      </w:pPr>
      <w:bookmarkStart w:id="9" w:name="_Toc10891"/>
      <w:r>
        <w:rPr>
          <w:rFonts w:ascii="仿宋" w:eastAsia="仿宋" w:hAnsi="仿宋" w:cs="仿宋" w:hint="eastAsia"/>
          <w:sz w:val="28"/>
        </w:rPr>
        <w:t>三、建筑工程方案</w:t>
      </w:r>
      <w:bookmarkEnd w:id="9"/>
    </w:p>
    <w:p w:rsidR="00085E8F" w14:paraId="348B09CA" w14:textId="77777777">
      <w:pPr>
        <w:pStyle w:val="Heading2"/>
        <w:rPr>
          <w:rFonts w:ascii="仿宋" w:eastAsia="仿宋" w:hAnsi="仿宋" w:cs="仿宋"/>
        </w:rPr>
      </w:pPr>
      <w:bookmarkStart w:id="10" w:name="_Toc134"/>
      <w:r>
        <w:rPr>
          <w:rFonts w:ascii="仿宋" w:eastAsia="仿宋" w:hAnsi="仿宋" w:cs="仿宋" w:hint="eastAsia"/>
        </w:rPr>
        <w:t>（一）核电站用过滤毡项目工程设计总体要求</w:t>
      </w:r>
      <w:bookmarkEnd w:id="10"/>
    </w:p>
    <w:p w:rsidR="00085E8F" w14:paraId="5503650C" w14:textId="0025E30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085E8F" w14:paraId="7E484EF4" w14:textId="1AB55CB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总图布置必须符合可行性原则，确保工程的可实施性和经济性。同时，总图布置应合理，充分考虑地理、地质、气象、生态等多方面因素，以确保核电站用过滤毡项目的持续稳定运行。</w:t>
      </w:r>
    </w:p>
    <w:p w:rsidR="00085E8F" w14:paraId="3709DF6D" w14:textId="6E8AA95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w:t>
      </w:r>
      <w:r>
        <w:rPr>
          <w:rFonts w:ascii="仿宋" w:eastAsia="仿宋" w:hAnsi="仿宋" w:cs="仿宋" w:hint="eastAsia"/>
          <w:sz w:val="28"/>
        </w:rPr>
        <w:t>灾害风险区域和人为危险区域。此外，工程应易于维护，以确保设备和设施的长期有效运行。</w:t>
      </w:r>
    </w:p>
    <w:p w:rsidR="00085E8F" w14:paraId="10CD2AF2" w14:textId="25104CC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https://d.book118.com/798072050064006025</w:t>
        </w:r>
      </w:hyperlink>
    </w:p>
    <w:p w:rsidR="00085E8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paraId="37787D26"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E8F" w14:textId="77777777">
    <w:pPr>
      <w:pStyle w:val="Header"/>
      <w:jc w:val="center"/>
      <w:rPr>
        <w:rFonts w:ascii="仿宋" w:eastAsia="仿宋" w:hAnsi="仿宋" w:cs="仿宋"/>
      </w:rPr>
    </w:pPr>
    <w:r>
      <w:rPr>
        <w:rFonts w:ascii="仿宋" w:eastAsia="仿宋" w:hAnsi="仿宋" w:cs="仿宋" w:hint="eastAsia"/>
      </w:rPr>
      <w:t>核电站用过滤毡相关行业投资规划报告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6304E8"/>
    <w:rsid w:val="00085E8F"/>
    <w:rsid w:val="00941C63"/>
    <w:rsid w:val="406304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4B69361"/>
  <w15:docId w15:val="{81FD4D5D-4D21-43D4-A512-456B5502C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98072050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3841</Words>
  <Characters>21899</Characters>
  <Application>Microsoft Office Word</Application>
  <DocSecurity>0</DocSecurity>
  <Lines>182</Lines>
  <Paragraphs>51</Paragraphs>
  <ScaleCrop>false</ScaleCrop>
  <Company/>
  <LinksUpToDate>false</LinksUpToDate>
  <CharactersWithSpaces>25689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2023-12-02T22:03:00Z</dcterms:created>
  <dcterms:modified xsi:type="dcterms:W3CDTF">2024-01-01T15:13:00Z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73C4456AA6464384A5002C054FDBAAB3_11</vt:lpwstr>
  </property>
  <property fmtid="{D5CDD505-2E9C-101B-9397-08002B2CF9AE}" pid="3" name="KSOProductBuildVer">
    <vt:lpwstr>2052-12.1.0.15712</vt:lpwstr>
  </property>
</Properties>
</file>