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液压电磁阀项目规划设计蓝图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29" w:history="1">
        <w:r>
          <w:rPr>
            <w:rFonts w:ascii="仿宋" w:eastAsia="仿宋" w:hAnsi="仿宋" w:cs="仿宋" w:hint="eastAsia"/>
            <w:lang w:eastAsia="zh-CN"/>
          </w:rPr>
          <w:t>序言</w:t>
        </w:r>
        <w:r>
          <w:tab/>
        </w:r>
        <w:r>
          <w:fldChar w:fldCharType="begin"/>
        </w:r>
        <w:r>
          <w:instrText xml:space="preserve"> PAGEREF _Toc18829 \h </w:instrText>
        </w:r>
        <w:r>
          <w:fldChar w:fldCharType="separate"/>
        </w:r>
        <w:r>
          <w:t>3</w:t>
        </w:r>
        <w:r>
          <w:fldChar w:fldCharType="end"/>
        </w:r>
      </w:hyperlink>
    </w:p>
    <w:p>
      <w:pPr>
        <w:pStyle w:val="TOC1"/>
        <w:tabs>
          <w:tab w:val="right" w:leader="dot" w:pos="8306"/>
        </w:tabs>
      </w:pPr>
      <w:hyperlink w:anchor="_Toc27041" w:history="1">
        <w:r>
          <w:rPr>
            <w:rFonts w:ascii="仿宋" w:eastAsia="仿宋" w:hAnsi="仿宋" w:cs="仿宋" w:hint="eastAsia"/>
            <w:lang w:eastAsia="zh-CN"/>
          </w:rPr>
          <w:t>一、液压电磁阀项目文档管理</w:t>
        </w:r>
        <w:r>
          <w:tab/>
        </w:r>
        <w:r>
          <w:fldChar w:fldCharType="begin"/>
        </w:r>
        <w:r>
          <w:instrText xml:space="preserve"> PAGEREF _Toc27041 \h </w:instrText>
        </w:r>
        <w:r>
          <w:fldChar w:fldCharType="separate"/>
        </w:r>
        <w:r>
          <w:t>3</w:t>
        </w:r>
        <w:r>
          <w:fldChar w:fldCharType="end"/>
        </w:r>
      </w:hyperlink>
    </w:p>
    <w:p>
      <w:pPr>
        <w:pStyle w:val="TOC2"/>
        <w:tabs>
          <w:tab w:val="right" w:leader="dot" w:pos="8306"/>
        </w:tabs>
      </w:pPr>
      <w:hyperlink w:anchor="_Toc11998" w:history="1">
        <w:r>
          <w:rPr>
            <w:rFonts w:ascii="仿宋" w:eastAsia="仿宋" w:hAnsi="仿宋" w:cs="仿宋" w:hint="eastAsia"/>
            <w:lang w:eastAsia="zh-CN"/>
          </w:rPr>
          <w:t>(一)、文档编制与审查</w:t>
        </w:r>
        <w:r>
          <w:tab/>
        </w:r>
        <w:r>
          <w:fldChar w:fldCharType="begin"/>
        </w:r>
        <w:r>
          <w:instrText xml:space="preserve"> PAGEREF _Toc11998 \h </w:instrText>
        </w:r>
        <w:r>
          <w:fldChar w:fldCharType="separate"/>
        </w:r>
        <w:r>
          <w:t>3</w:t>
        </w:r>
        <w:r>
          <w:fldChar w:fldCharType="end"/>
        </w:r>
      </w:hyperlink>
    </w:p>
    <w:p>
      <w:pPr>
        <w:pStyle w:val="TOC2"/>
        <w:tabs>
          <w:tab w:val="right" w:leader="dot" w:pos="8306"/>
        </w:tabs>
      </w:pPr>
      <w:hyperlink w:anchor="_Toc6823" w:history="1">
        <w:r>
          <w:rPr>
            <w:rFonts w:ascii="仿宋" w:eastAsia="仿宋" w:hAnsi="仿宋" w:cs="仿宋" w:hint="eastAsia"/>
            <w:lang w:eastAsia="zh-CN"/>
          </w:rPr>
          <w:t>(二)、文档发布与分发</w:t>
        </w:r>
        <w:r>
          <w:tab/>
        </w:r>
        <w:r>
          <w:fldChar w:fldCharType="begin"/>
        </w:r>
        <w:r>
          <w:instrText xml:space="preserve"> PAGEREF _Toc6823 \h </w:instrText>
        </w:r>
        <w:r>
          <w:fldChar w:fldCharType="separate"/>
        </w:r>
        <w:r>
          <w:t>4</w:t>
        </w:r>
        <w:r>
          <w:fldChar w:fldCharType="end"/>
        </w:r>
      </w:hyperlink>
    </w:p>
    <w:p>
      <w:pPr>
        <w:pStyle w:val="TOC2"/>
        <w:tabs>
          <w:tab w:val="right" w:leader="dot" w:pos="8306"/>
        </w:tabs>
      </w:pPr>
      <w:hyperlink w:anchor="_Toc24825" w:history="1">
        <w:r>
          <w:rPr>
            <w:rFonts w:ascii="仿宋" w:eastAsia="仿宋" w:hAnsi="仿宋" w:cs="仿宋" w:hint="eastAsia"/>
            <w:lang w:eastAsia="zh-CN"/>
          </w:rPr>
          <w:t>(三)、文档存档与归档</w:t>
        </w:r>
        <w:r>
          <w:tab/>
        </w:r>
        <w:r>
          <w:fldChar w:fldCharType="begin"/>
        </w:r>
        <w:r>
          <w:instrText xml:space="preserve"> PAGEREF _Toc24825 \h </w:instrText>
        </w:r>
        <w:r>
          <w:fldChar w:fldCharType="separate"/>
        </w:r>
        <w:r>
          <w:t>5</w:t>
        </w:r>
        <w:r>
          <w:fldChar w:fldCharType="end"/>
        </w:r>
      </w:hyperlink>
    </w:p>
    <w:p>
      <w:pPr>
        <w:pStyle w:val="TOC1"/>
        <w:tabs>
          <w:tab w:val="right" w:leader="dot" w:pos="8306"/>
        </w:tabs>
      </w:pPr>
      <w:hyperlink w:anchor="_Toc31856" w:history="1">
        <w:r>
          <w:rPr>
            <w:rFonts w:ascii="仿宋" w:eastAsia="仿宋" w:hAnsi="仿宋" w:cs="仿宋" w:hint="eastAsia"/>
            <w:lang w:eastAsia="zh-CN"/>
          </w:rPr>
          <w:t>二、液压电磁阀项目建设背景及必要性分析</w:t>
        </w:r>
        <w:r>
          <w:tab/>
        </w:r>
        <w:r>
          <w:fldChar w:fldCharType="begin"/>
        </w:r>
        <w:r>
          <w:instrText xml:space="preserve"> PAGEREF _Toc31856 \h </w:instrText>
        </w:r>
        <w:r>
          <w:fldChar w:fldCharType="separate"/>
        </w:r>
        <w:r>
          <w:t>6</w:t>
        </w:r>
        <w:r>
          <w:fldChar w:fldCharType="end"/>
        </w:r>
      </w:hyperlink>
    </w:p>
    <w:p>
      <w:pPr>
        <w:pStyle w:val="TOC2"/>
        <w:tabs>
          <w:tab w:val="right" w:leader="dot" w:pos="8306"/>
        </w:tabs>
      </w:pPr>
      <w:hyperlink w:anchor="_Toc31863" w:history="1">
        <w:r>
          <w:rPr>
            <w:rFonts w:ascii="仿宋" w:eastAsia="仿宋" w:hAnsi="仿宋" w:cs="仿宋" w:hint="eastAsia"/>
            <w:lang w:eastAsia="zh-CN"/>
          </w:rPr>
          <w:t>(一)、液压电磁阀项目背景分析</w:t>
        </w:r>
        <w:r>
          <w:tab/>
        </w:r>
        <w:r>
          <w:fldChar w:fldCharType="begin"/>
        </w:r>
        <w:r>
          <w:instrText xml:space="preserve"> PAGEREF _Toc31863 \h </w:instrText>
        </w:r>
        <w:r>
          <w:fldChar w:fldCharType="separate"/>
        </w:r>
        <w:r>
          <w:t>6</w:t>
        </w:r>
        <w:r>
          <w:fldChar w:fldCharType="end"/>
        </w:r>
      </w:hyperlink>
    </w:p>
    <w:p>
      <w:pPr>
        <w:pStyle w:val="TOC2"/>
        <w:tabs>
          <w:tab w:val="right" w:leader="dot" w:pos="8306"/>
        </w:tabs>
      </w:pPr>
      <w:hyperlink w:anchor="_Toc27659" w:history="1">
        <w:r>
          <w:rPr>
            <w:rFonts w:ascii="仿宋" w:eastAsia="仿宋" w:hAnsi="仿宋" w:cs="仿宋" w:hint="eastAsia"/>
            <w:lang w:eastAsia="zh-CN"/>
          </w:rPr>
          <w:t>(二)、液压电磁阀项目建设必要性分析</w:t>
        </w:r>
        <w:r>
          <w:tab/>
        </w:r>
        <w:r>
          <w:fldChar w:fldCharType="begin"/>
        </w:r>
        <w:r>
          <w:instrText xml:space="preserve"> PAGEREF _Toc27659 \h </w:instrText>
        </w:r>
        <w:r>
          <w:fldChar w:fldCharType="separate"/>
        </w:r>
        <w:r>
          <w:t>8</w:t>
        </w:r>
        <w:r>
          <w:fldChar w:fldCharType="end"/>
        </w:r>
      </w:hyperlink>
    </w:p>
    <w:p>
      <w:pPr>
        <w:pStyle w:val="TOC1"/>
        <w:tabs>
          <w:tab w:val="right" w:leader="dot" w:pos="8306"/>
        </w:tabs>
      </w:pPr>
      <w:hyperlink w:anchor="_Toc22915" w:history="1">
        <w:r>
          <w:rPr>
            <w:rFonts w:ascii="仿宋" w:eastAsia="仿宋" w:hAnsi="仿宋" w:cs="仿宋" w:hint="eastAsia"/>
            <w:lang w:eastAsia="zh-CN"/>
          </w:rPr>
          <w:t>三、液压电磁阀项目可持续发展</w:t>
        </w:r>
        <w:r>
          <w:tab/>
        </w:r>
        <w:r>
          <w:fldChar w:fldCharType="begin"/>
        </w:r>
        <w:r>
          <w:instrText xml:space="preserve"> PAGEREF _Toc22915 \h </w:instrText>
        </w:r>
        <w:r>
          <w:fldChar w:fldCharType="separate"/>
        </w:r>
        <w:r>
          <w:t>9</w:t>
        </w:r>
        <w:r>
          <w:fldChar w:fldCharType="end"/>
        </w:r>
      </w:hyperlink>
    </w:p>
    <w:p>
      <w:pPr>
        <w:pStyle w:val="TOC2"/>
        <w:tabs>
          <w:tab w:val="right" w:leader="dot" w:pos="8306"/>
        </w:tabs>
      </w:pPr>
      <w:hyperlink w:anchor="_Toc31470" w:history="1">
        <w:r>
          <w:rPr>
            <w:rFonts w:ascii="仿宋" w:eastAsia="仿宋" w:hAnsi="仿宋" w:cs="仿宋" w:hint="eastAsia"/>
            <w:lang w:eastAsia="zh-CN"/>
          </w:rPr>
          <w:t>(一)、可持续战略与实践</w:t>
        </w:r>
        <w:r>
          <w:tab/>
        </w:r>
        <w:r>
          <w:fldChar w:fldCharType="begin"/>
        </w:r>
        <w:r>
          <w:instrText xml:space="preserve"> PAGEREF _Toc31470 \h </w:instrText>
        </w:r>
        <w:r>
          <w:fldChar w:fldCharType="separate"/>
        </w:r>
        <w:r>
          <w:t>9</w:t>
        </w:r>
        <w:r>
          <w:fldChar w:fldCharType="end"/>
        </w:r>
      </w:hyperlink>
    </w:p>
    <w:p>
      <w:pPr>
        <w:pStyle w:val="TOC2"/>
        <w:tabs>
          <w:tab w:val="right" w:leader="dot" w:pos="8306"/>
        </w:tabs>
      </w:pPr>
      <w:hyperlink w:anchor="_Toc15849" w:history="1">
        <w:r>
          <w:rPr>
            <w:rFonts w:ascii="仿宋" w:eastAsia="仿宋" w:hAnsi="仿宋" w:cs="仿宋" w:hint="eastAsia"/>
            <w:lang w:eastAsia="zh-CN"/>
          </w:rPr>
          <w:t>(二)、环保与社会责任</w:t>
        </w:r>
        <w:r>
          <w:tab/>
        </w:r>
        <w:r>
          <w:fldChar w:fldCharType="begin"/>
        </w:r>
        <w:r>
          <w:instrText xml:space="preserve"> PAGEREF _Toc15849 \h </w:instrText>
        </w:r>
        <w:r>
          <w:fldChar w:fldCharType="separate"/>
        </w:r>
        <w:r>
          <w:t>10</w:t>
        </w:r>
        <w:r>
          <w:fldChar w:fldCharType="end"/>
        </w:r>
      </w:hyperlink>
    </w:p>
    <w:p>
      <w:pPr>
        <w:pStyle w:val="TOC1"/>
        <w:tabs>
          <w:tab w:val="right" w:leader="dot" w:pos="8306"/>
        </w:tabs>
      </w:pPr>
      <w:hyperlink w:anchor="_Toc4404" w:history="1">
        <w:r>
          <w:rPr>
            <w:rFonts w:ascii="仿宋" w:eastAsia="仿宋" w:hAnsi="仿宋" w:cs="仿宋" w:hint="eastAsia"/>
            <w:lang w:eastAsia="zh-CN"/>
          </w:rPr>
          <w:t>四、液压电磁阀项目概论</w:t>
        </w:r>
        <w:r>
          <w:tab/>
        </w:r>
        <w:r>
          <w:fldChar w:fldCharType="begin"/>
        </w:r>
        <w:r>
          <w:instrText xml:space="preserve"> PAGEREF _Toc4404 \h </w:instrText>
        </w:r>
        <w:r>
          <w:fldChar w:fldCharType="separate"/>
        </w:r>
        <w:r>
          <w:t>11</w:t>
        </w:r>
        <w:r>
          <w:fldChar w:fldCharType="end"/>
        </w:r>
      </w:hyperlink>
    </w:p>
    <w:p>
      <w:pPr>
        <w:pStyle w:val="TOC2"/>
        <w:tabs>
          <w:tab w:val="right" w:leader="dot" w:pos="8306"/>
        </w:tabs>
      </w:pPr>
      <w:hyperlink w:anchor="_Toc19662" w:history="1">
        <w:r>
          <w:rPr>
            <w:rFonts w:ascii="仿宋" w:eastAsia="仿宋" w:hAnsi="仿宋" w:cs="仿宋" w:hint="eastAsia"/>
            <w:lang w:eastAsia="zh-CN"/>
          </w:rPr>
          <w:t>(一)、液压电磁阀项目概况</w:t>
        </w:r>
        <w:r>
          <w:tab/>
        </w:r>
        <w:r>
          <w:fldChar w:fldCharType="begin"/>
        </w:r>
        <w:r>
          <w:instrText xml:space="preserve"> PAGEREF _Toc19662 \h </w:instrText>
        </w:r>
        <w:r>
          <w:fldChar w:fldCharType="separate"/>
        </w:r>
        <w:r>
          <w:t>11</w:t>
        </w:r>
        <w:r>
          <w:fldChar w:fldCharType="end"/>
        </w:r>
      </w:hyperlink>
    </w:p>
    <w:p>
      <w:pPr>
        <w:pStyle w:val="TOC2"/>
        <w:tabs>
          <w:tab w:val="right" w:leader="dot" w:pos="8306"/>
        </w:tabs>
      </w:pPr>
      <w:hyperlink w:anchor="_Toc6915" w:history="1">
        <w:r>
          <w:rPr>
            <w:rFonts w:ascii="仿宋" w:eastAsia="仿宋" w:hAnsi="仿宋" w:cs="仿宋" w:hint="eastAsia"/>
            <w:lang w:eastAsia="zh-CN"/>
          </w:rPr>
          <w:t>(二)、液压电磁阀项目目标</w:t>
        </w:r>
        <w:r>
          <w:tab/>
        </w:r>
        <w:r>
          <w:fldChar w:fldCharType="begin"/>
        </w:r>
        <w:r>
          <w:instrText xml:space="preserve"> PAGEREF _Toc6915 \h </w:instrText>
        </w:r>
        <w:r>
          <w:fldChar w:fldCharType="separate"/>
        </w:r>
        <w:r>
          <w:t>13</w:t>
        </w:r>
        <w:r>
          <w:fldChar w:fldCharType="end"/>
        </w:r>
      </w:hyperlink>
    </w:p>
    <w:p>
      <w:pPr>
        <w:pStyle w:val="TOC2"/>
        <w:tabs>
          <w:tab w:val="right" w:leader="dot" w:pos="8306"/>
        </w:tabs>
      </w:pPr>
      <w:hyperlink w:anchor="_Toc2315" w:history="1">
        <w:r>
          <w:rPr>
            <w:rFonts w:ascii="仿宋" w:eastAsia="仿宋" w:hAnsi="仿宋" w:cs="仿宋" w:hint="eastAsia"/>
            <w:lang w:eastAsia="zh-CN"/>
          </w:rPr>
          <w:t>(三)、液压电磁阀项目提出的理由</w:t>
        </w:r>
        <w:r>
          <w:tab/>
        </w:r>
        <w:r>
          <w:fldChar w:fldCharType="begin"/>
        </w:r>
        <w:r>
          <w:instrText xml:space="preserve"> PAGEREF _Toc2315 \h </w:instrText>
        </w:r>
        <w:r>
          <w:fldChar w:fldCharType="separate"/>
        </w:r>
        <w:r>
          <w:t>14</w:t>
        </w:r>
        <w:r>
          <w:fldChar w:fldCharType="end"/>
        </w:r>
      </w:hyperlink>
    </w:p>
    <w:p>
      <w:pPr>
        <w:pStyle w:val="TOC2"/>
        <w:tabs>
          <w:tab w:val="right" w:leader="dot" w:pos="8306"/>
        </w:tabs>
      </w:pPr>
      <w:hyperlink w:anchor="_Toc25070" w:history="1">
        <w:r>
          <w:rPr>
            <w:rFonts w:ascii="仿宋" w:eastAsia="仿宋" w:hAnsi="仿宋" w:cs="仿宋" w:hint="eastAsia"/>
            <w:lang w:eastAsia="zh-CN"/>
          </w:rPr>
          <w:t>(四)、液压电磁阀项目意义</w:t>
        </w:r>
        <w:r>
          <w:tab/>
        </w:r>
        <w:r>
          <w:fldChar w:fldCharType="begin"/>
        </w:r>
        <w:r>
          <w:instrText xml:space="preserve"> PAGEREF _Toc25070 \h </w:instrText>
        </w:r>
        <w:r>
          <w:fldChar w:fldCharType="separate"/>
        </w:r>
        <w:r>
          <w:t>16</w:t>
        </w:r>
        <w:r>
          <w:fldChar w:fldCharType="end"/>
        </w:r>
      </w:hyperlink>
    </w:p>
    <w:p>
      <w:pPr>
        <w:pStyle w:val="TOC2"/>
        <w:tabs>
          <w:tab w:val="right" w:leader="dot" w:pos="8306"/>
        </w:tabs>
      </w:pPr>
      <w:hyperlink w:anchor="_Toc10112" w:history="1">
        <w:r>
          <w:rPr>
            <w:rFonts w:ascii="仿宋" w:eastAsia="仿宋" w:hAnsi="仿宋" w:cs="仿宋" w:hint="eastAsia"/>
            <w:lang w:eastAsia="zh-CN"/>
          </w:rPr>
          <w:t>(五)、液压电磁阀项目背景</w:t>
        </w:r>
        <w:r>
          <w:tab/>
        </w:r>
        <w:r>
          <w:fldChar w:fldCharType="begin"/>
        </w:r>
        <w:r>
          <w:instrText xml:space="preserve"> PAGEREF _Toc10112 \h </w:instrText>
        </w:r>
        <w:r>
          <w:fldChar w:fldCharType="separate"/>
        </w:r>
        <w:r>
          <w:t>17</w:t>
        </w:r>
        <w:r>
          <w:fldChar w:fldCharType="end"/>
        </w:r>
      </w:hyperlink>
    </w:p>
    <w:p>
      <w:pPr>
        <w:pStyle w:val="TOC1"/>
        <w:tabs>
          <w:tab w:val="right" w:leader="dot" w:pos="8306"/>
        </w:tabs>
      </w:pPr>
      <w:hyperlink w:anchor="_Toc31370" w:history="1">
        <w:r>
          <w:rPr>
            <w:rFonts w:ascii="仿宋" w:eastAsia="仿宋" w:hAnsi="仿宋" w:cs="仿宋" w:hint="eastAsia"/>
            <w:lang w:eastAsia="zh-CN"/>
          </w:rPr>
          <w:t>五、液压电磁阀项目土建工程</w:t>
        </w:r>
        <w:r>
          <w:tab/>
        </w:r>
        <w:r>
          <w:fldChar w:fldCharType="begin"/>
        </w:r>
        <w:r>
          <w:instrText xml:space="preserve"> PAGEREF _Toc31370 \h </w:instrText>
        </w:r>
        <w:r>
          <w:fldChar w:fldCharType="separate"/>
        </w:r>
        <w:r>
          <w:t>18</w:t>
        </w:r>
        <w:r>
          <w:fldChar w:fldCharType="end"/>
        </w:r>
      </w:hyperlink>
    </w:p>
    <w:p>
      <w:pPr>
        <w:pStyle w:val="TOC2"/>
        <w:tabs>
          <w:tab w:val="right" w:leader="dot" w:pos="8306"/>
        </w:tabs>
      </w:pPr>
      <w:hyperlink w:anchor="_Toc6361" w:history="1">
        <w:r>
          <w:rPr>
            <w:rFonts w:ascii="仿宋" w:eastAsia="仿宋" w:hAnsi="仿宋" w:cs="仿宋" w:hint="eastAsia"/>
            <w:lang w:eastAsia="zh-CN"/>
          </w:rPr>
          <w:t>(一)、建筑工程设计原则</w:t>
        </w:r>
        <w:r>
          <w:tab/>
        </w:r>
        <w:r>
          <w:fldChar w:fldCharType="begin"/>
        </w:r>
        <w:r>
          <w:instrText xml:space="preserve"> PAGEREF _Toc6361 \h </w:instrText>
        </w:r>
        <w:r>
          <w:fldChar w:fldCharType="separate"/>
        </w:r>
        <w:r>
          <w:t>18</w:t>
        </w:r>
        <w:r>
          <w:fldChar w:fldCharType="end"/>
        </w:r>
      </w:hyperlink>
    </w:p>
    <w:p>
      <w:pPr>
        <w:pStyle w:val="TOC2"/>
        <w:tabs>
          <w:tab w:val="right" w:leader="dot" w:pos="8306"/>
        </w:tabs>
      </w:pPr>
      <w:hyperlink w:anchor="_Toc12181" w:history="1">
        <w:r>
          <w:rPr>
            <w:rFonts w:ascii="仿宋" w:eastAsia="仿宋" w:hAnsi="仿宋" w:cs="仿宋" w:hint="eastAsia"/>
            <w:lang w:eastAsia="zh-CN"/>
          </w:rPr>
          <w:t>(二)、土建工程设计年限及安全等级</w:t>
        </w:r>
        <w:r>
          <w:tab/>
        </w:r>
        <w:r>
          <w:fldChar w:fldCharType="begin"/>
        </w:r>
        <w:r>
          <w:instrText xml:space="preserve"> PAGEREF _Toc12181 \h </w:instrText>
        </w:r>
        <w:r>
          <w:fldChar w:fldCharType="separate"/>
        </w:r>
        <w:r>
          <w:t>19</w:t>
        </w:r>
        <w:r>
          <w:fldChar w:fldCharType="end"/>
        </w:r>
      </w:hyperlink>
    </w:p>
    <w:p>
      <w:pPr>
        <w:pStyle w:val="TOC2"/>
        <w:tabs>
          <w:tab w:val="right" w:leader="dot" w:pos="8306"/>
        </w:tabs>
      </w:pPr>
      <w:hyperlink w:anchor="_Toc11929" w:history="1">
        <w:r>
          <w:rPr>
            <w:rFonts w:ascii="仿宋" w:eastAsia="仿宋" w:hAnsi="仿宋" w:cs="仿宋" w:hint="eastAsia"/>
            <w:lang w:eastAsia="zh-CN"/>
          </w:rPr>
          <w:t>(三)、建筑工程设计总体要求</w:t>
        </w:r>
        <w:r>
          <w:tab/>
        </w:r>
        <w:r>
          <w:fldChar w:fldCharType="begin"/>
        </w:r>
        <w:r>
          <w:instrText xml:space="preserve"> PAGEREF _Toc11929 \h </w:instrText>
        </w:r>
        <w:r>
          <w:fldChar w:fldCharType="separate"/>
        </w:r>
        <w:r>
          <w:t>20</w:t>
        </w:r>
        <w:r>
          <w:fldChar w:fldCharType="end"/>
        </w:r>
      </w:hyperlink>
    </w:p>
    <w:p>
      <w:pPr>
        <w:pStyle w:val="TOC2"/>
        <w:tabs>
          <w:tab w:val="right" w:leader="dot" w:pos="8306"/>
        </w:tabs>
      </w:pPr>
      <w:hyperlink w:anchor="_Toc24408" w:history="1">
        <w:r>
          <w:rPr>
            <w:rFonts w:ascii="仿宋" w:eastAsia="仿宋" w:hAnsi="仿宋" w:cs="仿宋" w:hint="eastAsia"/>
            <w:lang w:eastAsia="zh-CN"/>
          </w:rPr>
          <w:t>(四)、土建工程建设指标</w:t>
        </w:r>
        <w:r>
          <w:tab/>
        </w:r>
        <w:r>
          <w:fldChar w:fldCharType="begin"/>
        </w:r>
        <w:r>
          <w:instrText xml:space="preserve"> PAGEREF _Toc24408 \h </w:instrText>
        </w:r>
        <w:r>
          <w:fldChar w:fldCharType="separate"/>
        </w:r>
        <w:r>
          <w:t>21</w:t>
        </w:r>
        <w:r>
          <w:fldChar w:fldCharType="end"/>
        </w:r>
      </w:hyperlink>
    </w:p>
    <w:p>
      <w:pPr>
        <w:pStyle w:val="TOC1"/>
        <w:tabs>
          <w:tab w:val="right" w:leader="dot" w:pos="8306"/>
        </w:tabs>
      </w:pPr>
      <w:hyperlink w:anchor="_Toc7530" w:history="1">
        <w:r>
          <w:rPr>
            <w:rFonts w:ascii="仿宋" w:eastAsia="仿宋" w:hAnsi="仿宋" w:cs="仿宋" w:hint="eastAsia"/>
            <w:lang w:eastAsia="zh-CN"/>
          </w:rPr>
          <w:t>六、工艺说明</w:t>
        </w:r>
        <w:r>
          <w:tab/>
        </w:r>
        <w:r>
          <w:fldChar w:fldCharType="begin"/>
        </w:r>
        <w:r>
          <w:instrText xml:space="preserve"> PAGEREF _Toc7530 \h </w:instrText>
        </w:r>
        <w:r>
          <w:fldChar w:fldCharType="separate"/>
        </w:r>
        <w:r>
          <w:t>21</w:t>
        </w:r>
        <w:r>
          <w:fldChar w:fldCharType="end"/>
        </w:r>
      </w:hyperlink>
    </w:p>
    <w:p>
      <w:pPr>
        <w:pStyle w:val="TOC2"/>
        <w:tabs>
          <w:tab w:val="right" w:leader="dot" w:pos="8306"/>
        </w:tabs>
      </w:pPr>
      <w:hyperlink w:anchor="_Toc9525" w:history="1">
        <w:r>
          <w:rPr>
            <w:rFonts w:ascii="仿宋" w:eastAsia="仿宋" w:hAnsi="仿宋" w:cs="仿宋" w:hint="eastAsia"/>
            <w:lang w:eastAsia="zh-CN"/>
          </w:rPr>
          <w:t>(一)、技术管理特点</w:t>
        </w:r>
        <w:r>
          <w:tab/>
        </w:r>
        <w:r>
          <w:fldChar w:fldCharType="begin"/>
        </w:r>
        <w:r>
          <w:instrText xml:space="preserve"> PAGEREF _Toc9525 \h </w:instrText>
        </w:r>
        <w:r>
          <w:fldChar w:fldCharType="separate"/>
        </w:r>
        <w:r>
          <w:t>21</w:t>
        </w:r>
        <w:r>
          <w:fldChar w:fldCharType="end"/>
        </w:r>
      </w:hyperlink>
    </w:p>
    <w:p>
      <w:pPr>
        <w:pStyle w:val="TOC2"/>
        <w:tabs>
          <w:tab w:val="right" w:leader="dot" w:pos="8306"/>
        </w:tabs>
      </w:pPr>
      <w:hyperlink w:anchor="_Toc28419" w:history="1">
        <w:r>
          <w:rPr>
            <w:rFonts w:ascii="仿宋" w:eastAsia="仿宋" w:hAnsi="仿宋" w:cs="仿宋" w:hint="eastAsia"/>
            <w:lang w:eastAsia="zh-CN"/>
          </w:rPr>
          <w:t>(二)、液压电磁阀项目工艺技术设计方案</w:t>
        </w:r>
        <w:r>
          <w:tab/>
        </w:r>
        <w:r>
          <w:fldChar w:fldCharType="begin"/>
        </w:r>
        <w:r>
          <w:instrText xml:space="preserve"> PAGEREF _Toc28419 \h </w:instrText>
        </w:r>
        <w:r>
          <w:fldChar w:fldCharType="separate"/>
        </w:r>
        <w:r>
          <w:t>22</w:t>
        </w:r>
        <w:r>
          <w:fldChar w:fldCharType="end"/>
        </w:r>
      </w:hyperlink>
    </w:p>
    <w:p>
      <w:pPr>
        <w:pStyle w:val="TOC2"/>
        <w:tabs>
          <w:tab w:val="right" w:leader="dot" w:pos="8306"/>
        </w:tabs>
      </w:pPr>
      <w:hyperlink w:anchor="_Toc14458" w:history="1">
        <w:r>
          <w:rPr>
            <w:rFonts w:ascii="仿宋" w:eastAsia="仿宋" w:hAnsi="仿宋" w:cs="仿宋" w:hint="eastAsia"/>
            <w:lang w:eastAsia="zh-CN"/>
          </w:rPr>
          <w:t>(三)、设备选型方案</w:t>
        </w:r>
        <w:r>
          <w:tab/>
        </w:r>
        <w:r>
          <w:fldChar w:fldCharType="begin"/>
        </w:r>
        <w:r>
          <w:instrText xml:space="preserve"> PAGEREF _Toc14458 \h </w:instrText>
        </w:r>
        <w:r>
          <w:fldChar w:fldCharType="separate"/>
        </w:r>
        <w:r>
          <w:t>23</w:t>
        </w:r>
        <w:r>
          <w:fldChar w:fldCharType="end"/>
        </w:r>
      </w:hyperlink>
    </w:p>
    <w:p>
      <w:pPr>
        <w:pStyle w:val="TOC1"/>
        <w:tabs>
          <w:tab w:val="right" w:leader="dot" w:pos="8306"/>
        </w:tabs>
      </w:pPr>
      <w:hyperlink w:anchor="_Toc18466" w:history="1">
        <w:r>
          <w:rPr>
            <w:rFonts w:ascii="仿宋" w:eastAsia="仿宋" w:hAnsi="仿宋" w:cs="仿宋" w:hint="eastAsia"/>
            <w:lang w:eastAsia="zh-CN"/>
          </w:rPr>
          <w:t>七、液压电磁阀项目经营效益</w:t>
        </w:r>
        <w:r>
          <w:tab/>
        </w:r>
        <w:r>
          <w:fldChar w:fldCharType="begin"/>
        </w:r>
        <w:r>
          <w:instrText xml:space="preserve"> PAGEREF _Toc18466 \h </w:instrText>
        </w:r>
        <w:r>
          <w:fldChar w:fldCharType="separate"/>
        </w:r>
        <w:r>
          <w:t>25</w:t>
        </w:r>
        <w:r>
          <w:fldChar w:fldCharType="end"/>
        </w:r>
      </w:hyperlink>
    </w:p>
    <w:p>
      <w:pPr>
        <w:pStyle w:val="TOC2"/>
        <w:tabs>
          <w:tab w:val="right" w:leader="dot" w:pos="8306"/>
        </w:tabs>
      </w:pPr>
      <w:hyperlink w:anchor="_Toc29424" w:history="1">
        <w:r>
          <w:rPr>
            <w:rFonts w:ascii="仿宋" w:eastAsia="仿宋" w:hAnsi="仿宋" w:cs="仿宋" w:hint="eastAsia"/>
            <w:lang w:eastAsia="zh-CN"/>
          </w:rPr>
          <w:t>(一)、经济评价财务测算</w:t>
        </w:r>
        <w:r>
          <w:tab/>
        </w:r>
        <w:r>
          <w:fldChar w:fldCharType="begin"/>
        </w:r>
        <w:r>
          <w:instrText xml:space="preserve"> PAGEREF _Toc29424 \h </w:instrText>
        </w:r>
        <w:r>
          <w:fldChar w:fldCharType="separate"/>
        </w:r>
        <w:r>
          <w:t>25</w:t>
        </w:r>
        <w:r>
          <w:fldChar w:fldCharType="end"/>
        </w:r>
      </w:hyperlink>
    </w:p>
    <w:p>
      <w:pPr>
        <w:pStyle w:val="TOC2"/>
        <w:tabs>
          <w:tab w:val="right" w:leader="dot" w:pos="8306"/>
        </w:tabs>
      </w:pPr>
      <w:hyperlink w:anchor="_Toc19305" w:history="1">
        <w:r>
          <w:rPr>
            <w:rFonts w:ascii="仿宋" w:eastAsia="仿宋" w:hAnsi="仿宋" w:cs="仿宋" w:hint="eastAsia"/>
            <w:lang w:eastAsia="zh-CN"/>
          </w:rPr>
          <w:t>(二)、液压电磁阀项目盈利能力分析</w:t>
        </w:r>
        <w:r>
          <w:tab/>
        </w:r>
        <w:r>
          <w:fldChar w:fldCharType="begin"/>
        </w:r>
        <w:r>
          <w:instrText xml:space="preserve"> PAGEREF _Toc19305 \h </w:instrText>
        </w:r>
        <w:r>
          <w:fldChar w:fldCharType="separate"/>
        </w:r>
        <w:r>
          <w:t>26</w:t>
        </w:r>
        <w:r>
          <w:fldChar w:fldCharType="end"/>
        </w:r>
      </w:hyperlink>
    </w:p>
    <w:p>
      <w:pPr>
        <w:pStyle w:val="TOC1"/>
        <w:tabs>
          <w:tab w:val="right" w:leader="dot" w:pos="8306"/>
        </w:tabs>
      </w:pPr>
      <w:hyperlink w:anchor="_Toc17599" w:history="1">
        <w:r>
          <w:rPr>
            <w:rFonts w:ascii="仿宋" w:eastAsia="仿宋" w:hAnsi="仿宋" w:cs="仿宋" w:hint="eastAsia"/>
            <w:lang w:eastAsia="zh-CN"/>
          </w:rPr>
          <w:t>八、液压电磁阀项目计划安排</w:t>
        </w:r>
        <w:r>
          <w:tab/>
        </w:r>
        <w:r>
          <w:fldChar w:fldCharType="begin"/>
        </w:r>
        <w:r>
          <w:instrText xml:space="preserve"> PAGEREF _Toc17599 \h </w:instrText>
        </w:r>
        <w:r>
          <w:fldChar w:fldCharType="separate"/>
        </w:r>
        <w:r>
          <w:t>27</w:t>
        </w:r>
        <w:r>
          <w:fldChar w:fldCharType="end"/>
        </w:r>
      </w:hyperlink>
    </w:p>
    <w:p>
      <w:pPr>
        <w:pStyle w:val="TOC2"/>
        <w:tabs>
          <w:tab w:val="right" w:leader="dot" w:pos="8306"/>
        </w:tabs>
      </w:pPr>
      <w:hyperlink w:anchor="_Toc26664" w:history="1">
        <w:r>
          <w:rPr>
            <w:rFonts w:ascii="仿宋" w:eastAsia="仿宋" w:hAnsi="仿宋" w:cs="仿宋" w:hint="eastAsia"/>
            <w:lang w:eastAsia="zh-CN"/>
          </w:rPr>
          <w:t>(一)、建设周期</w:t>
        </w:r>
        <w:r>
          <w:tab/>
        </w:r>
        <w:r>
          <w:fldChar w:fldCharType="begin"/>
        </w:r>
        <w:r>
          <w:instrText xml:space="preserve"> PAGEREF _Toc26664 \h </w:instrText>
        </w:r>
        <w:r>
          <w:fldChar w:fldCharType="separate"/>
        </w:r>
        <w:r>
          <w:t>27</w:t>
        </w:r>
        <w:r>
          <w:fldChar w:fldCharType="end"/>
        </w:r>
      </w:hyperlink>
    </w:p>
    <w:p>
      <w:pPr>
        <w:pStyle w:val="TOC2"/>
        <w:tabs>
          <w:tab w:val="right" w:leader="dot" w:pos="8306"/>
        </w:tabs>
      </w:pPr>
      <w:hyperlink w:anchor="_Toc18592" w:history="1">
        <w:r>
          <w:rPr>
            <w:rFonts w:ascii="仿宋" w:eastAsia="仿宋" w:hAnsi="仿宋" w:cs="仿宋" w:hint="eastAsia"/>
            <w:lang w:eastAsia="zh-CN"/>
          </w:rPr>
          <w:t>(二)、建设进度</w:t>
        </w:r>
        <w:r>
          <w:tab/>
        </w:r>
        <w:r>
          <w:fldChar w:fldCharType="begin"/>
        </w:r>
        <w:r>
          <w:instrText xml:space="preserve"> PAGEREF _Toc18592 \h </w:instrText>
        </w:r>
        <w:r>
          <w:fldChar w:fldCharType="separate"/>
        </w:r>
        <w:r>
          <w:t>27</w:t>
        </w:r>
        <w:r>
          <w:fldChar w:fldCharType="end"/>
        </w:r>
      </w:hyperlink>
    </w:p>
    <w:p>
      <w:pPr>
        <w:pStyle w:val="TOC2"/>
        <w:tabs>
          <w:tab w:val="right" w:leader="dot" w:pos="8306"/>
        </w:tabs>
      </w:pPr>
      <w:hyperlink w:anchor="_Toc7245" w:history="1">
        <w:r>
          <w:rPr>
            <w:rFonts w:ascii="仿宋" w:eastAsia="仿宋" w:hAnsi="仿宋" w:cs="仿宋" w:hint="eastAsia"/>
            <w:lang w:eastAsia="zh-CN"/>
          </w:rPr>
          <w:t>(三)、进度安排注意事项</w:t>
        </w:r>
        <w:r>
          <w:tab/>
        </w:r>
        <w:r>
          <w:fldChar w:fldCharType="begin"/>
        </w:r>
        <w:r>
          <w:instrText xml:space="preserve"> PAGEREF _Toc7245 \h </w:instrText>
        </w:r>
        <w:r>
          <w:fldChar w:fldCharType="separate"/>
        </w:r>
        <w:r>
          <w:t>28</w:t>
        </w:r>
        <w:r>
          <w:fldChar w:fldCharType="end"/>
        </w:r>
      </w:hyperlink>
    </w:p>
    <w:p>
      <w:pPr>
        <w:pStyle w:val="TOC2"/>
        <w:tabs>
          <w:tab w:val="right" w:leader="dot" w:pos="8306"/>
        </w:tabs>
      </w:pPr>
      <w:hyperlink w:anchor="_Toc631" w:history="1">
        <w:r>
          <w:rPr>
            <w:rFonts w:ascii="仿宋" w:eastAsia="仿宋" w:hAnsi="仿宋" w:cs="仿宋" w:hint="eastAsia"/>
            <w:lang w:eastAsia="zh-CN"/>
          </w:rPr>
          <w:t>(四)、人力资源配置</w:t>
        </w:r>
        <w:r>
          <w:tab/>
        </w:r>
        <w:r>
          <w:fldChar w:fldCharType="begin"/>
        </w:r>
        <w:r>
          <w:instrText xml:space="preserve"> PAGEREF _Toc631 \h </w:instrText>
        </w:r>
        <w:r>
          <w:fldChar w:fldCharType="separate"/>
        </w:r>
        <w:r>
          <w:t>30</w:t>
        </w:r>
        <w:r>
          <w:fldChar w:fldCharType="end"/>
        </w:r>
      </w:hyperlink>
    </w:p>
    <w:p>
      <w:pPr>
        <w:pStyle w:val="TOC1"/>
        <w:tabs>
          <w:tab w:val="right" w:leader="dot" w:pos="8306"/>
        </w:tabs>
      </w:pPr>
      <w:hyperlink w:anchor="_Toc11034" w:history="1">
        <w:r>
          <w:rPr>
            <w:rFonts w:ascii="仿宋" w:eastAsia="仿宋" w:hAnsi="仿宋" w:cs="仿宋" w:hint="eastAsia"/>
            <w:lang w:eastAsia="zh-CN"/>
          </w:rPr>
          <w:t>九、液压电磁阀项目创新与研发</w:t>
        </w:r>
        <w:r>
          <w:tab/>
        </w:r>
        <w:r>
          <w:fldChar w:fldCharType="begin"/>
        </w:r>
        <w:r>
          <w:instrText xml:space="preserve"> PAGEREF _Toc11034 \h </w:instrText>
        </w:r>
        <w:r>
          <w:fldChar w:fldCharType="separate"/>
        </w:r>
        <w:r>
          <w:t>31</w:t>
        </w:r>
        <w:r>
          <w:fldChar w:fldCharType="end"/>
        </w:r>
      </w:hyperlink>
    </w:p>
    <w:p>
      <w:pPr>
        <w:pStyle w:val="TOC2"/>
        <w:tabs>
          <w:tab w:val="right" w:leader="dot" w:pos="8306"/>
        </w:tabs>
      </w:pPr>
      <w:hyperlink w:anchor="_Toc25534" w:history="1">
        <w:r>
          <w:rPr>
            <w:rFonts w:ascii="仿宋" w:eastAsia="仿宋" w:hAnsi="仿宋" w:cs="仿宋" w:hint="eastAsia"/>
            <w:lang w:eastAsia="zh-CN"/>
          </w:rPr>
          <w:t>(一)、创新策略与方向</w:t>
        </w:r>
        <w:r>
          <w:tab/>
        </w:r>
        <w:r>
          <w:fldChar w:fldCharType="begin"/>
        </w:r>
        <w:r>
          <w:instrText xml:space="preserve"> PAGEREF _Toc25534 \h </w:instrText>
        </w:r>
        <w:r>
          <w:fldChar w:fldCharType="separate"/>
        </w:r>
        <w:r>
          <w:t>31</w:t>
        </w:r>
        <w:r>
          <w:fldChar w:fldCharType="end"/>
        </w:r>
      </w:hyperlink>
    </w:p>
    <w:p>
      <w:pPr>
        <w:pStyle w:val="TOC2"/>
        <w:tabs>
          <w:tab w:val="right" w:leader="dot" w:pos="8306"/>
        </w:tabs>
      </w:pPr>
      <w:hyperlink w:anchor="_Toc5717" w:history="1">
        <w:r>
          <w:rPr>
            <w:rFonts w:ascii="仿宋" w:eastAsia="仿宋" w:hAnsi="仿宋" w:cs="仿宋" w:hint="eastAsia"/>
            <w:lang w:eastAsia="zh-CN"/>
          </w:rPr>
          <w:t>(二)、研发规划与投入</w:t>
        </w:r>
        <w:r>
          <w:tab/>
        </w:r>
        <w:r>
          <w:fldChar w:fldCharType="begin"/>
        </w:r>
        <w:r>
          <w:instrText xml:space="preserve"> PAGEREF _Toc5717 \h </w:instrText>
        </w:r>
        <w:r>
          <w:fldChar w:fldCharType="separate"/>
        </w:r>
        <w:r>
          <w:t>32</w:t>
        </w:r>
        <w:r>
          <w:fldChar w:fldCharType="end"/>
        </w:r>
      </w:hyperlink>
    </w:p>
    <w:p>
      <w:pPr>
        <w:pStyle w:val="TOC1"/>
        <w:tabs>
          <w:tab w:val="right" w:leader="dot" w:pos="8306"/>
        </w:tabs>
      </w:pPr>
      <w:hyperlink w:anchor="_Toc19577" w:history="1">
        <w:r>
          <w:rPr>
            <w:rFonts w:ascii="仿宋" w:eastAsia="仿宋" w:hAnsi="仿宋" w:cs="仿宋" w:hint="eastAsia"/>
            <w:lang w:eastAsia="zh-CN"/>
          </w:rPr>
          <w:t>十、液压电磁阀项目环境影响分析</w:t>
        </w:r>
        <w:r>
          <w:tab/>
        </w:r>
        <w:r>
          <w:fldChar w:fldCharType="begin"/>
        </w:r>
        <w:r>
          <w:instrText xml:space="preserve"> PAGEREF _Toc19577 \h </w:instrText>
        </w:r>
        <w:r>
          <w:fldChar w:fldCharType="separate"/>
        </w:r>
        <w:r>
          <w:t>34</w:t>
        </w:r>
        <w:r>
          <w:fldChar w:fldCharType="end"/>
        </w:r>
      </w:hyperlink>
    </w:p>
    <w:p>
      <w:pPr>
        <w:pStyle w:val="TOC2"/>
        <w:tabs>
          <w:tab w:val="right" w:leader="dot" w:pos="8306"/>
        </w:tabs>
      </w:pPr>
      <w:hyperlink w:anchor="_Toc22016" w:history="1">
        <w:r>
          <w:rPr>
            <w:rFonts w:ascii="仿宋" w:eastAsia="仿宋" w:hAnsi="仿宋" w:cs="仿宋" w:hint="eastAsia"/>
            <w:lang w:eastAsia="zh-CN"/>
          </w:rPr>
          <w:t>(一)、建设区域环境质量现状</w:t>
        </w:r>
        <w:r>
          <w:tab/>
        </w:r>
        <w:r>
          <w:fldChar w:fldCharType="begin"/>
        </w:r>
        <w:r>
          <w:instrText xml:space="preserve"> PAGEREF _Toc22016 \h </w:instrText>
        </w:r>
        <w:r>
          <w:fldChar w:fldCharType="separate"/>
        </w:r>
        <w:r>
          <w:t>34</w:t>
        </w:r>
        <w:r>
          <w:fldChar w:fldCharType="end"/>
        </w:r>
      </w:hyperlink>
    </w:p>
    <w:p>
      <w:pPr>
        <w:pStyle w:val="TOC2"/>
        <w:tabs>
          <w:tab w:val="right" w:leader="dot" w:pos="8306"/>
        </w:tabs>
      </w:pPr>
      <w:hyperlink w:anchor="_Toc13443" w:history="1">
        <w:r>
          <w:rPr>
            <w:rFonts w:ascii="仿宋" w:eastAsia="仿宋" w:hAnsi="仿宋" w:cs="仿宋" w:hint="eastAsia"/>
            <w:lang w:eastAsia="zh-CN"/>
          </w:rPr>
          <w:t>(二)、建设期环境保护</w:t>
        </w:r>
        <w:r>
          <w:tab/>
        </w:r>
        <w:r>
          <w:fldChar w:fldCharType="begin"/>
        </w:r>
        <w:r>
          <w:instrText xml:space="preserve"> PAGEREF _Toc13443 \h </w:instrText>
        </w:r>
        <w:r>
          <w:fldChar w:fldCharType="separate"/>
        </w:r>
        <w:r>
          <w:t>35</w:t>
        </w:r>
        <w:r>
          <w:fldChar w:fldCharType="end"/>
        </w:r>
      </w:hyperlink>
    </w:p>
    <w:p>
      <w:pPr>
        <w:pStyle w:val="TOC2"/>
        <w:tabs>
          <w:tab w:val="right" w:leader="dot" w:pos="8306"/>
        </w:tabs>
      </w:pPr>
      <w:hyperlink w:anchor="_Toc27366" w:history="1">
        <w:r>
          <w:rPr>
            <w:rFonts w:ascii="仿宋" w:eastAsia="仿宋" w:hAnsi="仿宋" w:cs="仿宋" w:hint="eastAsia"/>
            <w:lang w:eastAsia="zh-CN"/>
          </w:rPr>
          <w:t>(三)、运营期环境保护</w:t>
        </w:r>
        <w:r>
          <w:tab/>
        </w:r>
        <w:r>
          <w:fldChar w:fldCharType="begin"/>
        </w:r>
        <w:r>
          <w:instrText xml:space="preserve"> PAGEREF _Toc27366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39" w:history="1">
        <w:r>
          <w:rPr>
            <w:rFonts w:ascii="仿宋" w:eastAsia="仿宋" w:hAnsi="仿宋" w:cs="仿宋" w:hint="eastAsia"/>
            <w:lang w:eastAsia="zh-CN"/>
          </w:rPr>
          <w:t>(四)、液压电磁阀项目建设对区域经济的影响</w:t>
        </w:r>
        <w:r>
          <w:tab/>
        </w:r>
        <w:r>
          <w:fldChar w:fldCharType="begin"/>
        </w:r>
        <w:r>
          <w:instrText xml:space="preserve"> PAGEREF _Toc18539 \h </w:instrText>
        </w:r>
        <w:r>
          <w:fldChar w:fldCharType="separate"/>
        </w:r>
        <w:r>
          <w:t>38</w:t>
        </w:r>
        <w:r>
          <w:fldChar w:fldCharType="end"/>
        </w:r>
      </w:hyperlink>
    </w:p>
    <w:p>
      <w:pPr>
        <w:pStyle w:val="TOC2"/>
        <w:tabs>
          <w:tab w:val="right" w:leader="dot" w:pos="8306"/>
        </w:tabs>
      </w:pPr>
      <w:hyperlink w:anchor="_Toc2687" w:history="1">
        <w:r>
          <w:rPr>
            <w:rFonts w:ascii="仿宋" w:eastAsia="仿宋" w:hAnsi="仿宋" w:cs="仿宋" w:hint="eastAsia"/>
            <w:lang w:eastAsia="zh-CN"/>
          </w:rPr>
          <w:t>(五)、废弃物处理</w:t>
        </w:r>
        <w:r>
          <w:tab/>
        </w:r>
        <w:r>
          <w:fldChar w:fldCharType="begin"/>
        </w:r>
        <w:r>
          <w:instrText xml:space="preserve"> PAGEREF _Toc2687 \h </w:instrText>
        </w:r>
        <w:r>
          <w:fldChar w:fldCharType="separate"/>
        </w:r>
        <w:r>
          <w:t>40</w:t>
        </w:r>
        <w:r>
          <w:fldChar w:fldCharType="end"/>
        </w:r>
      </w:hyperlink>
    </w:p>
    <w:p>
      <w:pPr>
        <w:pStyle w:val="TOC2"/>
        <w:tabs>
          <w:tab w:val="right" w:leader="dot" w:pos="8306"/>
        </w:tabs>
      </w:pPr>
      <w:hyperlink w:anchor="_Toc24140" w:history="1">
        <w:r>
          <w:rPr>
            <w:rFonts w:ascii="仿宋" w:eastAsia="仿宋" w:hAnsi="仿宋" w:cs="仿宋" w:hint="eastAsia"/>
            <w:lang w:eastAsia="zh-CN"/>
          </w:rPr>
          <w:t>(六)、特殊环境影响分析</w:t>
        </w:r>
        <w:r>
          <w:tab/>
        </w:r>
        <w:r>
          <w:fldChar w:fldCharType="begin"/>
        </w:r>
        <w:r>
          <w:instrText xml:space="preserve"> PAGEREF _Toc24140 \h </w:instrText>
        </w:r>
        <w:r>
          <w:fldChar w:fldCharType="separate"/>
        </w:r>
        <w:r>
          <w:t>41</w:t>
        </w:r>
        <w:r>
          <w:fldChar w:fldCharType="end"/>
        </w:r>
      </w:hyperlink>
    </w:p>
    <w:p>
      <w:pPr>
        <w:pStyle w:val="TOC2"/>
        <w:tabs>
          <w:tab w:val="right" w:leader="dot" w:pos="8306"/>
        </w:tabs>
      </w:pPr>
      <w:hyperlink w:anchor="_Toc22260" w:history="1">
        <w:r>
          <w:rPr>
            <w:rFonts w:ascii="仿宋" w:eastAsia="仿宋" w:hAnsi="仿宋" w:cs="仿宋" w:hint="eastAsia"/>
            <w:lang w:eastAsia="zh-CN"/>
          </w:rPr>
          <w:t>(七)、清洁生产</w:t>
        </w:r>
        <w:r>
          <w:tab/>
        </w:r>
        <w:r>
          <w:fldChar w:fldCharType="begin"/>
        </w:r>
        <w:r>
          <w:instrText xml:space="preserve"> PAGEREF _Toc22260 \h </w:instrText>
        </w:r>
        <w:r>
          <w:fldChar w:fldCharType="separate"/>
        </w:r>
        <w:r>
          <w:t>42</w:t>
        </w:r>
        <w:r>
          <w:fldChar w:fldCharType="end"/>
        </w:r>
      </w:hyperlink>
    </w:p>
    <w:p>
      <w:pPr>
        <w:pStyle w:val="TOC2"/>
        <w:tabs>
          <w:tab w:val="right" w:leader="dot" w:pos="8306"/>
        </w:tabs>
      </w:pPr>
      <w:hyperlink w:anchor="_Toc2621" w:history="1">
        <w:r>
          <w:rPr>
            <w:rFonts w:ascii="仿宋" w:eastAsia="仿宋" w:hAnsi="仿宋" w:cs="仿宋" w:hint="eastAsia"/>
            <w:lang w:eastAsia="zh-CN"/>
          </w:rPr>
          <w:t>(八)、环境保护综合评价</w:t>
        </w:r>
        <w:r>
          <w:tab/>
        </w:r>
        <w:r>
          <w:fldChar w:fldCharType="begin"/>
        </w:r>
        <w:r>
          <w:instrText xml:space="preserve"> PAGEREF _Toc2621 \h </w:instrText>
        </w:r>
        <w:r>
          <w:fldChar w:fldCharType="separate"/>
        </w:r>
        <w:r>
          <w:t>43</w:t>
        </w:r>
        <w:r>
          <w:fldChar w:fldCharType="end"/>
        </w:r>
      </w:hyperlink>
    </w:p>
    <w:p>
      <w:pPr>
        <w:pStyle w:val="TOC1"/>
        <w:tabs>
          <w:tab w:val="right" w:leader="dot" w:pos="8306"/>
        </w:tabs>
      </w:pPr>
      <w:hyperlink w:anchor="_Toc27728" w:history="1">
        <w:r>
          <w:rPr>
            <w:rFonts w:ascii="仿宋" w:eastAsia="仿宋" w:hAnsi="仿宋" w:cs="仿宋" w:hint="eastAsia"/>
            <w:lang w:eastAsia="zh-CN"/>
          </w:rPr>
          <w:t>十一、液压电磁阀项目人力资源管理</w:t>
        </w:r>
        <w:r>
          <w:tab/>
        </w:r>
        <w:r>
          <w:fldChar w:fldCharType="begin"/>
        </w:r>
        <w:r>
          <w:instrText xml:space="preserve"> PAGEREF _Toc27728 \h </w:instrText>
        </w:r>
        <w:r>
          <w:fldChar w:fldCharType="separate"/>
        </w:r>
        <w:r>
          <w:t>45</w:t>
        </w:r>
        <w:r>
          <w:fldChar w:fldCharType="end"/>
        </w:r>
      </w:hyperlink>
    </w:p>
    <w:p>
      <w:pPr>
        <w:pStyle w:val="TOC2"/>
        <w:tabs>
          <w:tab w:val="right" w:leader="dot" w:pos="8306"/>
        </w:tabs>
      </w:pPr>
      <w:hyperlink w:anchor="_Toc5955" w:history="1">
        <w:r>
          <w:rPr>
            <w:rFonts w:ascii="仿宋" w:eastAsia="仿宋" w:hAnsi="仿宋" w:cs="仿宋" w:hint="eastAsia"/>
            <w:lang w:eastAsia="zh-CN"/>
          </w:rPr>
          <w:t>(一)、建立健全的预算管理制度</w:t>
        </w:r>
        <w:r>
          <w:tab/>
        </w:r>
        <w:r>
          <w:fldChar w:fldCharType="begin"/>
        </w:r>
        <w:r>
          <w:instrText xml:space="preserve"> PAGEREF _Toc5955 \h </w:instrText>
        </w:r>
        <w:r>
          <w:fldChar w:fldCharType="separate"/>
        </w:r>
        <w:r>
          <w:t>45</w:t>
        </w:r>
        <w:r>
          <w:fldChar w:fldCharType="end"/>
        </w:r>
      </w:hyperlink>
    </w:p>
    <w:p>
      <w:pPr>
        <w:pStyle w:val="TOC2"/>
        <w:tabs>
          <w:tab w:val="right" w:leader="dot" w:pos="8306"/>
        </w:tabs>
      </w:pPr>
      <w:hyperlink w:anchor="_Toc5145" w:history="1">
        <w:r>
          <w:rPr>
            <w:rFonts w:ascii="仿宋" w:eastAsia="仿宋" w:hAnsi="仿宋" w:cs="仿宋" w:hint="eastAsia"/>
            <w:lang w:eastAsia="zh-CN"/>
          </w:rPr>
          <w:t>(二)、加强资金流动监控</w:t>
        </w:r>
        <w:r>
          <w:tab/>
        </w:r>
        <w:r>
          <w:fldChar w:fldCharType="begin"/>
        </w:r>
        <w:r>
          <w:instrText xml:space="preserve"> PAGEREF _Toc5145 \h </w:instrText>
        </w:r>
        <w:r>
          <w:fldChar w:fldCharType="separate"/>
        </w:r>
        <w:r>
          <w:t>46</w:t>
        </w:r>
        <w:r>
          <w:fldChar w:fldCharType="end"/>
        </w:r>
      </w:hyperlink>
    </w:p>
    <w:p>
      <w:pPr>
        <w:pStyle w:val="TOC2"/>
        <w:tabs>
          <w:tab w:val="right" w:leader="dot" w:pos="8306"/>
        </w:tabs>
      </w:pPr>
      <w:hyperlink w:anchor="_Toc4343" w:history="1">
        <w:r>
          <w:rPr>
            <w:rFonts w:ascii="仿宋" w:eastAsia="仿宋" w:hAnsi="仿宋" w:cs="仿宋" w:hint="eastAsia"/>
            <w:lang w:eastAsia="zh-CN"/>
          </w:rPr>
          <w:t>(三)、制定完善的风险控制机制</w:t>
        </w:r>
        <w:r>
          <w:tab/>
        </w:r>
        <w:r>
          <w:fldChar w:fldCharType="begin"/>
        </w:r>
        <w:r>
          <w:instrText xml:space="preserve"> PAGEREF _Toc4343 \h </w:instrText>
        </w:r>
        <w:r>
          <w:fldChar w:fldCharType="separate"/>
        </w:r>
        <w:r>
          <w:t>47</w:t>
        </w:r>
        <w:r>
          <w:fldChar w:fldCharType="end"/>
        </w:r>
      </w:hyperlink>
    </w:p>
    <w:p>
      <w:pPr>
        <w:pStyle w:val="TOC2"/>
        <w:tabs>
          <w:tab w:val="right" w:leader="dot" w:pos="8306"/>
        </w:tabs>
      </w:pPr>
      <w:hyperlink w:anchor="_Toc15088" w:history="1">
        <w:r>
          <w:rPr>
            <w:rFonts w:ascii="仿宋" w:eastAsia="仿宋" w:hAnsi="仿宋" w:cs="仿宋" w:hint="eastAsia"/>
            <w:lang w:eastAsia="zh-CN"/>
          </w:rPr>
          <w:t>(四)、优化成本管理</w:t>
        </w:r>
        <w:r>
          <w:tab/>
        </w:r>
        <w:r>
          <w:fldChar w:fldCharType="begin"/>
        </w:r>
        <w:r>
          <w:instrText xml:space="preserve"> PAGEREF _Toc15088 \h </w:instrText>
        </w:r>
        <w:r>
          <w:fldChar w:fldCharType="separate"/>
        </w:r>
        <w:r>
          <w:t>49</w:t>
        </w:r>
        <w:r>
          <w:fldChar w:fldCharType="end"/>
        </w:r>
      </w:hyperlink>
    </w:p>
    <w:p>
      <w:pPr>
        <w:pStyle w:val="TOC1"/>
        <w:tabs>
          <w:tab w:val="right" w:leader="dot" w:pos="8306"/>
        </w:tabs>
      </w:pPr>
      <w:hyperlink w:anchor="_Toc11068" w:history="1">
        <w:r>
          <w:rPr>
            <w:rFonts w:ascii="仿宋" w:eastAsia="仿宋" w:hAnsi="仿宋" w:cs="仿宋" w:hint="eastAsia"/>
            <w:lang w:eastAsia="zh-CN"/>
          </w:rPr>
          <w:t>十二、液压电磁阀项目风险管理</w:t>
        </w:r>
        <w:r>
          <w:tab/>
        </w:r>
        <w:r>
          <w:fldChar w:fldCharType="begin"/>
        </w:r>
        <w:r>
          <w:instrText xml:space="preserve"> PAGEREF _Toc11068 \h </w:instrText>
        </w:r>
        <w:r>
          <w:fldChar w:fldCharType="separate"/>
        </w:r>
        <w:r>
          <w:t>50</w:t>
        </w:r>
        <w:r>
          <w:fldChar w:fldCharType="end"/>
        </w:r>
      </w:hyperlink>
    </w:p>
    <w:p>
      <w:pPr>
        <w:pStyle w:val="TOC2"/>
        <w:tabs>
          <w:tab w:val="right" w:leader="dot" w:pos="8306"/>
        </w:tabs>
      </w:pPr>
      <w:hyperlink w:anchor="_Toc24548" w:history="1">
        <w:r>
          <w:rPr>
            <w:rFonts w:ascii="仿宋" w:eastAsia="仿宋" w:hAnsi="仿宋" w:cs="仿宋" w:hint="eastAsia"/>
            <w:lang w:eastAsia="zh-CN"/>
          </w:rPr>
          <w:t>(一)、风险识别与评估</w:t>
        </w:r>
        <w:r>
          <w:tab/>
        </w:r>
        <w:r>
          <w:fldChar w:fldCharType="begin"/>
        </w:r>
        <w:r>
          <w:instrText xml:space="preserve"> PAGEREF _Toc24548 \h </w:instrText>
        </w:r>
        <w:r>
          <w:fldChar w:fldCharType="separate"/>
        </w:r>
        <w:r>
          <w:t>50</w:t>
        </w:r>
        <w:r>
          <w:fldChar w:fldCharType="end"/>
        </w:r>
      </w:hyperlink>
    </w:p>
    <w:p>
      <w:pPr>
        <w:pStyle w:val="TOC2"/>
        <w:tabs>
          <w:tab w:val="right" w:leader="dot" w:pos="8306"/>
        </w:tabs>
      </w:pPr>
      <w:hyperlink w:anchor="_Toc181" w:history="1">
        <w:r>
          <w:rPr>
            <w:rFonts w:ascii="仿宋" w:eastAsia="仿宋" w:hAnsi="仿宋" w:cs="仿宋" w:hint="eastAsia"/>
            <w:lang w:eastAsia="zh-CN"/>
          </w:rPr>
          <w:t>(二)、风险应对策略</w:t>
        </w:r>
        <w:r>
          <w:tab/>
        </w:r>
        <w:r>
          <w:fldChar w:fldCharType="begin"/>
        </w:r>
        <w:r>
          <w:instrText xml:space="preserve"> PAGEREF _Toc181 \h </w:instrText>
        </w:r>
        <w:r>
          <w:fldChar w:fldCharType="separate"/>
        </w:r>
        <w:r>
          <w:t>51</w:t>
        </w:r>
        <w:r>
          <w:fldChar w:fldCharType="end"/>
        </w:r>
      </w:hyperlink>
    </w:p>
    <w:p>
      <w:pPr>
        <w:pStyle w:val="TOC2"/>
        <w:tabs>
          <w:tab w:val="right" w:leader="dot" w:pos="8306"/>
        </w:tabs>
      </w:pPr>
      <w:hyperlink w:anchor="_Toc13208" w:history="1">
        <w:r>
          <w:rPr>
            <w:rFonts w:ascii="仿宋" w:eastAsia="仿宋" w:hAnsi="仿宋" w:cs="仿宋" w:hint="eastAsia"/>
            <w:lang w:eastAsia="zh-CN"/>
          </w:rPr>
          <w:t>(三)、风险监控与控制</w:t>
        </w:r>
        <w:r>
          <w:tab/>
        </w:r>
        <w:r>
          <w:fldChar w:fldCharType="begin"/>
        </w:r>
        <w:r>
          <w:instrText xml:space="preserve"> PAGEREF _Toc13208 \h </w:instrText>
        </w:r>
        <w:r>
          <w:fldChar w:fldCharType="separate"/>
        </w:r>
        <w:r>
          <w:t>53</w:t>
        </w:r>
        <w:r>
          <w:fldChar w:fldCharType="end"/>
        </w:r>
      </w:hyperlink>
    </w:p>
    <w:p>
      <w:pPr>
        <w:pStyle w:val="TOC1"/>
        <w:tabs>
          <w:tab w:val="right" w:leader="dot" w:pos="8306"/>
        </w:tabs>
      </w:pPr>
      <w:hyperlink w:anchor="_Toc9693" w:history="1">
        <w:r>
          <w:rPr>
            <w:rFonts w:ascii="仿宋" w:eastAsia="仿宋" w:hAnsi="仿宋" w:cs="仿宋" w:hint="eastAsia"/>
            <w:lang w:eastAsia="zh-CN"/>
          </w:rPr>
          <w:t>十三、液压电磁阀项目变更管理</w:t>
        </w:r>
        <w:r>
          <w:tab/>
        </w:r>
        <w:r>
          <w:fldChar w:fldCharType="begin"/>
        </w:r>
        <w:r>
          <w:instrText xml:space="preserve"> PAGEREF _Toc9693 \h </w:instrText>
        </w:r>
        <w:r>
          <w:fldChar w:fldCharType="separate"/>
        </w:r>
        <w:r>
          <w:t>54</w:t>
        </w:r>
        <w:r>
          <w:fldChar w:fldCharType="end"/>
        </w:r>
      </w:hyperlink>
    </w:p>
    <w:p>
      <w:pPr>
        <w:pStyle w:val="TOC2"/>
        <w:tabs>
          <w:tab w:val="right" w:leader="dot" w:pos="8306"/>
        </w:tabs>
      </w:pPr>
      <w:hyperlink w:anchor="_Toc3443" w:history="1">
        <w:r>
          <w:rPr>
            <w:rFonts w:ascii="仿宋" w:eastAsia="仿宋" w:hAnsi="仿宋" w:cs="仿宋" w:hint="eastAsia"/>
            <w:lang w:eastAsia="zh-CN"/>
          </w:rPr>
          <w:t>(一)、变更申请与评估</w:t>
        </w:r>
        <w:r>
          <w:tab/>
        </w:r>
        <w:r>
          <w:fldChar w:fldCharType="begin"/>
        </w:r>
        <w:r>
          <w:instrText xml:space="preserve"> PAGEREF _Toc3443 \h </w:instrText>
        </w:r>
        <w:r>
          <w:fldChar w:fldCharType="separate"/>
        </w:r>
        <w:r>
          <w:t>54</w:t>
        </w:r>
        <w:r>
          <w:fldChar w:fldCharType="end"/>
        </w:r>
      </w:hyperlink>
    </w:p>
    <w:p>
      <w:pPr>
        <w:pStyle w:val="TOC2"/>
        <w:tabs>
          <w:tab w:val="right" w:leader="dot" w:pos="8306"/>
        </w:tabs>
      </w:pPr>
      <w:hyperlink w:anchor="_Toc15855" w:history="1">
        <w:r>
          <w:rPr>
            <w:rFonts w:ascii="仿宋" w:eastAsia="仿宋" w:hAnsi="仿宋" w:cs="仿宋" w:hint="eastAsia"/>
            <w:lang w:eastAsia="zh-CN"/>
          </w:rPr>
          <w:t>(二)、变更实施与控制</w:t>
        </w:r>
        <w:r>
          <w:tab/>
        </w:r>
        <w:r>
          <w:fldChar w:fldCharType="begin"/>
        </w:r>
        <w:r>
          <w:instrText xml:space="preserve"> PAGEREF _Toc15855 \h </w:instrText>
        </w:r>
        <w:r>
          <w:fldChar w:fldCharType="separate"/>
        </w:r>
        <w:r>
          <w:t>54</w:t>
        </w:r>
        <w:r>
          <w:fldChar w:fldCharType="end"/>
        </w:r>
      </w:hyperlink>
    </w:p>
    <w:p>
      <w:pPr>
        <w:pStyle w:val="TOC1"/>
        <w:tabs>
          <w:tab w:val="right" w:leader="dot" w:pos="8306"/>
        </w:tabs>
      </w:pPr>
      <w:hyperlink w:anchor="_Toc20335" w:history="1">
        <w:r>
          <w:rPr>
            <w:rFonts w:ascii="仿宋" w:eastAsia="仿宋" w:hAnsi="仿宋" w:cs="仿宋" w:hint="eastAsia"/>
            <w:lang w:eastAsia="zh-CN"/>
          </w:rPr>
          <w:t>十四、风险识别与分类</w:t>
        </w:r>
        <w:r>
          <w:tab/>
        </w:r>
        <w:r>
          <w:fldChar w:fldCharType="begin"/>
        </w:r>
        <w:r>
          <w:instrText xml:space="preserve"> PAGEREF _Toc20335 \h </w:instrText>
        </w:r>
        <w:r>
          <w:fldChar w:fldCharType="separate"/>
        </w:r>
        <w:r>
          <w:t>55</w:t>
        </w:r>
        <w:r>
          <w:fldChar w:fldCharType="end"/>
        </w:r>
      </w:hyperlink>
    </w:p>
    <w:p>
      <w:pPr>
        <w:pStyle w:val="TOC2"/>
        <w:tabs>
          <w:tab w:val="right" w:leader="dot" w:pos="8306"/>
        </w:tabs>
      </w:pPr>
      <w:hyperlink w:anchor="_Toc26626" w:history="1">
        <w:r>
          <w:rPr>
            <w:rFonts w:ascii="仿宋" w:eastAsia="仿宋" w:hAnsi="仿宋" w:cs="仿宋" w:hint="eastAsia"/>
            <w:lang w:eastAsia="zh-CN"/>
          </w:rPr>
          <w:t>(一)、风险识别</w:t>
        </w:r>
        <w:r>
          <w:tab/>
        </w:r>
        <w:r>
          <w:fldChar w:fldCharType="begin"/>
        </w:r>
        <w:r>
          <w:instrText xml:space="preserve"> PAGEREF _Toc26626 \h </w:instrText>
        </w:r>
        <w:r>
          <w:fldChar w:fldCharType="separate"/>
        </w:r>
        <w:r>
          <w:t>55</w:t>
        </w:r>
        <w:r>
          <w:fldChar w:fldCharType="end"/>
        </w:r>
      </w:hyperlink>
    </w:p>
    <w:p>
      <w:pPr>
        <w:pStyle w:val="TOC2"/>
        <w:tabs>
          <w:tab w:val="right" w:leader="dot" w:pos="8306"/>
        </w:tabs>
      </w:pPr>
      <w:hyperlink w:anchor="_Toc21828" w:history="1">
        <w:r>
          <w:rPr>
            <w:rFonts w:ascii="仿宋" w:eastAsia="仿宋" w:hAnsi="仿宋" w:cs="仿宋" w:hint="eastAsia"/>
            <w:lang w:eastAsia="zh-CN"/>
          </w:rPr>
          <w:t>(二)、风险分类</w:t>
        </w:r>
        <w:r>
          <w:tab/>
        </w:r>
        <w:r>
          <w:fldChar w:fldCharType="begin"/>
        </w:r>
        <w:r>
          <w:instrText xml:space="preserve"> PAGEREF _Toc21828 \h </w:instrText>
        </w:r>
        <w:r>
          <w:fldChar w:fldCharType="separate"/>
        </w:r>
        <w:r>
          <w:t>56</w:t>
        </w:r>
        <w:r>
          <w:fldChar w:fldCharType="end"/>
        </w:r>
      </w:hyperlink>
    </w:p>
    <w:p>
      <w:pPr>
        <w:pStyle w:val="TOC1"/>
        <w:tabs>
          <w:tab w:val="right" w:leader="dot" w:pos="8306"/>
        </w:tabs>
      </w:pPr>
      <w:hyperlink w:anchor="_Toc19966" w:history="1">
        <w:r>
          <w:rPr>
            <w:rFonts w:ascii="仿宋" w:eastAsia="仿宋" w:hAnsi="仿宋" w:cs="仿宋" w:hint="eastAsia"/>
            <w:lang w:eastAsia="zh-CN"/>
          </w:rPr>
          <w:t>十五、利益相关者分析与沟通计划</w:t>
        </w:r>
        <w:r>
          <w:tab/>
        </w:r>
        <w:r>
          <w:fldChar w:fldCharType="begin"/>
        </w:r>
        <w:r>
          <w:instrText xml:space="preserve"> PAGEREF _Toc19966 \h </w:instrText>
        </w:r>
        <w:r>
          <w:fldChar w:fldCharType="separate"/>
        </w:r>
        <w:r>
          <w:t>58</w:t>
        </w:r>
        <w:r>
          <w:fldChar w:fldCharType="end"/>
        </w:r>
      </w:hyperlink>
    </w:p>
    <w:p>
      <w:pPr>
        <w:pStyle w:val="TOC2"/>
        <w:tabs>
          <w:tab w:val="right" w:leader="dot" w:pos="8306"/>
        </w:tabs>
      </w:pPr>
      <w:hyperlink w:anchor="_Toc12799" w:history="1">
        <w:r>
          <w:rPr>
            <w:rFonts w:ascii="仿宋" w:eastAsia="仿宋" w:hAnsi="仿宋" w:cs="仿宋" w:hint="eastAsia"/>
            <w:lang w:eastAsia="zh-CN"/>
          </w:rPr>
          <w:t>(一)、利益相关者分析</w:t>
        </w:r>
        <w:r>
          <w:tab/>
        </w:r>
        <w:r>
          <w:fldChar w:fldCharType="begin"/>
        </w:r>
        <w:r>
          <w:instrText xml:space="preserve"> PAGEREF _Toc12799 \h </w:instrText>
        </w:r>
        <w:r>
          <w:fldChar w:fldCharType="separate"/>
        </w:r>
        <w:r>
          <w:t>58</w:t>
        </w:r>
        <w:r>
          <w:fldChar w:fldCharType="end"/>
        </w:r>
      </w:hyperlink>
    </w:p>
    <w:p>
      <w:pPr>
        <w:pStyle w:val="TOC2"/>
        <w:tabs>
          <w:tab w:val="right" w:leader="dot" w:pos="8306"/>
        </w:tabs>
      </w:pPr>
      <w:hyperlink w:anchor="_Toc11359" w:history="1">
        <w:r>
          <w:rPr>
            <w:rFonts w:ascii="仿宋" w:eastAsia="仿宋" w:hAnsi="仿宋" w:cs="仿宋" w:hint="eastAsia"/>
            <w:lang w:eastAsia="zh-CN"/>
          </w:rPr>
          <w:t>(二)、沟通计划</w:t>
        </w:r>
        <w:r>
          <w:tab/>
        </w:r>
        <w:r>
          <w:fldChar w:fldCharType="begin"/>
        </w:r>
        <w:r>
          <w:instrText xml:space="preserve"> PAGEREF _Toc11359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041"/>
      <w:r>
        <w:rPr>
          <w:rFonts w:ascii="仿宋" w:eastAsia="仿宋" w:hAnsi="仿宋" w:cs="仿宋" w:hint="eastAsia"/>
          <w:sz w:val="28"/>
          <w:lang w:eastAsia="zh-CN"/>
        </w:rPr>
        <w:t>一、液压电磁阀项目文档管理</w:t>
      </w:r>
      <w:bookmarkEnd w:id="2"/>
    </w:p>
    <w:p>
      <w:pPr>
        <w:pStyle w:val="Heading2"/>
        <w:rPr>
          <w:rFonts w:ascii="仿宋" w:eastAsia="仿宋" w:hAnsi="仿宋" w:cs="仿宋" w:hint="eastAsia"/>
          <w:lang w:eastAsia="zh-CN"/>
        </w:rPr>
      </w:pPr>
      <w:bookmarkStart w:id="3" w:name="_Toc1199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液压电磁阀项目高度重视文档的质量和准确性，以支持液压电磁阀项目的各项活动和决策。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电磁阀项目文档的编制始于液压电磁阀项目计划的初期，我们制定了详细的文档编制计划，明确了每个文档的内容、格式和编写责任人。在液压电磁阀项目启动阶段，我们首先编制了液压电磁阀项目章程，明确定义了液压电磁阀项目的目标、范围、风险等关键要素。随后，液压电磁阀项目团队根据计划陆续编制了需求文档、设计文档、测试文档等各类文档，确保液压电磁阀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液压电磁阀项目管理中的重要环节，旨在确保液压电磁阀项目文档符合质量标准和液压电磁阀项目需求。在液压电磁阀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液压电磁阀项目相关利益方和专业领域的专家对文档进行独立审查。这有助于获取更全面、客观的反馈，确保液压电磁阀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液压电磁阀项目在文档编制与审查方面建立了严格的管理机制，通过规范的流程和多维度的审查，确保液压电磁阀项目文档的质量、准确性和可靠性，为液压电磁阀项目的顺利推进提供了有力支持。</w:t>
      </w:r>
    </w:p>
    <w:p>
      <w:pPr>
        <w:pStyle w:val="Heading2"/>
        <w:ind w:firstLine="560" w:firstLineChars="200"/>
        <w:rPr>
          <w:rFonts w:ascii="仿宋" w:eastAsia="仿宋" w:hAnsi="仿宋" w:cs="仿宋" w:hint="eastAsia"/>
          <w:sz w:val="28"/>
          <w:lang w:eastAsia="zh-CN"/>
        </w:rPr>
      </w:pPr>
      <w:bookmarkStart w:id="4" w:name="_Toc682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在液压电磁阀项目中，我们致力于优化文档发布与分发过程，以确保信息的高效传递和团队间协作的顺畅进行。以下是我们采取的关键优化策略：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我们通过多渠道发布文档，包括电子邮件、液压电磁阀项目管理平台、内部网站等，以满足不同团队成员的偏好和需求。多渠道发布确保了信息的全面覆盖。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我们采用了精细的权限控制，确保只有授权人员可以访问敏感信息。这种安全措施保护了液压电磁阀项目文档的机密性，防止了未经授权的信息泄露。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82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文档存档与归档是液压电磁阀项目生命周期中一个至关重要的环节，直接关系到液压电磁阀项目信息的长期保存和历史记录的完整性。在液压电磁阀项目中，我们实施了一系列有效的文档存档与归档管理策略：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1856"/>
      <w:r>
        <w:rPr>
          <w:rFonts w:ascii="仿宋" w:eastAsia="仿宋" w:hAnsi="仿宋" w:cs="仿宋" w:hint="eastAsia"/>
          <w:sz w:val="28"/>
          <w:lang w:eastAsia="zh-CN"/>
        </w:rPr>
        <w:t>二、液压电磁阀项目建设背景及必要性分析</w:t>
      </w:r>
      <w:bookmarkEnd w:id="6"/>
    </w:p>
    <w:p>
      <w:pPr>
        <w:pStyle w:val="Heading2"/>
        <w:rPr>
          <w:rFonts w:ascii="仿宋" w:eastAsia="仿宋" w:hAnsi="仿宋" w:cs="仿宋" w:hint="eastAsia"/>
          <w:lang w:eastAsia="zh-CN"/>
        </w:rPr>
      </w:pPr>
      <w:bookmarkStart w:id="7" w:name="_Toc31863"/>
      <w:r>
        <w:rPr>
          <w:rFonts w:ascii="仿宋" w:eastAsia="仿宋" w:hAnsi="仿宋" w:cs="仿宋" w:hint="eastAsia"/>
          <w:lang w:eastAsia="zh-CN"/>
        </w:rPr>
        <w:t>(一)、液压电磁阀项目背景分析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电磁阀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液压电磁阀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液压电磁阀项目在这个潮流中的定位。同时，我们将关注行业内涌现的新兴机遇，以便液压电磁阀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液压电磁阀项目提供了强大的发展动力。我们将聚焦于行业内最新的技术发展趋势，包括但不限于人工智能、大数据分析、物联网等领域。通过深度的技术研究，我们将确保液压电磁阀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液压电磁阀项目发展的源泉。我们将投入更多的精力对市场需求进行深入剖析，超越表面的需求，深入挖掘潜在的市场痛点和机遇。通过对市场需求的细致了解，液压电磁阀项目将更有针对性地设计解决方案，满足市场的多样化需求，从而更好地促进液压电磁阀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液压电磁阀项目战略至关重要。我们将对竞争态势进行更为深入的分析，包括但不限于市场份额、产品特点、客户满意度等多个维度。通过深度的竞争分析，液压电磁阀项目将能够更准确地把握市场脉搏，制定具有竞争力的液压电磁阀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液压电磁阀项目的发展具有直接的影响。我们将进行更为全面的法规和政策分析，了解行业发展中的潜在法律风险和合规挑战。通过充分了解和遵守相关法规，液压电磁阀项目将确保在法律框架内合法合规运营，为液压电磁阀项目的稳健发展提供有力支持。</w:t>
      </w:r>
    </w:p>
    <w:p>
      <w:pPr>
        <w:pStyle w:val="Heading2"/>
        <w:ind w:firstLine="560" w:firstLineChars="200"/>
        <w:rPr>
          <w:rFonts w:ascii="仿宋" w:eastAsia="仿宋" w:hAnsi="仿宋" w:cs="仿宋" w:hint="eastAsia"/>
          <w:sz w:val="28"/>
          <w:lang w:eastAsia="zh-CN"/>
        </w:rPr>
      </w:pPr>
      <w:bookmarkStart w:id="8" w:name="_Toc27659"/>
      <w:r>
        <w:rPr>
          <w:rFonts w:ascii="仿宋" w:eastAsia="仿宋" w:hAnsi="仿宋" w:cs="仿宋" w:hint="eastAsia"/>
          <w:sz w:val="28"/>
          <w:lang w:eastAsia="zh-CN"/>
        </w:rPr>
        <w:t>(二)、液压电磁阀项目建设必要性分析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电磁阀项目建设的迫切性源于对行业发展趋势的深刻洞察。我们正处于一个行业变革的时代，科技创新、数字化转型成为企业发展的关键动力。液压电磁阀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电磁阀项目建设不仅仅是为了跟上潮流，更是为了通过技术创新推动企业的持续发展。通过引入先进的技术和解决方案，液压电磁阀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液压电磁阀项目的建设成为必然选择，通过提高产品质量、拓展服务领域，从而在竞争中获得更多的机会。液压电磁阀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液压电磁阀项目建设的必要性体现在对客户需求更精准的满足。通过液压电磁阀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电磁阀项目建设的背后是对企业持续创新的追求。只有通过不断创新，企业才能在竞争中立于不败之地。液压电磁阀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2915"/>
      <w:r>
        <w:rPr>
          <w:rFonts w:ascii="仿宋" w:eastAsia="仿宋" w:hAnsi="仿宋" w:cs="仿宋" w:hint="eastAsia"/>
          <w:sz w:val="28"/>
          <w:lang w:eastAsia="zh-CN"/>
        </w:rPr>
        <w:t>三、液压电磁阀项目可持续发展</w:t>
      </w:r>
      <w:bookmarkEnd w:id="9"/>
    </w:p>
    <w:p>
      <w:pPr>
        <w:pStyle w:val="Heading2"/>
        <w:rPr>
          <w:rFonts w:ascii="仿宋" w:eastAsia="仿宋" w:hAnsi="仿宋" w:cs="仿宋" w:hint="eastAsia"/>
          <w:lang w:eastAsia="zh-CN"/>
        </w:rPr>
      </w:pPr>
      <w:bookmarkStart w:id="10" w:name="_Toc31470"/>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电磁阀项目中，液压电磁阀项目团队着眼于未来，明确了可持续发展的战略方向。制定的具体可持续发展目标包括降低资源使用、采用环保技术、最大化社会效益等。这一步骤不仅有助于液压电磁阀项目在环保和社会责任方面达到最高标准，也为未来提供了明确的指引，确保液压电磁阀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可持续实践的融入液压电磁阀项目管理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液压电磁阀项目管理周期。从液压电磁阀项目规划开始，液压电磁阀项目团队就考虑了环境和社会的因素。在执行阶段，液压电磁阀项目团队积极推动绿色技术的应用，优化资源利用。此外，关注员工的社会责任，通过培训和沟通活动提高员工对可持续发展的认知，使他们能够在日常工作中践行可持续实践。这些举措不仅为液压电磁阀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5849"/>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扎根于液压电磁阀项目的可持续发展理念，我们深信环保与社会责任是液压电磁阀项目成功的关键支柱。在液压电磁阀项目的每一步，我们都致力于通过创新和实践，履行对环境和社会的坚定责任。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电磁阀项目团队通过引入先进的环保技术、建立高效的废物处理系统以及推动能源节约措施，积极履行环保责任。定期的环保监测和评估确保液压电磁阀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电磁阀项目不仅致力于自身可持续发展，还注重对社会的回馈。通过支持社区液压电磁阀项目、参与慈善事业、提供培训机会等方式，液压电磁阀项目积极履行社会责任。与当地社区建立积极互动，关注员工的工作与生活平衡，以及员工的身心健康，是液压电磁阀项目在社会责任层面的关键举措。这样的实践不仅增强了液压电磁阀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4404"/>
      <w:r>
        <w:rPr>
          <w:rFonts w:ascii="仿宋" w:eastAsia="仿宋" w:hAnsi="仿宋" w:cs="仿宋" w:hint="eastAsia"/>
          <w:sz w:val="28"/>
          <w:lang w:eastAsia="zh-CN"/>
        </w:rPr>
        <w:t>四、液压电磁阀项目概论</w:t>
      </w:r>
      <w:bookmarkEnd w:id="12"/>
    </w:p>
    <w:p>
      <w:pPr>
        <w:pStyle w:val="Heading2"/>
        <w:rPr>
          <w:rFonts w:ascii="仿宋" w:eastAsia="仿宋" w:hAnsi="仿宋" w:cs="仿宋" w:hint="eastAsia"/>
          <w:lang w:eastAsia="zh-CN"/>
        </w:rPr>
      </w:pPr>
      <w:bookmarkStart w:id="13" w:name="_Toc19662"/>
      <w:r>
        <w:rPr>
          <w:rFonts w:ascii="仿宋" w:eastAsia="仿宋" w:hAnsi="仿宋" w:cs="仿宋" w:hint="eastAsia"/>
          <w:lang w:eastAsia="zh-CN"/>
        </w:rPr>
        <w:t>(一)、液压电磁阀项目概况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电磁阀项目的起源追溯至对市场的深入洞察。市场的不断演变与变革为液压电磁阀项目提供了难得的机遇。当前市场存在的需求缺口和变革的大环境共同构成了液压电磁阀项目的背景。这个液压电磁阀项目旨在充分利用市场机遇，填补行业中尚未满足的需求，为客户提供全新的解决方案。市场的变革和需求的增长使得这个液压电磁阀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液压电磁阀项目名称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电磁阀项目正式命名为液压电磁阀。这个名称不仅仅是一个标识，更代表了液压电磁阀项目的核心理念和愿景。它蕴含着液压电磁阀项目所要解决问题的关键字，具有强烈的表达和辨识度，为液压电磁阀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液压电磁阀项目目标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电磁阀项目的核心目标是提供一种全新、高效的解决方案，满足客户日益增长的需求。液压电磁阀项目追求的不仅仅是满足市场需求，更是在市场中获得卓越的竞争优势。通过不断提升产品或服务的质量和创新水平，液压电磁阀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液压电磁阀项目范围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电磁阀项目全面涵盖了产品研发、制造、市场推广和售后服务，确保从产品设计到最终用户体验的全方位关注。这一全面的液压电磁阀项目范围是为了确保液压电磁阀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液压电磁阀项目时间表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液压电磁阀项目计划在未来18个月内完成，包括研发、测试、市场试点和正式推出等不同阶段。这个时间表的合理设计是为了确保液压电磁阀项目各个阶段的顺利推进，以便按时交付高质量的成果。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液压电磁阀项目预算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液压电磁阀项目总预算估算为XX百万美元，主要分配在研发、市场推广、人员培训和运营等方面。这一充足的预算为液压电磁阀项目提供了充足的资源，确保液压电磁阀项目在各个方面都能取得优异的表现。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液压电磁阀项目风险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电磁阀项目可能面临的风险包括市场接受度低、技术难题、竞争激烈等。液压电磁阀项目团队已经制定了相应的风险应对计划，通过前瞻性的风险管理，确保液压电磁阀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液压电磁阀项目团队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液压电磁阀项目汇聚了一支经验丰富、多领域专业素养的核心团队，确保液压电磁阀项目在各个方面都能拥有高水平的执行力。团队的协同作战是液压电磁阀项目成功的关键因素之一。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液压电磁阀项目背景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液压电磁阀项目的背景根植于市场对更高效、创新产品的渴望，同时也受到科技发展对行业格局的深刻改变的影响。这为液压电磁阀项目提供了广阔的发展空间和市场需求。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液压电磁阀项目现状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截至目前，液压电磁阀项目已完成市场调研和技术验证，取得了初步的成功。这为液压电磁阀项目在未来的发展奠定了坚实的基础，为更远大的目标打下了坚实的基石。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6915"/>
      <w:r>
        <w:rPr>
          <w:rFonts w:ascii="仿宋" w:eastAsia="仿宋" w:hAnsi="仿宋" w:cs="仿宋" w:hint="eastAsia"/>
          <w:sz w:val="28"/>
          <w:lang w:eastAsia="zh-CN"/>
        </w:rPr>
        <w:t>(二)、液压电磁阀项目目标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keyword》液压电磁阀项目首要业务目标是在市场中占据有利地位，实现产品/服务的成功推广和销售。通过不断提升产品质量、创新性，液压电磁阀项目追求成为行业中的领导者，赢得更多客户的青睐。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在科技迅速发展的时代，液压电磁阀项目着眼于技术创新。通过持续的研发和技术升级，液压电磁阀项目旨在推出更具创新性的产品或服务，以满足市场对新鲜、先进解决方案的需求。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为了建立可持续的客户关系，液压电磁阀项目设定了客户满意度目标。通过提供卓越的产品质量和优质的客户服务，液压电磁阀项目追求赢得客户的信任和忠诚度，确保他们的满意度达到行业领先水平。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液压电磁阀项目注重社会责任和可持续发展。通过实施环保、社会责任液压电磁阀项目，液压电磁阀项目致力于在经济发展的同时保护环境，促进社会公平，实现可持续经营。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液压电磁阀项目的团队是实现目标的核心驱动力。因此，液压电磁阀项目设定了团队发展目标，包括提升团队成员的专业技能、培养领导力，以及搭建协同高效的团队工作氛围。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315"/>
      <w:r>
        <w:rPr>
          <w:rFonts w:ascii="仿宋" w:eastAsia="仿宋" w:hAnsi="仿宋" w:cs="仿宋" w:hint="eastAsia"/>
          <w:sz w:val="28"/>
          <w:lang w:eastAsia="zh-CN"/>
        </w:rPr>
        <w:t>(三)、液压电磁阀项目提出的理由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液压电磁阀项目提出的理由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电磁阀项目的提出源于对市场机遇的深刻洞察。当前市场中存在的需求缺口和行业发展趋势表明，有巨大的商业机会等待被开发。通过准确捕捉市场机遇，液压电磁阀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电磁阀项目的理念基于对技术创新的信仰。通过持续的研发和技术投入，液压电磁阀项目有望推出更具创新性的产品或服务。在科技飞速发展的当下，液压电磁阀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电磁阀项目的提出是为了增强企业的行业竞争力。通过提升产品或服务的质量和独特性，液压电磁阀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电磁阀项目响应了消费者需求的变化。随着社会和科技的不断发展，消费者对产品和服务的需求也在发生变化。通过深入了解并及时回应消费者的新需求，液压电磁阀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液压电磁阀项目的提出是企业战略发展规划的一部分。在面对日益激烈的市场竞争和不断变化的商业环境中，液压电磁阀项目作为企业战略的一环，旨在为企业开辟新的增长领域，巩固企业在行业中的地位。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液压电磁阀项目的提出不仅仅是基于商业考量，还注重社会责任。通过推出环保、社会责任等方面的液压电磁阀项目，液压电磁阀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液压电磁阀项目的提出反映了对利益相关者期望的关注。包括客户、员工、投资者等利益相关者在企业发展中都有着各自的期望，液压电磁阀项目力求在满足这些期望的同时，取得更大的共赢。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5070"/>
      <w:r>
        <w:rPr>
          <w:rFonts w:ascii="仿宋" w:eastAsia="仿宋" w:hAnsi="仿宋" w:cs="仿宋" w:hint="eastAsia"/>
          <w:sz w:val="28"/>
          <w:lang w:eastAsia="zh-CN"/>
        </w:rPr>
        <w:t>(四)、液压电磁阀项目意义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在实施液压电磁阀项目的过程中，我们不仅仅是在追逐商业成功，更是为企业和社会的多个层面创造了深远的意义。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电磁阀项目的首要意义在于提升企业的市场竞争力。通过持续的创新和对产品质量的高标准要求，液压电磁阀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压电磁阀项目的推进将促使行业技术水平的提升。通过引入先进技术和创新性解决方案，液压电磁阀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液压电磁阀项目不仅创造了大量就业机会，提高了就业水平，还注重社会责任和环保。通过参与社会公益事业和推动环保液压电磁阀项目，液压电磁阀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https://d.book118.com/798102050006006047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液压电磁阀项目规划设计蓝图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4216C0"/>
    <w:rsid w:val="384216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8102050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2024-03-02T17:07:00Z</dcterms:created>
  <dcterms:modified xsi:type="dcterms:W3CDTF">2024-03-02T17:07:44Z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6C7C422155B34FEDA738CF5ED263EAC8_11</vt:lpwstr>
  </property>
  <property fmtid="{D5CDD505-2E9C-101B-9397-08002B2CF9AE}" pid="3" name="KSOProductBuildVer">
    <vt:lpwstr>2052-12.1.0.16388</vt:lpwstr>
  </property>
</Properties>
</file>