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便携温度校验仪项目构思建设方案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3" w:history="1">
        <w:r>
          <w:rPr>
            <w:rFonts w:ascii="仿宋" w:eastAsia="仿宋" w:hAnsi="仿宋" w:cs="仿宋" w:hint="eastAsia"/>
            <w:lang w:eastAsia="zh-CN"/>
          </w:rPr>
          <w:t>前言</w:t>
        </w:r>
        <w:r>
          <w:tab/>
        </w:r>
        <w:r>
          <w:fldChar w:fldCharType="begin"/>
        </w:r>
        <w:r>
          <w:instrText xml:space="preserve"> PAGEREF _Toc3173 \h </w:instrText>
        </w:r>
        <w:r>
          <w:fldChar w:fldCharType="separate"/>
        </w:r>
        <w:r>
          <w:t>3</w:t>
        </w:r>
        <w:r>
          <w:fldChar w:fldCharType="end"/>
        </w:r>
      </w:hyperlink>
    </w:p>
    <w:p>
      <w:pPr>
        <w:pStyle w:val="TOC1"/>
        <w:tabs>
          <w:tab w:val="right" w:leader="dot" w:pos="8306"/>
        </w:tabs>
      </w:pPr>
      <w:hyperlink w:anchor="_Toc9889" w:history="1">
        <w:r>
          <w:rPr>
            <w:rFonts w:ascii="仿宋" w:eastAsia="仿宋" w:hAnsi="仿宋" w:cs="仿宋" w:hint="eastAsia"/>
            <w:lang w:eastAsia="zh-CN"/>
          </w:rPr>
          <w:t>一、社会影响分析</w:t>
        </w:r>
        <w:r>
          <w:tab/>
        </w:r>
        <w:r>
          <w:fldChar w:fldCharType="begin"/>
        </w:r>
        <w:r>
          <w:instrText xml:space="preserve"> PAGEREF _Toc9889 \h </w:instrText>
        </w:r>
        <w:r>
          <w:fldChar w:fldCharType="separate"/>
        </w:r>
        <w:r>
          <w:t>3</w:t>
        </w:r>
        <w:r>
          <w:fldChar w:fldCharType="end"/>
        </w:r>
      </w:hyperlink>
    </w:p>
    <w:p>
      <w:pPr>
        <w:pStyle w:val="TOC2"/>
        <w:tabs>
          <w:tab w:val="right" w:leader="dot" w:pos="8306"/>
        </w:tabs>
      </w:pPr>
      <w:hyperlink w:anchor="_Toc17266" w:history="1">
        <w:r>
          <w:rPr>
            <w:rFonts w:ascii="仿宋" w:eastAsia="仿宋" w:hAnsi="仿宋" w:cs="仿宋" w:hint="eastAsia"/>
            <w:lang w:eastAsia="zh-CN"/>
          </w:rPr>
          <w:t>(一)、社会影响效果分析</w:t>
        </w:r>
        <w:r>
          <w:tab/>
        </w:r>
        <w:r>
          <w:fldChar w:fldCharType="begin"/>
        </w:r>
        <w:r>
          <w:instrText xml:space="preserve"> PAGEREF _Toc17266 \h </w:instrText>
        </w:r>
        <w:r>
          <w:fldChar w:fldCharType="separate"/>
        </w:r>
        <w:r>
          <w:t>3</w:t>
        </w:r>
        <w:r>
          <w:fldChar w:fldCharType="end"/>
        </w:r>
      </w:hyperlink>
    </w:p>
    <w:p>
      <w:pPr>
        <w:pStyle w:val="TOC2"/>
        <w:tabs>
          <w:tab w:val="right" w:leader="dot" w:pos="8306"/>
        </w:tabs>
      </w:pPr>
      <w:hyperlink w:anchor="_Toc9633" w:history="1">
        <w:r>
          <w:rPr>
            <w:rFonts w:ascii="仿宋" w:eastAsia="仿宋" w:hAnsi="仿宋" w:cs="仿宋" w:hint="eastAsia"/>
            <w:lang w:eastAsia="zh-CN"/>
          </w:rPr>
          <w:t>(二)、社会适应性分析</w:t>
        </w:r>
        <w:r>
          <w:tab/>
        </w:r>
        <w:r>
          <w:fldChar w:fldCharType="begin"/>
        </w:r>
        <w:r>
          <w:instrText xml:space="preserve"> PAGEREF _Toc9633 \h </w:instrText>
        </w:r>
        <w:r>
          <w:fldChar w:fldCharType="separate"/>
        </w:r>
        <w:r>
          <w:t>5</w:t>
        </w:r>
        <w:r>
          <w:fldChar w:fldCharType="end"/>
        </w:r>
      </w:hyperlink>
    </w:p>
    <w:p>
      <w:pPr>
        <w:pStyle w:val="TOC2"/>
        <w:tabs>
          <w:tab w:val="right" w:leader="dot" w:pos="8306"/>
        </w:tabs>
      </w:pPr>
      <w:hyperlink w:anchor="_Toc9121" w:history="1">
        <w:r>
          <w:rPr>
            <w:rFonts w:ascii="仿宋" w:eastAsia="仿宋" w:hAnsi="仿宋" w:cs="仿宋" w:hint="eastAsia"/>
            <w:lang w:eastAsia="zh-CN"/>
          </w:rPr>
          <w:t>(三)、社会风险及对策分析</w:t>
        </w:r>
        <w:r>
          <w:tab/>
        </w:r>
        <w:r>
          <w:fldChar w:fldCharType="begin"/>
        </w:r>
        <w:r>
          <w:instrText xml:space="preserve"> PAGEREF _Toc9121 \h </w:instrText>
        </w:r>
        <w:r>
          <w:fldChar w:fldCharType="separate"/>
        </w:r>
        <w:r>
          <w:t>7</w:t>
        </w:r>
        <w:r>
          <w:fldChar w:fldCharType="end"/>
        </w:r>
      </w:hyperlink>
    </w:p>
    <w:p>
      <w:pPr>
        <w:pStyle w:val="TOC1"/>
        <w:tabs>
          <w:tab w:val="right" w:leader="dot" w:pos="8306"/>
        </w:tabs>
      </w:pPr>
      <w:hyperlink w:anchor="_Toc4264" w:history="1">
        <w:r>
          <w:rPr>
            <w:rFonts w:ascii="仿宋" w:eastAsia="仿宋" w:hAnsi="仿宋" w:cs="仿宋" w:hint="eastAsia"/>
            <w:lang w:eastAsia="zh-CN"/>
          </w:rPr>
          <w:t>二、经济影响分析</w:t>
        </w:r>
        <w:r>
          <w:tab/>
        </w:r>
        <w:r>
          <w:fldChar w:fldCharType="begin"/>
        </w:r>
        <w:r>
          <w:instrText xml:space="preserve"> PAGEREF _Toc4264 \h </w:instrText>
        </w:r>
        <w:r>
          <w:fldChar w:fldCharType="separate"/>
        </w:r>
        <w:r>
          <w:t>10</w:t>
        </w:r>
        <w:r>
          <w:fldChar w:fldCharType="end"/>
        </w:r>
      </w:hyperlink>
    </w:p>
    <w:p>
      <w:pPr>
        <w:pStyle w:val="TOC2"/>
        <w:tabs>
          <w:tab w:val="right" w:leader="dot" w:pos="8306"/>
        </w:tabs>
      </w:pPr>
      <w:hyperlink w:anchor="_Toc22124" w:history="1">
        <w:r>
          <w:rPr>
            <w:rFonts w:ascii="仿宋" w:eastAsia="仿宋" w:hAnsi="仿宋" w:cs="仿宋" w:hint="eastAsia"/>
            <w:lang w:eastAsia="zh-CN"/>
          </w:rPr>
          <w:t>(一)、经济费用效益或费用效果分析</w:t>
        </w:r>
        <w:r>
          <w:tab/>
        </w:r>
        <w:r>
          <w:fldChar w:fldCharType="begin"/>
        </w:r>
        <w:r>
          <w:instrText xml:space="preserve"> PAGEREF _Toc22124 \h </w:instrText>
        </w:r>
        <w:r>
          <w:fldChar w:fldCharType="separate"/>
        </w:r>
        <w:r>
          <w:t>10</w:t>
        </w:r>
        <w:r>
          <w:fldChar w:fldCharType="end"/>
        </w:r>
      </w:hyperlink>
    </w:p>
    <w:p>
      <w:pPr>
        <w:pStyle w:val="TOC2"/>
        <w:tabs>
          <w:tab w:val="right" w:leader="dot" w:pos="8306"/>
        </w:tabs>
      </w:pPr>
      <w:hyperlink w:anchor="_Toc22726" w:history="1">
        <w:r>
          <w:rPr>
            <w:rFonts w:ascii="仿宋" w:eastAsia="仿宋" w:hAnsi="仿宋" w:cs="仿宋" w:hint="eastAsia"/>
            <w:lang w:eastAsia="zh-CN"/>
          </w:rPr>
          <w:t>(二)、行业影响分析</w:t>
        </w:r>
        <w:r>
          <w:tab/>
        </w:r>
        <w:r>
          <w:fldChar w:fldCharType="begin"/>
        </w:r>
        <w:r>
          <w:instrText xml:space="preserve"> PAGEREF _Toc22726 \h </w:instrText>
        </w:r>
        <w:r>
          <w:fldChar w:fldCharType="separate"/>
        </w:r>
        <w:r>
          <w:t>13</w:t>
        </w:r>
        <w:r>
          <w:fldChar w:fldCharType="end"/>
        </w:r>
      </w:hyperlink>
    </w:p>
    <w:p>
      <w:pPr>
        <w:pStyle w:val="TOC2"/>
        <w:tabs>
          <w:tab w:val="right" w:leader="dot" w:pos="8306"/>
        </w:tabs>
      </w:pPr>
      <w:hyperlink w:anchor="_Toc10297" w:history="1">
        <w:r>
          <w:rPr>
            <w:rFonts w:ascii="仿宋" w:eastAsia="仿宋" w:hAnsi="仿宋" w:cs="仿宋" w:hint="eastAsia"/>
            <w:lang w:eastAsia="zh-CN"/>
          </w:rPr>
          <w:t>(三)、区域经济影响分析</w:t>
        </w:r>
        <w:r>
          <w:tab/>
        </w:r>
        <w:r>
          <w:fldChar w:fldCharType="begin"/>
        </w:r>
        <w:r>
          <w:instrText xml:space="preserve"> PAGEREF _Toc10297 \h </w:instrText>
        </w:r>
        <w:r>
          <w:fldChar w:fldCharType="separate"/>
        </w:r>
        <w:r>
          <w:t>14</w:t>
        </w:r>
        <w:r>
          <w:fldChar w:fldCharType="end"/>
        </w:r>
      </w:hyperlink>
    </w:p>
    <w:p>
      <w:pPr>
        <w:pStyle w:val="TOC2"/>
        <w:tabs>
          <w:tab w:val="right" w:leader="dot" w:pos="8306"/>
        </w:tabs>
      </w:pPr>
      <w:hyperlink w:anchor="_Toc530" w:history="1">
        <w:r>
          <w:rPr>
            <w:rFonts w:ascii="仿宋" w:eastAsia="仿宋" w:hAnsi="仿宋" w:cs="仿宋" w:hint="eastAsia"/>
            <w:lang w:eastAsia="zh-CN"/>
          </w:rPr>
          <w:t>(四)、宏观经济影响分析</w:t>
        </w:r>
        <w:r>
          <w:tab/>
        </w:r>
        <w:r>
          <w:fldChar w:fldCharType="begin"/>
        </w:r>
        <w:r>
          <w:instrText xml:space="preserve"> PAGEREF _Toc530 \h </w:instrText>
        </w:r>
        <w:r>
          <w:fldChar w:fldCharType="separate"/>
        </w:r>
        <w:r>
          <w:t>15</w:t>
        </w:r>
        <w:r>
          <w:fldChar w:fldCharType="end"/>
        </w:r>
      </w:hyperlink>
    </w:p>
    <w:p>
      <w:pPr>
        <w:pStyle w:val="TOC1"/>
        <w:tabs>
          <w:tab w:val="right" w:leader="dot" w:pos="8306"/>
        </w:tabs>
      </w:pPr>
      <w:hyperlink w:anchor="_Toc30943" w:history="1">
        <w:r>
          <w:rPr>
            <w:rFonts w:ascii="仿宋" w:eastAsia="仿宋" w:hAnsi="仿宋" w:cs="仿宋" w:hint="eastAsia"/>
            <w:lang w:eastAsia="zh-CN"/>
          </w:rPr>
          <w:t>三、便携温度校验仪项目概论</w:t>
        </w:r>
        <w:r>
          <w:tab/>
        </w:r>
        <w:r>
          <w:fldChar w:fldCharType="begin"/>
        </w:r>
        <w:r>
          <w:instrText xml:space="preserve"> PAGEREF _Toc30943 \h </w:instrText>
        </w:r>
        <w:r>
          <w:fldChar w:fldCharType="separate"/>
        </w:r>
        <w:r>
          <w:t>17</w:t>
        </w:r>
        <w:r>
          <w:fldChar w:fldCharType="end"/>
        </w:r>
      </w:hyperlink>
    </w:p>
    <w:p>
      <w:pPr>
        <w:pStyle w:val="TOC2"/>
        <w:tabs>
          <w:tab w:val="right" w:leader="dot" w:pos="8306"/>
        </w:tabs>
      </w:pPr>
      <w:hyperlink w:anchor="_Toc12447" w:history="1">
        <w:r>
          <w:rPr>
            <w:rFonts w:ascii="仿宋" w:eastAsia="仿宋" w:hAnsi="仿宋" w:cs="仿宋" w:hint="eastAsia"/>
            <w:lang w:eastAsia="zh-CN"/>
          </w:rPr>
          <w:t>(一)、项目申报单位概况</w:t>
        </w:r>
        <w:r>
          <w:tab/>
        </w:r>
        <w:r>
          <w:fldChar w:fldCharType="begin"/>
        </w:r>
        <w:r>
          <w:instrText xml:space="preserve"> PAGEREF _Toc12447 \h </w:instrText>
        </w:r>
        <w:r>
          <w:fldChar w:fldCharType="separate"/>
        </w:r>
        <w:r>
          <w:t>17</w:t>
        </w:r>
        <w:r>
          <w:fldChar w:fldCharType="end"/>
        </w:r>
      </w:hyperlink>
    </w:p>
    <w:p>
      <w:pPr>
        <w:pStyle w:val="TOC2"/>
        <w:tabs>
          <w:tab w:val="right" w:leader="dot" w:pos="8306"/>
        </w:tabs>
      </w:pPr>
      <w:hyperlink w:anchor="_Toc31067" w:history="1">
        <w:r>
          <w:rPr>
            <w:rFonts w:ascii="仿宋" w:eastAsia="仿宋" w:hAnsi="仿宋" w:cs="仿宋" w:hint="eastAsia"/>
            <w:lang w:eastAsia="zh-CN"/>
          </w:rPr>
          <w:t>(二)、项目概况</w:t>
        </w:r>
        <w:r>
          <w:tab/>
        </w:r>
        <w:r>
          <w:fldChar w:fldCharType="begin"/>
        </w:r>
        <w:r>
          <w:instrText xml:space="preserve"> PAGEREF _Toc31067 \h </w:instrText>
        </w:r>
        <w:r>
          <w:fldChar w:fldCharType="separate"/>
        </w:r>
        <w:r>
          <w:t>18</w:t>
        </w:r>
        <w:r>
          <w:fldChar w:fldCharType="end"/>
        </w:r>
      </w:hyperlink>
    </w:p>
    <w:p>
      <w:pPr>
        <w:pStyle w:val="TOC1"/>
        <w:tabs>
          <w:tab w:val="right" w:leader="dot" w:pos="8306"/>
        </w:tabs>
      </w:pPr>
      <w:hyperlink w:anchor="_Toc16863" w:history="1">
        <w:r>
          <w:rPr>
            <w:rFonts w:ascii="仿宋" w:eastAsia="仿宋" w:hAnsi="仿宋" w:cs="仿宋" w:hint="eastAsia"/>
            <w:lang w:eastAsia="zh-CN"/>
          </w:rPr>
          <w:t>四、背景、必要性分析</w:t>
        </w:r>
        <w:r>
          <w:tab/>
        </w:r>
        <w:r>
          <w:fldChar w:fldCharType="begin"/>
        </w:r>
        <w:r>
          <w:instrText xml:space="preserve"> PAGEREF _Toc16863 \h </w:instrText>
        </w:r>
        <w:r>
          <w:fldChar w:fldCharType="separate"/>
        </w:r>
        <w:r>
          <w:t>21</w:t>
        </w:r>
        <w:r>
          <w:fldChar w:fldCharType="end"/>
        </w:r>
      </w:hyperlink>
    </w:p>
    <w:p>
      <w:pPr>
        <w:pStyle w:val="TOC2"/>
        <w:tabs>
          <w:tab w:val="right" w:leader="dot" w:pos="8306"/>
        </w:tabs>
      </w:pPr>
      <w:hyperlink w:anchor="_Toc26648" w:history="1">
        <w:r>
          <w:rPr>
            <w:rFonts w:ascii="仿宋" w:eastAsia="仿宋" w:hAnsi="仿宋" w:cs="仿宋" w:hint="eastAsia"/>
            <w:lang w:eastAsia="zh-CN"/>
          </w:rPr>
          <w:t>(一)、项目建设背景</w:t>
        </w:r>
        <w:r>
          <w:tab/>
        </w:r>
        <w:r>
          <w:fldChar w:fldCharType="begin"/>
        </w:r>
        <w:r>
          <w:instrText xml:space="preserve"> PAGEREF _Toc26648 \h </w:instrText>
        </w:r>
        <w:r>
          <w:fldChar w:fldCharType="separate"/>
        </w:r>
        <w:r>
          <w:t>21</w:t>
        </w:r>
        <w:r>
          <w:fldChar w:fldCharType="end"/>
        </w:r>
      </w:hyperlink>
    </w:p>
    <w:p>
      <w:pPr>
        <w:pStyle w:val="TOC2"/>
        <w:tabs>
          <w:tab w:val="right" w:leader="dot" w:pos="8306"/>
        </w:tabs>
      </w:pPr>
      <w:hyperlink w:anchor="_Toc32336" w:history="1">
        <w:r>
          <w:rPr>
            <w:rFonts w:ascii="仿宋" w:eastAsia="仿宋" w:hAnsi="仿宋" w:cs="仿宋" w:hint="eastAsia"/>
            <w:lang w:eastAsia="zh-CN"/>
          </w:rPr>
          <w:t>(二)、必要性分析</w:t>
        </w:r>
        <w:r>
          <w:tab/>
        </w:r>
        <w:r>
          <w:fldChar w:fldCharType="begin"/>
        </w:r>
        <w:r>
          <w:instrText xml:space="preserve"> PAGEREF _Toc32336 \h </w:instrText>
        </w:r>
        <w:r>
          <w:fldChar w:fldCharType="separate"/>
        </w:r>
        <w:r>
          <w:t>22</w:t>
        </w:r>
        <w:r>
          <w:fldChar w:fldCharType="end"/>
        </w:r>
      </w:hyperlink>
    </w:p>
    <w:p>
      <w:pPr>
        <w:pStyle w:val="TOC2"/>
        <w:tabs>
          <w:tab w:val="right" w:leader="dot" w:pos="8306"/>
        </w:tabs>
      </w:pPr>
      <w:hyperlink w:anchor="_Toc18544" w:history="1">
        <w:r>
          <w:rPr>
            <w:rFonts w:ascii="仿宋" w:eastAsia="仿宋" w:hAnsi="仿宋" w:cs="仿宋" w:hint="eastAsia"/>
            <w:lang w:eastAsia="zh-CN"/>
          </w:rPr>
          <w:t>(三)、项目建设有利条件</w:t>
        </w:r>
        <w:r>
          <w:tab/>
        </w:r>
        <w:r>
          <w:fldChar w:fldCharType="begin"/>
        </w:r>
        <w:r>
          <w:instrText xml:space="preserve"> PAGEREF _Toc18544 \h </w:instrText>
        </w:r>
        <w:r>
          <w:fldChar w:fldCharType="separate"/>
        </w:r>
        <w:r>
          <w:t>23</w:t>
        </w:r>
        <w:r>
          <w:fldChar w:fldCharType="end"/>
        </w:r>
      </w:hyperlink>
    </w:p>
    <w:p>
      <w:pPr>
        <w:pStyle w:val="TOC1"/>
        <w:tabs>
          <w:tab w:val="right" w:leader="dot" w:pos="8306"/>
        </w:tabs>
      </w:pPr>
      <w:hyperlink w:anchor="_Toc3434" w:history="1">
        <w:r>
          <w:rPr>
            <w:rFonts w:ascii="仿宋" w:eastAsia="仿宋" w:hAnsi="仿宋" w:cs="仿宋" w:hint="eastAsia"/>
            <w:lang w:eastAsia="zh-CN"/>
          </w:rPr>
          <w:t>五、项目监理与质量保证</w:t>
        </w:r>
        <w:r>
          <w:tab/>
        </w:r>
        <w:r>
          <w:fldChar w:fldCharType="begin"/>
        </w:r>
        <w:r>
          <w:instrText xml:space="preserve"> PAGEREF _Toc3434 \h </w:instrText>
        </w:r>
        <w:r>
          <w:fldChar w:fldCharType="separate"/>
        </w:r>
        <w:r>
          <w:t>25</w:t>
        </w:r>
        <w:r>
          <w:fldChar w:fldCharType="end"/>
        </w:r>
      </w:hyperlink>
    </w:p>
    <w:p>
      <w:pPr>
        <w:pStyle w:val="TOC2"/>
        <w:tabs>
          <w:tab w:val="right" w:leader="dot" w:pos="8306"/>
        </w:tabs>
      </w:pPr>
      <w:hyperlink w:anchor="_Toc14169" w:history="1">
        <w:r>
          <w:rPr>
            <w:rFonts w:ascii="仿宋" w:eastAsia="仿宋" w:hAnsi="仿宋" w:cs="仿宋" w:hint="eastAsia"/>
            <w:lang w:eastAsia="zh-CN"/>
          </w:rPr>
          <w:t>(一)、监理体系构建</w:t>
        </w:r>
        <w:r>
          <w:tab/>
        </w:r>
        <w:r>
          <w:fldChar w:fldCharType="begin"/>
        </w:r>
        <w:r>
          <w:instrText xml:space="preserve"> PAGEREF _Toc14169 \h </w:instrText>
        </w:r>
        <w:r>
          <w:fldChar w:fldCharType="separate"/>
        </w:r>
        <w:r>
          <w:t>25</w:t>
        </w:r>
        <w:r>
          <w:fldChar w:fldCharType="end"/>
        </w:r>
      </w:hyperlink>
    </w:p>
    <w:p>
      <w:pPr>
        <w:pStyle w:val="TOC2"/>
        <w:tabs>
          <w:tab w:val="right" w:leader="dot" w:pos="8306"/>
        </w:tabs>
      </w:pPr>
      <w:hyperlink w:anchor="_Toc26151" w:history="1">
        <w:r>
          <w:rPr>
            <w:rFonts w:ascii="仿宋" w:eastAsia="仿宋" w:hAnsi="仿宋" w:cs="仿宋" w:hint="eastAsia"/>
            <w:lang w:eastAsia="zh-CN"/>
          </w:rPr>
          <w:t>(二)、质量保证体系实施</w:t>
        </w:r>
        <w:r>
          <w:tab/>
        </w:r>
        <w:r>
          <w:fldChar w:fldCharType="begin"/>
        </w:r>
        <w:r>
          <w:instrText xml:space="preserve"> PAGEREF _Toc26151 \h </w:instrText>
        </w:r>
        <w:r>
          <w:fldChar w:fldCharType="separate"/>
        </w:r>
        <w:r>
          <w:t>26</w:t>
        </w:r>
        <w:r>
          <w:fldChar w:fldCharType="end"/>
        </w:r>
      </w:hyperlink>
    </w:p>
    <w:p>
      <w:pPr>
        <w:pStyle w:val="TOC2"/>
        <w:tabs>
          <w:tab w:val="right" w:leader="dot" w:pos="8306"/>
        </w:tabs>
      </w:pPr>
      <w:hyperlink w:anchor="_Toc20058" w:history="1">
        <w:r>
          <w:rPr>
            <w:rFonts w:ascii="仿宋" w:eastAsia="仿宋" w:hAnsi="仿宋" w:cs="仿宋" w:hint="eastAsia"/>
            <w:lang w:eastAsia="zh-CN"/>
          </w:rPr>
          <w:t>(三)、监理与质量控制流程</w:t>
        </w:r>
        <w:r>
          <w:tab/>
        </w:r>
        <w:r>
          <w:fldChar w:fldCharType="begin"/>
        </w:r>
        <w:r>
          <w:instrText xml:space="preserve"> PAGEREF _Toc20058 \h </w:instrText>
        </w:r>
        <w:r>
          <w:fldChar w:fldCharType="separate"/>
        </w:r>
        <w:r>
          <w:t>26</w:t>
        </w:r>
        <w:r>
          <w:fldChar w:fldCharType="end"/>
        </w:r>
      </w:hyperlink>
    </w:p>
    <w:p>
      <w:pPr>
        <w:pStyle w:val="TOC1"/>
        <w:tabs>
          <w:tab w:val="right" w:leader="dot" w:pos="8306"/>
        </w:tabs>
      </w:pPr>
      <w:hyperlink w:anchor="_Toc2203" w:history="1">
        <w:r>
          <w:rPr>
            <w:rFonts w:ascii="仿宋" w:eastAsia="仿宋" w:hAnsi="仿宋" w:cs="仿宋" w:hint="eastAsia"/>
            <w:lang w:eastAsia="zh-CN"/>
          </w:rPr>
          <w:t>六、环境和生态影响分析</w:t>
        </w:r>
        <w:r>
          <w:tab/>
        </w:r>
        <w:r>
          <w:fldChar w:fldCharType="begin"/>
        </w:r>
        <w:r>
          <w:instrText xml:space="preserve"> PAGEREF _Toc2203 \h </w:instrText>
        </w:r>
        <w:r>
          <w:fldChar w:fldCharType="separate"/>
        </w:r>
        <w:r>
          <w:t>27</w:t>
        </w:r>
        <w:r>
          <w:fldChar w:fldCharType="end"/>
        </w:r>
      </w:hyperlink>
    </w:p>
    <w:p>
      <w:pPr>
        <w:pStyle w:val="TOC2"/>
        <w:tabs>
          <w:tab w:val="right" w:leader="dot" w:pos="8306"/>
        </w:tabs>
      </w:pPr>
      <w:hyperlink w:anchor="_Toc20279" w:history="1">
        <w:r>
          <w:rPr>
            <w:rFonts w:ascii="仿宋" w:eastAsia="仿宋" w:hAnsi="仿宋" w:cs="仿宋" w:hint="eastAsia"/>
            <w:lang w:eastAsia="zh-CN"/>
          </w:rPr>
          <w:t>(一)、环境和生态现状</w:t>
        </w:r>
        <w:r>
          <w:tab/>
        </w:r>
        <w:r>
          <w:fldChar w:fldCharType="begin"/>
        </w:r>
        <w:r>
          <w:instrText xml:space="preserve"> PAGEREF _Toc20279 \h </w:instrText>
        </w:r>
        <w:r>
          <w:fldChar w:fldCharType="separate"/>
        </w:r>
        <w:r>
          <w:t>27</w:t>
        </w:r>
        <w:r>
          <w:fldChar w:fldCharType="end"/>
        </w:r>
      </w:hyperlink>
    </w:p>
    <w:p>
      <w:pPr>
        <w:pStyle w:val="TOC2"/>
        <w:tabs>
          <w:tab w:val="right" w:leader="dot" w:pos="8306"/>
        </w:tabs>
      </w:pPr>
      <w:hyperlink w:anchor="_Toc29045" w:history="1">
        <w:r>
          <w:rPr>
            <w:rFonts w:ascii="仿宋" w:eastAsia="仿宋" w:hAnsi="仿宋" w:cs="仿宋" w:hint="eastAsia"/>
            <w:lang w:eastAsia="zh-CN"/>
          </w:rPr>
          <w:t>(二)、生态环境影响分析</w:t>
        </w:r>
        <w:r>
          <w:tab/>
        </w:r>
        <w:r>
          <w:fldChar w:fldCharType="begin"/>
        </w:r>
        <w:r>
          <w:instrText xml:space="preserve"> PAGEREF _Toc29045 \h </w:instrText>
        </w:r>
        <w:r>
          <w:fldChar w:fldCharType="separate"/>
        </w:r>
        <w:r>
          <w:t>28</w:t>
        </w:r>
        <w:r>
          <w:fldChar w:fldCharType="end"/>
        </w:r>
      </w:hyperlink>
    </w:p>
    <w:p>
      <w:pPr>
        <w:pStyle w:val="TOC2"/>
        <w:tabs>
          <w:tab w:val="right" w:leader="dot" w:pos="8306"/>
        </w:tabs>
      </w:pPr>
      <w:hyperlink w:anchor="_Toc26106" w:history="1">
        <w:r>
          <w:rPr>
            <w:rFonts w:ascii="仿宋" w:eastAsia="仿宋" w:hAnsi="仿宋" w:cs="仿宋" w:hint="eastAsia"/>
            <w:lang w:eastAsia="zh-CN"/>
          </w:rPr>
          <w:t>(三)、生态环境保护措施</w:t>
        </w:r>
        <w:r>
          <w:tab/>
        </w:r>
        <w:r>
          <w:fldChar w:fldCharType="begin"/>
        </w:r>
        <w:r>
          <w:instrText xml:space="preserve"> PAGEREF _Toc26106 \h </w:instrText>
        </w:r>
        <w:r>
          <w:fldChar w:fldCharType="separate"/>
        </w:r>
        <w:r>
          <w:t>30</w:t>
        </w:r>
        <w:r>
          <w:fldChar w:fldCharType="end"/>
        </w:r>
      </w:hyperlink>
    </w:p>
    <w:p>
      <w:pPr>
        <w:pStyle w:val="TOC2"/>
        <w:tabs>
          <w:tab w:val="right" w:leader="dot" w:pos="8306"/>
        </w:tabs>
      </w:pPr>
      <w:hyperlink w:anchor="_Toc32351" w:history="1">
        <w:r>
          <w:rPr>
            <w:rFonts w:ascii="仿宋" w:eastAsia="仿宋" w:hAnsi="仿宋" w:cs="仿宋" w:hint="eastAsia"/>
            <w:lang w:eastAsia="zh-CN"/>
          </w:rPr>
          <w:t>(四)、地质灾害影响分析</w:t>
        </w:r>
        <w:r>
          <w:tab/>
        </w:r>
        <w:r>
          <w:fldChar w:fldCharType="begin"/>
        </w:r>
        <w:r>
          <w:instrText xml:space="preserve"> PAGEREF _Toc32351 \h </w:instrText>
        </w:r>
        <w:r>
          <w:fldChar w:fldCharType="separate"/>
        </w:r>
        <w:r>
          <w:t>31</w:t>
        </w:r>
        <w:r>
          <w:fldChar w:fldCharType="end"/>
        </w:r>
      </w:hyperlink>
    </w:p>
    <w:p>
      <w:pPr>
        <w:pStyle w:val="TOC2"/>
        <w:tabs>
          <w:tab w:val="right" w:leader="dot" w:pos="8306"/>
        </w:tabs>
      </w:pPr>
      <w:hyperlink w:anchor="_Toc31809" w:history="1">
        <w:r>
          <w:rPr>
            <w:rFonts w:ascii="仿宋" w:eastAsia="仿宋" w:hAnsi="仿宋" w:cs="仿宋" w:hint="eastAsia"/>
            <w:lang w:eastAsia="zh-CN"/>
          </w:rPr>
          <w:t>(五)、特殊环境影响</w:t>
        </w:r>
        <w:r>
          <w:tab/>
        </w:r>
        <w:r>
          <w:fldChar w:fldCharType="begin"/>
        </w:r>
        <w:r>
          <w:instrText xml:space="preserve"> PAGEREF _Toc31809 \h </w:instrText>
        </w:r>
        <w:r>
          <w:fldChar w:fldCharType="separate"/>
        </w:r>
        <w:r>
          <w:t>33</w:t>
        </w:r>
        <w:r>
          <w:fldChar w:fldCharType="end"/>
        </w:r>
      </w:hyperlink>
    </w:p>
    <w:p>
      <w:pPr>
        <w:pStyle w:val="TOC1"/>
        <w:tabs>
          <w:tab w:val="right" w:leader="dot" w:pos="8306"/>
        </w:tabs>
      </w:pPr>
      <w:hyperlink w:anchor="_Toc29340" w:history="1">
        <w:r>
          <w:rPr>
            <w:rFonts w:ascii="仿宋" w:eastAsia="仿宋" w:hAnsi="仿宋" w:cs="仿宋" w:hint="eastAsia"/>
            <w:lang w:eastAsia="zh-CN"/>
          </w:rPr>
          <w:t>七、土地利用与规划方案</w:t>
        </w:r>
        <w:r>
          <w:tab/>
        </w:r>
        <w:r>
          <w:fldChar w:fldCharType="begin"/>
        </w:r>
        <w:r>
          <w:instrText xml:space="preserve"> PAGEREF _Toc29340 \h </w:instrText>
        </w:r>
        <w:r>
          <w:fldChar w:fldCharType="separate"/>
        </w:r>
        <w:r>
          <w:t>34</w:t>
        </w:r>
        <w:r>
          <w:fldChar w:fldCharType="end"/>
        </w:r>
      </w:hyperlink>
    </w:p>
    <w:p>
      <w:pPr>
        <w:pStyle w:val="TOC2"/>
        <w:tabs>
          <w:tab w:val="right" w:leader="dot" w:pos="8306"/>
        </w:tabs>
      </w:pPr>
      <w:hyperlink w:anchor="_Toc12278" w:history="1">
        <w:r>
          <w:rPr>
            <w:rFonts w:ascii="仿宋" w:eastAsia="仿宋" w:hAnsi="仿宋" w:cs="仿宋" w:hint="eastAsia"/>
            <w:lang w:eastAsia="zh-CN"/>
          </w:rPr>
          <w:t>(一)、项目用地情况分析</w:t>
        </w:r>
        <w:r>
          <w:tab/>
        </w:r>
        <w:r>
          <w:fldChar w:fldCharType="begin"/>
        </w:r>
        <w:r>
          <w:instrText xml:space="preserve"> PAGEREF _Toc12278 \h </w:instrText>
        </w:r>
        <w:r>
          <w:fldChar w:fldCharType="separate"/>
        </w:r>
        <w:r>
          <w:t>34</w:t>
        </w:r>
        <w:r>
          <w:fldChar w:fldCharType="end"/>
        </w:r>
      </w:hyperlink>
    </w:p>
    <w:p>
      <w:pPr>
        <w:pStyle w:val="TOC2"/>
        <w:tabs>
          <w:tab w:val="right" w:leader="dot" w:pos="8306"/>
        </w:tabs>
      </w:pPr>
      <w:hyperlink w:anchor="_Toc1365" w:history="1">
        <w:r>
          <w:rPr>
            <w:rFonts w:ascii="仿宋" w:eastAsia="仿宋" w:hAnsi="仿宋" w:cs="仿宋" w:hint="eastAsia"/>
            <w:lang w:eastAsia="zh-CN"/>
          </w:rPr>
          <w:t>(二)、土地利用规划方案</w:t>
        </w:r>
        <w:r>
          <w:tab/>
        </w:r>
        <w:r>
          <w:fldChar w:fldCharType="begin"/>
        </w:r>
        <w:r>
          <w:instrText xml:space="preserve"> PAGEREF _Toc1365 \h </w:instrText>
        </w:r>
        <w:r>
          <w:fldChar w:fldCharType="separate"/>
        </w:r>
        <w:r>
          <w:t>35</w:t>
        </w:r>
        <w:r>
          <w:fldChar w:fldCharType="end"/>
        </w:r>
      </w:hyperlink>
    </w:p>
    <w:p>
      <w:pPr>
        <w:pStyle w:val="TOC1"/>
        <w:tabs>
          <w:tab w:val="right" w:leader="dot" w:pos="8306"/>
        </w:tabs>
      </w:pPr>
      <w:hyperlink w:anchor="_Toc20706" w:history="1">
        <w:r>
          <w:rPr>
            <w:rFonts w:ascii="仿宋" w:eastAsia="仿宋" w:hAnsi="仿宋" w:cs="仿宋" w:hint="eastAsia"/>
            <w:lang w:eastAsia="zh-CN"/>
          </w:rPr>
          <w:t>八、项目实施与管理方案</w:t>
        </w:r>
        <w:r>
          <w:tab/>
        </w:r>
        <w:r>
          <w:fldChar w:fldCharType="begin"/>
        </w:r>
        <w:r>
          <w:instrText xml:space="preserve"> PAGEREF _Toc20706 \h </w:instrText>
        </w:r>
        <w:r>
          <w:fldChar w:fldCharType="separate"/>
        </w:r>
        <w:r>
          <w:t>36</w:t>
        </w:r>
        <w:r>
          <w:fldChar w:fldCharType="end"/>
        </w:r>
      </w:hyperlink>
    </w:p>
    <w:p>
      <w:pPr>
        <w:pStyle w:val="TOC2"/>
        <w:tabs>
          <w:tab w:val="right" w:leader="dot" w:pos="8306"/>
        </w:tabs>
      </w:pPr>
      <w:hyperlink w:anchor="_Toc28522" w:history="1">
        <w:r>
          <w:rPr>
            <w:rFonts w:ascii="仿宋" w:eastAsia="仿宋" w:hAnsi="仿宋" w:cs="仿宋" w:hint="eastAsia"/>
            <w:lang w:eastAsia="zh-CN"/>
          </w:rPr>
          <w:t>(一)、项目实施计划</w:t>
        </w:r>
        <w:r>
          <w:tab/>
        </w:r>
        <w:r>
          <w:fldChar w:fldCharType="begin"/>
        </w:r>
        <w:r>
          <w:instrText xml:space="preserve"> PAGEREF _Toc28522 \h </w:instrText>
        </w:r>
        <w:r>
          <w:fldChar w:fldCharType="separate"/>
        </w:r>
        <w:r>
          <w:t>36</w:t>
        </w:r>
        <w:r>
          <w:fldChar w:fldCharType="end"/>
        </w:r>
      </w:hyperlink>
    </w:p>
    <w:p>
      <w:pPr>
        <w:pStyle w:val="TOC2"/>
        <w:tabs>
          <w:tab w:val="right" w:leader="dot" w:pos="8306"/>
        </w:tabs>
      </w:pPr>
      <w:hyperlink w:anchor="_Toc9145" w:history="1">
        <w:r>
          <w:rPr>
            <w:rFonts w:ascii="仿宋" w:eastAsia="仿宋" w:hAnsi="仿宋" w:cs="仿宋" w:hint="eastAsia"/>
            <w:lang w:eastAsia="zh-CN"/>
          </w:rPr>
          <w:t>(二)、项目组织机构与职责</w:t>
        </w:r>
        <w:r>
          <w:tab/>
        </w:r>
        <w:r>
          <w:fldChar w:fldCharType="begin"/>
        </w:r>
        <w:r>
          <w:instrText xml:space="preserve"> PAGEREF _Toc9145 \h </w:instrText>
        </w:r>
        <w:r>
          <w:fldChar w:fldCharType="separate"/>
        </w:r>
        <w:r>
          <w:t>37</w:t>
        </w:r>
        <w:r>
          <w:fldChar w:fldCharType="end"/>
        </w:r>
      </w:hyperlink>
    </w:p>
    <w:p>
      <w:pPr>
        <w:pStyle w:val="TOC2"/>
        <w:tabs>
          <w:tab w:val="right" w:leader="dot" w:pos="8306"/>
        </w:tabs>
      </w:pPr>
      <w:hyperlink w:anchor="_Toc23755" w:history="1">
        <w:r>
          <w:rPr>
            <w:rFonts w:ascii="仿宋" w:eastAsia="仿宋" w:hAnsi="仿宋" w:cs="仿宋" w:hint="eastAsia"/>
            <w:lang w:eastAsia="zh-CN"/>
          </w:rPr>
          <w:t>(三)、项目管理与监控体系</w:t>
        </w:r>
        <w:r>
          <w:tab/>
        </w:r>
        <w:r>
          <w:fldChar w:fldCharType="begin"/>
        </w:r>
        <w:r>
          <w:instrText xml:space="preserve"> PAGEREF _Toc23755 \h </w:instrText>
        </w:r>
        <w:r>
          <w:fldChar w:fldCharType="separate"/>
        </w:r>
        <w:r>
          <w:t>40</w:t>
        </w:r>
        <w:r>
          <w:fldChar w:fldCharType="end"/>
        </w:r>
      </w:hyperlink>
    </w:p>
    <w:p>
      <w:pPr>
        <w:pStyle w:val="TOC1"/>
        <w:tabs>
          <w:tab w:val="right" w:leader="dot" w:pos="8306"/>
        </w:tabs>
      </w:pPr>
      <w:hyperlink w:anchor="_Toc24201" w:history="1">
        <w:r>
          <w:rPr>
            <w:rFonts w:ascii="仿宋" w:eastAsia="仿宋" w:hAnsi="仿宋" w:cs="仿宋" w:hint="eastAsia"/>
            <w:lang w:eastAsia="zh-CN"/>
          </w:rPr>
          <w:t>九、项目变更管理</w:t>
        </w:r>
        <w:r>
          <w:tab/>
        </w:r>
        <w:r>
          <w:fldChar w:fldCharType="begin"/>
        </w:r>
        <w:r>
          <w:instrText xml:space="preserve"> PAGEREF _Toc24201 \h </w:instrText>
        </w:r>
        <w:r>
          <w:fldChar w:fldCharType="separate"/>
        </w:r>
        <w:r>
          <w:t>42</w:t>
        </w:r>
        <w:r>
          <w:fldChar w:fldCharType="end"/>
        </w:r>
      </w:hyperlink>
    </w:p>
    <w:p>
      <w:pPr>
        <w:pStyle w:val="TOC2"/>
        <w:tabs>
          <w:tab w:val="right" w:leader="dot" w:pos="8306"/>
        </w:tabs>
      </w:pPr>
      <w:hyperlink w:anchor="_Toc1445" w:history="1">
        <w:r>
          <w:rPr>
            <w:rFonts w:ascii="仿宋" w:eastAsia="仿宋" w:hAnsi="仿宋" w:cs="仿宋" w:hint="eastAsia"/>
            <w:lang w:eastAsia="zh-CN"/>
          </w:rPr>
          <w:t>(一)、变更控制流程</w:t>
        </w:r>
        <w:r>
          <w:tab/>
        </w:r>
        <w:r>
          <w:fldChar w:fldCharType="begin"/>
        </w:r>
        <w:r>
          <w:instrText xml:space="preserve"> PAGEREF _Toc1445 \h </w:instrText>
        </w:r>
        <w:r>
          <w:fldChar w:fldCharType="separate"/>
        </w:r>
        <w:r>
          <w:t>42</w:t>
        </w:r>
        <w:r>
          <w:fldChar w:fldCharType="end"/>
        </w:r>
      </w:hyperlink>
    </w:p>
    <w:p>
      <w:pPr>
        <w:pStyle w:val="TOC2"/>
        <w:tabs>
          <w:tab w:val="right" w:leader="dot" w:pos="8306"/>
        </w:tabs>
      </w:pPr>
      <w:hyperlink w:anchor="_Toc12731" w:history="1">
        <w:r>
          <w:rPr>
            <w:rFonts w:ascii="仿宋" w:eastAsia="仿宋" w:hAnsi="仿宋" w:cs="仿宋" w:hint="eastAsia"/>
            <w:lang w:eastAsia="zh-CN"/>
          </w:rPr>
          <w:t>(二)、影响评估与处理</w:t>
        </w:r>
        <w:r>
          <w:tab/>
        </w:r>
        <w:r>
          <w:fldChar w:fldCharType="begin"/>
        </w:r>
        <w:r>
          <w:instrText xml:space="preserve"> PAGEREF _Toc12731 \h </w:instrText>
        </w:r>
        <w:r>
          <w:fldChar w:fldCharType="separate"/>
        </w:r>
        <w:r>
          <w:t>43</w:t>
        </w:r>
        <w:r>
          <w:fldChar w:fldCharType="end"/>
        </w:r>
      </w:hyperlink>
    </w:p>
    <w:p>
      <w:pPr>
        <w:pStyle w:val="TOC2"/>
        <w:tabs>
          <w:tab w:val="right" w:leader="dot" w:pos="8306"/>
        </w:tabs>
      </w:pPr>
      <w:hyperlink w:anchor="_Toc5608" w:history="1">
        <w:r>
          <w:rPr>
            <w:rFonts w:ascii="仿宋" w:eastAsia="仿宋" w:hAnsi="仿宋" w:cs="仿宋" w:hint="eastAsia"/>
            <w:lang w:eastAsia="zh-CN"/>
          </w:rPr>
          <w:t>(三)、变更记录与追踪</w:t>
        </w:r>
        <w:r>
          <w:tab/>
        </w:r>
        <w:r>
          <w:fldChar w:fldCharType="begin"/>
        </w:r>
        <w:r>
          <w:instrText xml:space="preserve"> PAGEREF _Toc5608 \h </w:instrText>
        </w:r>
        <w:r>
          <w:fldChar w:fldCharType="separate"/>
        </w:r>
        <w:r>
          <w:t>44</w:t>
        </w:r>
        <w:r>
          <w:fldChar w:fldCharType="end"/>
        </w:r>
      </w:hyperlink>
    </w:p>
    <w:p>
      <w:pPr>
        <w:pStyle w:val="TOC2"/>
        <w:tabs>
          <w:tab w:val="right" w:leader="dot" w:pos="8306"/>
        </w:tabs>
      </w:pPr>
      <w:hyperlink w:anchor="_Toc2566" w:history="1">
        <w:r>
          <w:rPr>
            <w:rFonts w:ascii="仿宋" w:eastAsia="仿宋" w:hAnsi="仿宋" w:cs="仿宋" w:hint="eastAsia"/>
            <w:lang w:eastAsia="zh-CN"/>
          </w:rPr>
          <w:t>(四)、变更管理策略</w:t>
        </w:r>
        <w:r>
          <w:tab/>
        </w:r>
        <w:r>
          <w:fldChar w:fldCharType="begin"/>
        </w:r>
        <w:r>
          <w:instrText xml:space="preserve"> PAGEREF _Toc2566 \h </w:instrText>
        </w:r>
        <w:r>
          <w:fldChar w:fldCharType="separate"/>
        </w:r>
        <w:r>
          <w:t>46</w:t>
        </w:r>
        <w:r>
          <w:fldChar w:fldCharType="end"/>
        </w:r>
      </w:hyperlink>
    </w:p>
    <w:p>
      <w:pPr>
        <w:pStyle w:val="TOC1"/>
        <w:tabs>
          <w:tab w:val="right" w:leader="dot" w:pos="8306"/>
        </w:tabs>
      </w:pPr>
      <w:hyperlink w:anchor="_Toc32231" w:history="1">
        <w:r>
          <w:rPr>
            <w:rFonts w:ascii="仿宋" w:eastAsia="仿宋" w:hAnsi="仿宋" w:cs="仿宋" w:hint="eastAsia"/>
            <w:lang w:eastAsia="zh-CN"/>
          </w:rPr>
          <w:t>十、安全与应急管理</w:t>
        </w:r>
        <w:r>
          <w:tab/>
        </w:r>
        <w:r>
          <w:fldChar w:fldCharType="begin"/>
        </w:r>
        <w:r>
          <w:instrText xml:space="preserve"> PAGEREF _Toc32231 \h </w:instrText>
        </w:r>
        <w:r>
          <w:fldChar w:fldCharType="separate"/>
        </w:r>
        <w:r>
          <w:t>48</w:t>
        </w:r>
        <w:r>
          <w:fldChar w:fldCharType="end"/>
        </w:r>
      </w:hyperlink>
    </w:p>
    <w:p>
      <w:pPr>
        <w:pStyle w:val="TOC2"/>
        <w:tabs>
          <w:tab w:val="right" w:leader="dot" w:pos="8306"/>
        </w:tabs>
      </w:pPr>
      <w:hyperlink w:anchor="_Toc23298" w:history="1">
        <w:r>
          <w:rPr>
            <w:rFonts w:ascii="仿宋" w:eastAsia="仿宋" w:hAnsi="仿宋" w:cs="仿宋" w:hint="eastAsia"/>
            <w:lang w:eastAsia="zh-CN"/>
          </w:rPr>
          <w:t>(一)、安全生产管理</w:t>
        </w:r>
        <w:r>
          <w:tab/>
        </w:r>
        <w:r>
          <w:fldChar w:fldCharType="begin"/>
        </w:r>
        <w:r>
          <w:instrText xml:space="preserve"> PAGEREF _Toc23298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50" w:history="1">
        <w:r>
          <w:rPr>
            <w:rFonts w:ascii="仿宋" w:eastAsia="仿宋" w:hAnsi="仿宋" w:cs="仿宋" w:hint="eastAsia"/>
            <w:lang w:eastAsia="zh-CN"/>
          </w:rPr>
          <w:t>(二)、应急预案与响应</w:t>
        </w:r>
        <w:r>
          <w:tab/>
        </w:r>
        <w:r>
          <w:fldChar w:fldCharType="begin"/>
        </w:r>
        <w:r>
          <w:instrText xml:space="preserve"> PAGEREF _Toc23850 \h </w:instrText>
        </w:r>
        <w:r>
          <w:fldChar w:fldCharType="separate"/>
        </w:r>
        <w:r>
          <w:t>49</w:t>
        </w:r>
        <w:r>
          <w:fldChar w:fldCharType="end"/>
        </w:r>
      </w:hyperlink>
    </w:p>
    <w:p>
      <w:pPr>
        <w:pStyle w:val="TOC1"/>
        <w:tabs>
          <w:tab w:val="right" w:leader="dot" w:pos="8306"/>
        </w:tabs>
      </w:pPr>
      <w:hyperlink w:anchor="_Toc32568" w:history="1">
        <w:r>
          <w:rPr>
            <w:rFonts w:ascii="仿宋" w:eastAsia="仿宋" w:hAnsi="仿宋" w:cs="仿宋" w:hint="eastAsia"/>
            <w:lang w:eastAsia="zh-CN"/>
          </w:rPr>
          <w:t>十一、经济效益与社会效益优化</w:t>
        </w:r>
        <w:r>
          <w:tab/>
        </w:r>
        <w:r>
          <w:fldChar w:fldCharType="begin"/>
        </w:r>
        <w:r>
          <w:instrText xml:space="preserve"> PAGEREF _Toc32568 \h </w:instrText>
        </w:r>
        <w:r>
          <w:fldChar w:fldCharType="separate"/>
        </w:r>
        <w:r>
          <w:t>51</w:t>
        </w:r>
        <w:r>
          <w:fldChar w:fldCharType="end"/>
        </w:r>
      </w:hyperlink>
    </w:p>
    <w:p>
      <w:pPr>
        <w:pStyle w:val="TOC2"/>
        <w:tabs>
          <w:tab w:val="right" w:leader="dot" w:pos="8306"/>
        </w:tabs>
      </w:pPr>
      <w:hyperlink w:anchor="_Toc172" w:history="1">
        <w:r>
          <w:rPr>
            <w:rFonts w:ascii="仿宋" w:eastAsia="仿宋" w:hAnsi="仿宋" w:cs="仿宋" w:hint="eastAsia"/>
            <w:lang w:eastAsia="zh-CN"/>
          </w:rPr>
          <w:t>(一)、经济效益提升策略</w:t>
        </w:r>
        <w:r>
          <w:tab/>
        </w:r>
        <w:r>
          <w:fldChar w:fldCharType="begin"/>
        </w:r>
        <w:r>
          <w:instrText xml:space="preserve"> PAGEREF _Toc172 \h </w:instrText>
        </w:r>
        <w:r>
          <w:fldChar w:fldCharType="separate"/>
        </w:r>
        <w:r>
          <w:t>51</w:t>
        </w:r>
        <w:r>
          <w:fldChar w:fldCharType="end"/>
        </w:r>
      </w:hyperlink>
    </w:p>
    <w:p>
      <w:pPr>
        <w:pStyle w:val="TOC2"/>
        <w:tabs>
          <w:tab w:val="right" w:leader="dot" w:pos="8306"/>
        </w:tabs>
      </w:pPr>
      <w:hyperlink w:anchor="_Toc25065" w:history="1">
        <w:r>
          <w:rPr>
            <w:rFonts w:ascii="仿宋" w:eastAsia="仿宋" w:hAnsi="仿宋" w:cs="仿宋" w:hint="eastAsia"/>
            <w:lang w:eastAsia="zh-CN"/>
          </w:rPr>
          <w:t>(二)、社会效益增强方案</w:t>
        </w:r>
        <w:r>
          <w:tab/>
        </w:r>
        <w:r>
          <w:fldChar w:fldCharType="begin"/>
        </w:r>
        <w:r>
          <w:instrText xml:space="preserve"> PAGEREF _Toc25065 \h </w:instrText>
        </w:r>
        <w:r>
          <w:fldChar w:fldCharType="separate"/>
        </w:r>
        <w:r>
          <w:t>52</w:t>
        </w:r>
        <w:r>
          <w:fldChar w:fldCharType="end"/>
        </w:r>
      </w:hyperlink>
    </w:p>
    <w:p>
      <w:pPr>
        <w:pStyle w:val="TOC1"/>
        <w:tabs>
          <w:tab w:val="right" w:leader="dot" w:pos="8306"/>
        </w:tabs>
      </w:pPr>
      <w:hyperlink w:anchor="_Toc30740" w:history="1">
        <w:r>
          <w:rPr>
            <w:rFonts w:ascii="仿宋" w:eastAsia="仿宋" w:hAnsi="仿宋" w:cs="仿宋" w:hint="eastAsia"/>
            <w:lang w:eastAsia="zh-CN"/>
          </w:rPr>
          <w:t>十二、项目进度计划</w:t>
        </w:r>
        <w:r>
          <w:tab/>
        </w:r>
        <w:r>
          <w:fldChar w:fldCharType="begin"/>
        </w:r>
        <w:r>
          <w:instrText xml:space="preserve"> PAGEREF _Toc30740 \h </w:instrText>
        </w:r>
        <w:r>
          <w:fldChar w:fldCharType="separate"/>
        </w:r>
        <w:r>
          <w:t>53</w:t>
        </w:r>
        <w:r>
          <w:fldChar w:fldCharType="end"/>
        </w:r>
      </w:hyperlink>
    </w:p>
    <w:p>
      <w:pPr>
        <w:pStyle w:val="TOC2"/>
        <w:tabs>
          <w:tab w:val="right" w:leader="dot" w:pos="8306"/>
        </w:tabs>
      </w:pPr>
      <w:hyperlink w:anchor="_Toc2021" w:history="1">
        <w:r>
          <w:rPr>
            <w:rFonts w:ascii="仿宋" w:eastAsia="仿宋" w:hAnsi="仿宋" w:cs="仿宋" w:hint="eastAsia"/>
            <w:lang w:eastAsia="zh-CN"/>
          </w:rPr>
          <w:t>(一)、建设周期</w:t>
        </w:r>
        <w:r>
          <w:tab/>
        </w:r>
        <w:r>
          <w:fldChar w:fldCharType="begin"/>
        </w:r>
        <w:r>
          <w:instrText xml:space="preserve"> PAGEREF _Toc2021 \h </w:instrText>
        </w:r>
        <w:r>
          <w:fldChar w:fldCharType="separate"/>
        </w:r>
        <w:r>
          <w:t>53</w:t>
        </w:r>
        <w:r>
          <w:fldChar w:fldCharType="end"/>
        </w:r>
      </w:hyperlink>
    </w:p>
    <w:p>
      <w:pPr>
        <w:pStyle w:val="TOC2"/>
        <w:tabs>
          <w:tab w:val="right" w:leader="dot" w:pos="8306"/>
        </w:tabs>
      </w:pPr>
      <w:hyperlink w:anchor="_Toc8618" w:history="1">
        <w:r>
          <w:rPr>
            <w:rFonts w:ascii="仿宋" w:eastAsia="仿宋" w:hAnsi="仿宋" w:cs="仿宋" w:hint="eastAsia"/>
            <w:lang w:eastAsia="zh-CN"/>
          </w:rPr>
          <w:t>(二)、建设进度</w:t>
        </w:r>
        <w:r>
          <w:tab/>
        </w:r>
        <w:r>
          <w:fldChar w:fldCharType="begin"/>
        </w:r>
        <w:r>
          <w:instrText xml:space="preserve"> PAGEREF _Toc8618 \h </w:instrText>
        </w:r>
        <w:r>
          <w:fldChar w:fldCharType="separate"/>
        </w:r>
        <w:r>
          <w:t>53</w:t>
        </w:r>
        <w:r>
          <w:fldChar w:fldCharType="end"/>
        </w:r>
      </w:hyperlink>
    </w:p>
    <w:p>
      <w:pPr>
        <w:pStyle w:val="TOC2"/>
        <w:tabs>
          <w:tab w:val="right" w:leader="dot" w:pos="8306"/>
        </w:tabs>
      </w:pPr>
      <w:hyperlink w:anchor="_Toc30752" w:history="1">
        <w:r>
          <w:rPr>
            <w:rFonts w:ascii="仿宋" w:eastAsia="仿宋" w:hAnsi="仿宋" w:cs="仿宋" w:hint="eastAsia"/>
            <w:lang w:eastAsia="zh-CN"/>
          </w:rPr>
          <w:t>(三)、进度安排注意事项</w:t>
        </w:r>
        <w:r>
          <w:tab/>
        </w:r>
        <w:r>
          <w:fldChar w:fldCharType="begin"/>
        </w:r>
        <w:r>
          <w:instrText xml:space="preserve"> PAGEREF _Toc30752 \h </w:instrText>
        </w:r>
        <w:r>
          <w:fldChar w:fldCharType="separate"/>
        </w:r>
        <w:r>
          <w:t>55</w:t>
        </w:r>
        <w:r>
          <w:fldChar w:fldCharType="end"/>
        </w:r>
      </w:hyperlink>
    </w:p>
    <w:p>
      <w:pPr>
        <w:pStyle w:val="TOC2"/>
        <w:tabs>
          <w:tab w:val="right" w:leader="dot" w:pos="8306"/>
        </w:tabs>
      </w:pPr>
      <w:hyperlink w:anchor="_Toc19232" w:history="1">
        <w:r>
          <w:rPr>
            <w:rFonts w:ascii="仿宋" w:eastAsia="仿宋" w:hAnsi="仿宋" w:cs="仿宋" w:hint="eastAsia"/>
            <w:lang w:eastAsia="zh-CN"/>
          </w:rPr>
          <w:t>(四)、人力资源配置</w:t>
        </w:r>
        <w:r>
          <w:tab/>
        </w:r>
        <w:r>
          <w:fldChar w:fldCharType="begin"/>
        </w:r>
        <w:r>
          <w:instrText xml:space="preserve"> PAGEREF _Toc19232 \h </w:instrText>
        </w:r>
        <w:r>
          <w:fldChar w:fldCharType="separate"/>
        </w:r>
        <w:r>
          <w:t>55</w:t>
        </w:r>
        <w:r>
          <w:fldChar w:fldCharType="end"/>
        </w:r>
      </w:hyperlink>
    </w:p>
    <w:p>
      <w:pPr>
        <w:pStyle w:val="TOC2"/>
        <w:tabs>
          <w:tab w:val="right" w:leader="dot" w:pos="8306"/>
        </w:tabs>
      </w:pPr>
      <w:hyperlink w:anchor="_Toc18921" w:history="1">
        <w:r>
          <w:rPr>
            <w:rFonts w:ascii="仿宋" w:eastAsia="仿宋" w:hAnsi="仿宋" w:cs="仿宋" w:hint="eastAsia"/>
            <w:lang w:eastAsia="zh-CN"/>
          </w:rPr>
          <w:t>(五)、员工培训</w:t>
        </w:r>
        <w:r>
          <w:tab/>
        </w:r>
        <w:r>
          <w:fldChar w:fldCharType="begin"/>
        </w:r>
        <w:r>
          <w:instrText xml:space="preserve"> PAGEREF _Toc18921 \h </w:instrText>
        </w:r>
        <w:r>
          <w:fldChar w:fldCharType="separate"/>
        </w:r>
        <w:r>
          <w:t>57</w:t>
        </w:r>
        <w:r>
          <w:fldChar w:fldCharType="end"/>
        </w:r>
      </w:hyperlink>
    </w:p>
    <w:p>
      <w:pPr>
        <w:pStyle w:val="TOC2"/>
        <w:tabs>
          <w:tab w:val="right" w:leader="dot" w:pos="8306"/>
        </w:tabs>
      </w:pPr>
      <w:hyperlink w:anchor="_Toc13665" w:history="1">
        <w:r>
          <w:rPr>
            <w:rFonts w:ascii="仿宋" w:eastAsia="仿宋" w:hAnsi="仿宋" w:cs="仿宋" w:hint="eastAsia"/>
            <w:lang w:eastAsia="zh-CN"/>
          </w:rPr>
          <w:t>(六)、项目实施保障</w:t>
        </w:r>
        <w:r>
          <w:tab/>
        </w:r>
        <w:r>
          <w:fldChar w:fldCharType="begin"/>
        </w:r>
        <w:r>
          <w:instrText xml:space="preserve"> PAGEREF _Toc13665 \h </w:instrText>
        </w:r>
        <w:r>
          <w:fldChar w:fldCharType="separate"/>
        </w:r>
        <w:r>
          <w:t>58</w:t>
        </w:r>
        <w:r>
          <w:fldChar w:fldCharType="end"/>
        </w:r>
      </w:hyperlink>
    </w:p>
    <w:p>
      <w:pPr>
        <w:pStyle w:val="TOC2"/>
        <w:tabs>
          <w:tab w:val="right" w:leader="dot" w:pos="8306"/>
        </w:tabs>
      </w:pPr>
      <w:hyperlink w:anchor="_Toc3572" w:history="1">
        <w:r>
          <w:rPr>
            <w:rFonts w:ascii="仿宋" w:eastAsia="仿宋" w:hAnsi="仿宋" w:cs="仿宋" w:hint="eastAsia"/>
            <w:lang w:eastAsia="zh-CN"/>
          </w:rPr>
          <w:t>(七)、安全规范管理</w:t>
        </w:r>
        <w:r>
          <w:tab/>
        </w:r>
        <w:r>
          <w:fldChar w:fldCharType="begin"/>
        </w:r>
        <w:r>
          <w:instrText xml:space="preserve"> PAGEREF _Toc3572 \h </w:instrText>
        </w:r>
        <w:r>
          <w:fldChar w:fldCharType="separate"/>
        </w:r>
        <w:r>
          <w:t>59</w:t>
        </w:r>
        <w:r>
          <w:fldChar w:fldCharType="end"/>
        </w:r>
      </w:hyperlink>
    </w:p>
    <w:p>
      <w:pPr>
        <w:pStyle w:val="TOC1"/>
        <w:tabs>
          <w:tab w:val="right" w:leader="dot" w:pos="8306"/>
        </w:tabs>
      </w:pPr>
      <w:hyperlink w:anchor="_Toc31739" w:history="1">
        <w:r>
          <w:rPr>
            <w:rFonts w:ascii="仿宋" w:eastAsia="仿宋" w:hAnsi="仿宋" w:cs="仿宋" w:hint="eastAsia"/>
            <w:lang w:eastAsia="zh-CN"/>
          </w:rPr>
          <w:t>十三、设施与设备管理</w:t>
        </w:r>
        <w:r>
          <w:tab/>
        </w:r>
        <w:r>
          <w:fldChar w:fldCharType="begin"/>
        </w:r>
        <w:r>
          <w:instrText xml:space="preserve"> PAGEREF _Toc31739 \h </w:instrText>
        </w:r>
        <w:r>
          <w:fldChar w:fldCharType="separate"/>
        </w:r>
        <w:r>
          <w:t>61</w:t>
        </w:r>
        <w:r>
          <w:fldChar w:fldCharType="end"/>
        </w:r>
      </w:hyperlink>
    </w:p>
    <w:p>
      <w:pPr>
        <w:pStyle w:val="TOC2"/>
        <w:tabs>
          <w:tab w:val="right" w:leader="dot" w:pos="8306"/>
        </w:tabs>
      </w:pPr>
      <w:hyperlink w:anchor="_Toc12435" w:history="1">
        <w:r>
          <w:rPr>
            <w:rFonts w:ascii="仿宋" w:eastAsia="仿宋" w:hAnsi="仿宋" w:cs="仿宋" w:hint="eastAsia"/>
            <w:lang w:eastAsia="zh-CN"/>
          </w:rPr>
          <w:t>(一)、设施规划与配置</w:t>
        </w:r>
        <w:r>
          <w:tab/>
        </w:r>
        <w:r>
          <w:fldChar w:fldCharType="begin"/>
        </w:r>
        <w:r>
          <w:instrText xml:space="preserve"> PAGEREF _Toc12435 \h </w:instrText>
        </w:r>
        <w:r>
          <w:fldChar w:fldCharType="separate"/>
        </w:r>
        <w:r>
          <w:t>61</w:t>
        </w:r>
        <w:r>
          <w:fldChar w:fldCharType="end"/>
        </w:r>
      </w:hyperlink>
    </w:p>
    <w:p>
      <w:pPr>
        <w:pStyle w:val="TOC2"/>
        <w:tabs>
          <w:tab w:val="right" w:leader="dot" w:pos="8306"/>
        </w:tabs>
      </w:pPr>
      <w:hyperlink w:anchor="_Toc9458" w:history="1">
        <w:r>
          <w:rPr>
            <w:rFonts w:ascii="仿宋" w:eastAsia="仿宋" w:hAnsi="仿宋" w:cs="仿宋" w:hint="eastAsia"/>
            <w:lang w:eastAsia="zh-CN"/>
          </w:rPr>
          <w:t>(二)、设备采购与维护管理</w:t>
        </w:r>
        <w:r>
          <w:tab/>
        </w:r>
        <w:r>
          <w:fldChar w:fldCharType="begin"/>
        </w:r>
        <w:r>
          <w:instrText xml:space="preserve"> PAGEREF _Toc9458 \h </w:instrText>
        </w:r>
        <w:r>
          <w:fldChar w:fldCharType="separate"/>
        </w:r>
        <w:r>
          <w:t>61</w:t>
        </w:r>
        <w:r>
          <w:fldChar w:fldCharType="end"/>
        </w:r>
      </w:hyperlink>
    </w:p>
    <w:p>
      <w:pPr>
        <w:pStyle w:val="TOC2"/>
        <w:tabs>
          <w:tab w:val="right" w:leader="dot" w:pos="8306"/>
        </w:tabs>
      </w:pPr>
      <w:hyperlink w:anchor="_Toc9936" w:history="1">
        <w:r>
          <w:rPr>
            <w:rFonts w:ascii="仿宋" w:eastAsia="仿宋" w:hAnsi="仿宋" w:cs="仿宋" w:hint="eastAsia"/>
            <w:lang w:eastAsia="zh-CN"/>
          </w:rPr>
          <w:t>(三)、设施设备升级策略</w:t>
        </w:r>
        <w:r>
          <w:tab/>
        </w:r>
        <w:r>
          <w:fldChar w:fldCharType="begin"/>
        </w:r>
        <w:r>
          <w:instrText xml:space="preserve"> PAGEREF _Toc9936 \h </w:instrText>
        </w:r>
        <w:r>
          <w:fldChar w:fldCharType="separate"/>
        </w:r>
        <w:r>
          <w:t>62</w:t>
        </w:r>
        <w:r>
          <w:fldChar w:fldCharType="end"/>
        </w:r>
      </w:hyperlink>
    </w:p>
    <w:p>
      <w:pPr>
        <w:pStyle w:val="TOC1"/>
        <w:tabs>
          <w:tab w:val="right" w:leader="dot" w:pos="8306"/>
        </w:tabs>
      </w:pPr>
      <w:hyperlink w:anchor="_Toc1009" w:history="1">
        <w:r>
          <w:rPr>
            <w:rFonts w:ascii="仿宋" w:eastAsia="仿宋" w:hAnsi="仿宋" w:cs="仿宋" w:hint="eastAsia"/>
            <w:lang w:eastAsia="zh-CN"/>
          </w:rPr>
          <w:t>十四、法律法规与政策遵循</w:t>
        </w:r>
        <w:r>
          <w:tab/>
        </w:r>
        <w:r>
          <w:fldChar w:fldCharType="begin"/>
        </w:r>
        <w:r>
          <w:instrText xml:space="preserve"> PAGEREF _Toc1009 \h </w:instrText>
        </w:r>
        <w:r>
          <w:fldChar w:fldCharType="separate"/>
        </w:r>
        <w:r>
          <w:t>63</w:t>
        </w:r>
        <w:r>
          <w:fldChar w:fldCharType="end"/>
        </w:r>
      </w:hyperlink>
    </w:p>
    <w:p>
      <w:pPr>
        <w:pStyle w:val="TOC2"/>
        <w:tabs>
          <w:tab w:val="right" w:leader="dot" w:pos="8306"/>
        </w:tabs>
      </w:pPr>
      <w:hyperlink w:anchor="_Toc1356" w:history="1">
        <w:r>
          <w:rPr>
            <w:rFonts w:ascii="仿宋" w:eastAsia="仿宋" w:hAnsi="仿宋" w:cs="仿宋" w:hint="eastAsia"/>
            <w:lang w:eastAsia="zh-CN"/>
          </w:rPr>
          <w:t>(一)、法律法规遵守</w:t>
        </w:r>
        <w:r>
          <w:tab/>
        </w:r>
        <w:r>
          <w:fldChar w:fldCharType="begin"/>
        </w:r>
        <w:r>
          <w:instrText xml:space="preserve"> PAGEREF _Toc1356 \h </w:instrText>
        </w:r>
        <w:r>
          <w:fldChar w:fldCharType="separate"/>
        </w:r>
        <w:r>
          <w:t>63</w:t>
        </w:r>
        <w:r>
          <w:fldChar w:fldCharType="end"/>
        </w:r>
      </w:hyperlink>
    </w:p>
    <w:p>
      <w:pPr>
        <w:pStyle w:val="TOC2"/>
        <w:tabs>
          <w:tab w:val="right" w:leader="dot" w:pos="8306"/>
        </w:tabs>
      </w:pPr>
      <w:hyperlink w:anchor="_Toc13364" w:history="1">
        <w:r>
          <w:rPr>
            <w:rFonts w:ascii="仿宋" w:eastAsia="仿宋" w:hAnsi="仿宋" w:cs="仿宋" w:hint="eastAsia"/>
            <w:lang w:eastAsia="zh-CN"/>
          </w:rPr>
          <w:t>(二)、政策导向与利用</w:t>
        </w:r>
        <w:r>
          <w:tab/>
        </w:r>
        <w:r>
          <w:fldChar w:fldCharType="begin"/>
        </w:r>
        <w:r>
          <w:instrText xml:space="preserve"> PAGEREF _Toc13364 \h </w:instrText>
        </w:r>
        <w:r>
          <w:fldChar w:fldCharType="separate"/>
        </w:r>
        <w:r>
          <w:t>64</w:t>
        </w:r>
        <w:r>
          <w:fldChar w:fldCharType="end"/>
        </w:r>
      </w:hyperlink>
    </w:p>
    <w:p>
      <w:pPr>
        <w:pStyle w:val="TOC1"/>
        <w:tabs>
          <w:tab w:val="right" w:leader="dot" w:pos="8306"/>
        </w:tabs>
      </w:pPr>
      <w:hyperlink w:anchor="_Toc22276" w:history="1">
        <w:r>
          <w:rPr>
            <w:rFonts w:ascii="仿宋" w:eastAsia="仿宋" w:hAnsi="仿宋" w:cs="仿宋" w:hint="eastAsia"/>
            <w:lang w:eastAsia="zh-CN"/>
          </w:rPr>
          <w:t>十五、产业协同与集群发展</w:t>
        </w:r>
        <w:r>
          <w:tab/>
        </w:r>
        <w:r>
          <w:fldChar w:fldCharType="begin"/>
        </w:r>
        <w:r>
          <w:instrText xml:space="preserve"> PAGEREF _Toc22276 \h </w:instrText>
        </w:r>
        <w:r>
          <w:fldChar w:fldCharType="separate"/>
        </w:r>
        <w:r>
          <w:t>65</w:t>
        </w:r>
        <w:r>
          <w:fldChar w:fldCharType="end"/>
        </w:r>
      </w:hyperlink>
    </w:p>
    <w:p>
      <w:pPr>
        <w:pStyle w:val="TOC2"/>
        <w:tabs>
          <w:tab w:val="right" w:leader="dot" w:pos="8306"/>
        </w:tabs>
      </w:pPr>
      <w:hyperlink w:anchor="_Toc18086" w:history="1">
        <w:r>
          <w:rPr>
            <w:rFonts w:ascii="仿宋" w:eastAsia="仿宋" w:hAnsi="仿宋" w:cs="仿宋" w:hint="eastAsia"/>
            <w:lang w:eastAsia="zh-CN"/>
          </w:rPr>
          <w:t>(一)、产业协同机制建设</w:t>
        </w:r>
        <w:r>
          <w:tab/>
        </w:r>
        <w:r>
          <w:fldChar w:fldCharType="begin"/>
        </w:r>
        <w:r>
          <w:instrText xml:space="preserve"> PAGEREF _Toc18086 \h </w:instrText>
        </w:r>
        <w:r>
          <w:fldChar w:fldCharType="separate"/>
        </w:r>
        <w:r>
          <w:t>65</w:t>
        </w:r>
        <w:r>
          <w:fldChar w:fldCharType="end"/>
        </w:r>
      </w:hyperlink>
    </w:p>
    <w:p>
      <w:pPr>
        <w:pStyle w:val="TOC2"/>
        <w:tabs>
          <w:tab w:val="right" w:leader="dot" w:pos="8306"/>
        </w:tabs>
      </w:pPr>
      <w:hyperlink w:anchor="_Toc31609" w:history="1">
        <w:r>
          <w:rPr>
            <w:rFonts w:ascii="仿宋" w:eastAsia="仿宋" w:hAnsi="仿宋" w:cs="仿宋" w:hint="eastAsia"/>
            <w:lang w:eastAsia="zh-CN"/>
          </w:rPr>
          <w:t>(二)、产业集群培育与发展</w:t>
        </w:r>
        <w:r>
          <w:tab/>
        </w:r>
        <w:r>
          <w:fldChar w:fldCharType="begin"/>
        </w:r>
        <w:r>
          <w:instrText xml:space="preserve"> PAGEREF _Toc31609 \h </w:instrText>
        </w:r>
        <w:r>
          <w:fldChar w:fldCharType="separate"/>
        </w:r>
        <w:r>
          <w:t>66</w:t>
        </w:r>
        <w:r>
          <w:fldChar w:fldCharType="end"/>
        </w:r>
      </w:hyperlink>
    </w:p>
    <w:p>
      <w:pPr>
        <w:pStyle w:val="TOC1"/>
        <w:tabs>
          <w:tab w:val="right" w:leader="dot" w:pos="8306"/>
        </w:tabs>
      </w:pPr>
      <w:hyperlink w:anchor="_Toc28165" w:history="1">
        <w:r>
          <w:rPr>
            <w:rFonts w:ascii="仿宋" w:eastAsia="仿宋" w:hAnsi="仿宋" w:cs="仿宋" w:hint="eastAsia"/>
            <w:lang w:eastAsia="zh-CN"/>
          </w:rPr>
          <w:t>十六、人力资源管理与开发</w:t>
        </w:r>
        <w:r>
          <w:tab/>
        </w:r>
        <w:r>
          <w:fldChar w:fldCharType="begin"/>
        </w:r>
        <w:r>
          <w:instrText xml:space="preserve"> PAGEREF _Toc28165 \h </w:instrText>
        </w:r>
        <w:r>
          <w:fldChar w:fldCharType="separate"/>
        </w:r>
        <w:r>
          <w:t>67</w:t>
        </w:r>
        <w:r>
          <w:fldChar w:fldCharType="end"/>
        </w:r>
      </w:hyperlink>
    </w:p>
    <w:p>
      <w:pPr>
        <w:pStyle w:val="TOC2"/>
        <w:tabs>
          <w:tab w:val="right" w:leader="dot" w:pos="8306"/>
        </w:tabs>
      </w:pPr>
      <w:hyperlink w:anchor="_Toc20166" w:history="1">
        <w:r>
          <w:rPr>
            <w:rFonts w:ascii="仿宋" w:eastAsia="仿宋" w:hAnsi="仿宋" w:cs="仿宋" w:hint="eastAsia"/>
            <w:lang w:eastAsia="zh-CN"/>
          </w:rPr>
          <w:t>(一)、人力资源规划</w:t>
        </w:r>
        <w:r>
          <w:tab/>
        </w:r>
        <w:r>
          <w:fldChar w:fldCharType="begin"/>
        </w:r>
        <w:r>
          <w:instrText xml:space="preserve"> PAGEREF _Toc20166 \h </w:instrText>
        </w:r>
        <w:r>
          <w:fldChar w:fldCharType="separate"/>
        </w:r>
        <w:r>
          <w:t>67</w:t>
        </w:r>
        <w:r>
          <w:fldChar w:fldCharType="end"/>
        </w:r>
      </w:hyperlink>
    </w:p>
    <w:p>
      <w:pPr>
        <w:pStyle w:val="TOC2"/>
        <w:tabs>
          <w:tab w:val="right" w:leader="dot" w:pos="8306"/>
        </w:tabs>
      </w:pPr>
      <w:hyperlink w:anchor="_Toc264" w:history="1">
        <w:r>
          <w:rPr>
            <w:rFonts w:ascii="仿宋" w:eastAsia="仿宋" w:hAnsi="仿宋" w:cs="仿宋" w:hint="eastAsia"/>
            <w:lang w:eastAsia="zh-CN"/>
          </w:rPr>
          <w:t>(二)、人力资源开发与培训</w:t>
        </w:r>
        <w:r>
          <w:tab/>
        </w:r>
        <w:r>
          <w:fldChar w:fldCharType="begin"/>
        </w:r>
        <w:r>
          <w:instrText xml:space="preserve"> PAGEREF _Toc264 \h </w:instrText>
        </w:r>
        <w:r>
          <w:fldChar w:fldCharType="separate"/>
        </w:r>
        <w:r>
          <w:t>68</w:t>
        </w:r>
        <w:r>
          <w:fldChar w:fldCharType="end"/>
        </w:r>
      </w:hyperlink>
    </w:p>
    <w:p>
      <w:pPr>
        <w:pStyle w:val="TOC1"/>
        <w:tabs>
          <w:tab w:val="right" w:leader="dot" w:pos="8306"/>
        </w:tabs>
      </w:pPr>
      <w:hyperlink w:anchor="_Toc13219" w:history="1">
        <w:r>
          <w:rPr>
            <w:rFonts w:ascii="仿宋" w:eastAsia="仿宋" w:hAnsi="仿宋" w:cs="仿宋" w:hint="eastAsia"/>
            <w:lang w:eastAsia="zh-CN"/>
          </w:rPr>
          <w:t>十七、创新驱动与持续发展</w:t>
        </w:r>
        <w:r>
          <w:tab/>
        </w:r>
        <w:r>
          <w:fldChar w:fldCharType="begin"/>
        </w:r>
        <w:r>
          <w:instrText xml:space="preserve"> PAGEREF _Toc13219 \h </w:instrText>
        </w:r>
        <w:r>
          <w:fldChar w:fldCharType="separate"/>
        </w:r>
        <w:r>
          <w:t>71</w:t>
        </w:r>
        <w:r>
          <w:fldChar w:fldCharType="end"/>
        </w:r>
      </w:hyperlink>
    </w:p>
    <w:p>
      <w:pPr>
        <w:pStyle w:val="TOC2"/>
        <w:tabs>
          <w:tab w:val="right" w:leader="dot" w:pos="8306"/>
        </w:tabs>
      </w:pPr>
      <w:hyperlink w:anchor="_Toc10974" w:history="1">
        <w:r>
          <w:rPr>
            <w:rFonts w:ascii="仿宋" w:eastAsia="仿宋" w:hAnsi="仿宋" w:cs="仿宋" w:hint="eastAsia"/>
            <w:lang w:eastAsia="zh-CN"/>
          </w:rPr>
          <w:t>(一)、创新驱动战略实施</w:t>
        </w:r>
        <w:r>
          <w:tab/>
        </w:r>
        <w:r>
          <w:fldChar w:fldCharType="begin"/>
        </w:r>
        <w:r>
          <w:instrText xml:space="preserve"> PAGEREF _Toc10974 \h </w:instrText>
        </w:r>
        <w:r>
          <w:fldChar w:fldCharType="separate"/>
        </w:r>
        <w:r>
          <w:t>71</w:t>
        </w:r>
        <w:r>
          <w:fldChar w:fldCharType="end"/>
        </w:r>
      </w:hyperlink>
    </w:p>
    <w:p>
      <w:pPr>
        <w:pStyle w:val="TOC2"/>
        <w:tabs>
          <w:tab w:val="right" w:leader="dot" w:pos="8306"/>
        </w:tabs>
      </w:pPr>
      <w:hyperlink w:anchor="_Toc5750" w:history="1">
        <w:r>
          <w:rPr>
            <w:rFonts w:ascii="仿宋" w:eastAsia="仿宋" w:hAnsi="仿宋" w:cs="仿宋" w:hint="eastAsia"/>
            <w:lang w:eastAsia="zh-CN"/>
          </w:rPr>
          <w:t>(二)、持续发展路径探索</w:t>
        </w:r>
        <w:r>
          <w:tab/>
        </w:r>
        <w:r>
          <w:fldChar w:fldCharType="begin"/>
        </w:r>
        <w:r>
          <w:instrText xml:space="preserve"> PAGEREF _Toc5750 \h </w:instrText>
        </w:r>
        <w:r>
          <w:fldChar w:fldCharType="separate"/>
        </w:r>
        <w:r>
          <w:t>72</w:t>
        </w:r>
        <w:r>
          <w:fldChar w:fldCharType="end"/>
        </w:r>
      </w:hyperlink>
    </w:p>
    <w:p>
      <w:pPr>
        <w:pStyle w:val="TOC1"/>
        <w:tabs>
          <w:tab w:val="right" w:leader="dot" w:pos="8306"/>
        </w:tabs>
      </w:pPr>
      <w:hyperlink w:anchor="_Toc9345" w:history="1">
        <w:r>
          <w:rPr>
            <w:rFonts w:ascii="仿宋" w:eastAsia="仿宋" w:hAnsi="仿宋" w:cs="仿宋" w:hint="eastAsia"/>
            <w:lang w:eastAsia="zh-CN"/>
          </w:rPr>
          <w:t>十八、质量管理与控制</w:t>
        </w:r>
        <w:r>
          <w:tab/>
        </w:r>
        <w:r>
          <w:fldChar w:fldCharType="begin"/>
        </w:r>
        <w:r>
          <w:instrText xml:space="preserve"> PAGEREF _Toc9345 \h </w:instrText>
        </w:r>
        <w:r>
          <w:fldChar w:fldCharType="separate"/>
        </w:r>
        <w:r>
          <w:t>77</w:t>
        </w:r>
        <w:r>
          <w:fldChar w:fldCharType="end"/>
        </w:r>
      </w:hyperlink>
    </w:p>
    <w:p>
      <w:pPr>
        <w:pStyle w:val="TOC2"/>
        <w:tabs>
          <w:tab w:val="right" w:leader="dot" w:pos="8306"/>
        </w:tabs>
      </w:pPr>
      <w:hyperlink w:anchor="_Toc31189" w:history="1">
        <w:r>
          <w:rPr>
            <w:rFonts w:ascii="仿宋" w:eastAsia="仿宋" w:hAnsi="仿宋" w:cs="仿宋" w:hint="eastAsia"/>
            <w:lang w:eastAsia="zh-CN"/>
          </w:rPr>
          <w:t>(一)、质量管理体系建设</w:t>
        </w:r>
        <w:r>
          <w:tab/>
        </w:r>
        <w:r>
          <w:fldChar w:fldCharType="begin"/>
        </w:r>
        <w:r>
          <w:instrText xml:space="preserve"> PAGEREF _Toc31189 \h </w:instrText>
        </w:r>
        <w:r>
          <w:fldChar w:fldCharType="separate"/>
        </w:r>
        <w:r>
          <w:t>77</w:t>
        </w:r>
        <w:r>
          <w:fldChar w:fldCharType="end"/>
        </w:r>
      </w:hyperlink>
    </w:p>
    <w:p>
      <w:pPr>
        <w:pStyle w:val="TOC2"/>
        <w:tabs>
          <w:tab w:val="right" w:leader="dot" w:pos="8306"/>
        </w:tabs>
      </w:pPr>
      <w:hyperlink w:anchor="_Toc26027" w:history="1">
        <w:r>
          <w:rPr>
            <w:rFonts w:ascii="仿宋" w:eastAsia="仿宋" w:hAnsi="仿宋" w:cs="仿宋" w:hint="eastAsia"/>
            <w:lang w:eastAsia="zh-CN"/>
          </w:rPr>
          <w:t>(二)、质量控制措施</w:t>
        </w:r>
        <w:r>
          <w:tab/>
        </w:r>
        <w:r>
          <w:fldChar w:fldCharType="begin"/>
        </w:r>
        <w:r>
          <w:instrText xml:space="preserve"> PAGEREF _Toc26027 \h </w:instrText>
        </w:r>
        <w:r>
          <w:fldChar w:fldCharType="separate"/>
        </w:r>
        <w:r>
          <w:t>78</w:t>
        </w:r>
        <w:r>
          <w:fldChar w:fldCharType="end"/>
        </w:r>
      </w:hyperlink>
    </w:p>
    <w:p>
      <w:pPr>
        <w:pStyle w:val="TOC1"/>
        <w:tabs>
          <w:tab w:val="right" w:leader="dot" w:pos="8306"/>
        </w:tabs>
      </w:pPr>
      <w:hyperlink w:anchor="_Toc24615" w:history="1">
        <w:r>
          <w:rPr>
            <w:rFonts w:ascii="仿宋" w:eastAsia="仿宋" w:hAnsi="仿宋" w:cs="仿宋" w:hint="eastAsia"/>
            <w:lang w:eastAsia="zh-CN"/>
          </w:rPr>
          <w:t>十九、知识产权管理与保护</w:t>
        </w:r>
        <w:r>
          <w:tab/>
        </w:r>
        <w:r>
          <w:fldChar w:fldCharType="begin"/>
        </w:r>
        <w:r>
          <w:instrText xml:space="preserve"> PAGEREF _Toc24615 \h </w:instrText>
        </w:r>
        <w:r>
          <w:fldChar w:fldCharType="separate"/>
        </w:r>
        <w:r>
          <w:t>79</w:t>
        </w:r>
        <w:r>
          <w:fldChar w:fldCharType="end"/>
        </w:r>
      </w:hyperlink>
    </w:p>
    <w:p>
      <w:pPr>
        <w:pStyle w:val="TOC2"/>
        <w:tabs>
          <w:tab w:val="right" w:leader="dot" w:pos="8306"/>
        </w:tabs>
      </w:pPr>
      <w:hyperlink w:anchor="_Toc29297" w:history="1">
        <w:r>
          <w:rPr>
            <w:rFonts w:ascii="仿宋" w:eastAsia="仿宋" w:hAnsi="仿宋" w:cs="仿宋" w:hint="eastAsia"/>
            <w:lang w:eastAsia="zh-CN"/>
          </w:rPr>
          <w:t>(一)、知识产权管理体系建设</w:t>
        </w:r>
        <w:r>
          <w:tab/>
        </w:r>
        <w:r>
          <w:fldChar w:fldCharType="begin"/>
        </w:r>
        <w:r>
          <w:instrText xml:space="preserve"> PAGEREF _Toc29297 \h </w:instrText>
        </w:r>
        <w:r>
          <w:fldChar w:fldCharType="separate"/>
        </w:r>
        <w:r>
          <w:t>79</w:t>
        </w:r>
        <w:r>
          <w:fldChar w:fldCharType="end"/>
        </w:r>
      </w:hyperlink>
    </w:p>
    <w:p>
      <w:pPr>
        <w:pStyle w:val="TOC2"/>
        <w:tabs>
          <w:tab w:val="right" w:leader="dot" w:pos="8306"/>
        </w:tabs>
      </w:pPr>
      <w:hyperlink w:anchor="_Toc17222" w:history="1">
        <w:r>
          <w:rPr>
            <w:rFonts w:ascii="仿宋" w:eastAsia="仿宋" w:hAnsi="仿宋" w:cs="仿宋" w:hint="eastAsia"/>
            <w:lang w:eastAsia="zh-CN"/>
          </w:rPr>
          <w:t>(二)、知识产权保护措施</w:t>
        </w:r>
        <w:r>
          <w:tab/>
        </w:r>
        <w:r>
          <w:fldChar w:fldCharType="begin"/>
        </w:r>
        <w:r>
          <w:instrText xml:space="preserve"> PAGEREF _Toc17222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2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便携温度校验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便携温度校验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便携温度校验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便携温度校验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便携温度校验仪项目的社会影响是全面而深远的。从提供就业机会和提升公共服务，到促进社会结构和劳动市场的多元化，再到推动社会责任和伦理标准的提高，项目对于提升社区的经济、文化和社会福祉有着重要作用。通过这些正面影响，便携温度校验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6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为了融入当地社区，便携温度校验仪项目需深入理解当地的文化特色和社会习俗。例如，项目在设计广告和市场推广活动时，应考虑使用当地语言和符合地方文化的表达方式。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1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为了确保便携温度校验仪项目的成功并最大限度地减轻潜在的社会风险，详细的风险分析和具体的应对策略至关重要。以下是针对项目可能面临的具体社会风险及相应对策的分析：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风险描述：便携温度校验仪项目可能遭遇社区抵制，尤其如果社区成员认为项目会破坏他们的生活环境或忽略他们的意见。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风险描述：便携温度校验仪项目的商业实践可能与当地的文化和价值观存在冲突，导致社会紧张和文化冲突。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风险描述：便携温度校验仪项目可能会增加对公共资源和基础设施的需求，给当地带来额外压力，例如在水资源、能源供应和交通系统方面。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风险描述：便携温度校验仪项目可能会引起当地社会结构和动态的变化，例如改变社区的人口组成和社交模式。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风险描述：在便携温度校验仪项目运营过程中，可能涉及大量个人和商业敏感信息，存在信息安全和隐私保护的风险。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26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12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直接收益：假设便携温度校验仪项目的产品或服务年销售收入为XX万元。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https://d.book118.com/798102050112006027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B19D4"/>
    <w:rsid w:val="4DEB19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02050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2024-01-16T16:00:00Z</dcterms:created>
  <dcterms:modified xsi:type="dcterms:W3CDTF">2024-01-16T16:01:07Z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F1A799D4905945509F0DACA853442ACB_11</vt:lpwstr>
  </property>
  <property fmtid="{D5CDD505-2E9C-101B-9397-08002B2CF9AE}" pid="3" name="KSOProductBuildVer">
    <vt:lpwstr>2052-12.1.0.16120</vt:lpwstr>
  </property>
</Properties>
</file>