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180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化纤纱项目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40335758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二、技术方案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二)、化纤纱项目技术工艺分析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(三)、化纤纱项目技术流程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)、化纤纱项目建设期原辅材料供应情况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)、化纤纱项目运营期原辅材料供应及质量管理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四、化纤纱项目选址说明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、化纤纱项目选址原则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二)、化纤纱项目选址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(五)、化纤纱项目实施保障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58090024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八、劳动安全生产分析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49004744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、化纤纱项目对环境的主要影响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)、环境监测与管理计划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十、供应链管理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五)、供应链协同与信息共享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、化纤纱项目管理与团队协作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化纤纱项目管理方法论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二)、化纤纱项目计划与进度管理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)、化纤纱项目风险管理与应对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66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5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项目商业计划书是为了规范化纤纱项目的实施步骤和计划而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编</w:t>
      </w:r>
      <w:r>
        <w:rPr>
          <w:rFonts w:ascii="FangSong" w:eastAsia="FangSong" w:hAnsi="FangSong" w:cs="FangSong"/>
          <w:spacing w:val="-8"/>
          <w:sz w:val="28"/>
          <w:szCs w:val="28"/>
        </w:rPr>
        <w:t>写的。通过详细描述化纤纱项目的背景和目标，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分析项目的可行性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和</w:t>
      </w:r>
      <w:r>
        <w:rPr>
          <w:rFonts w:ascii="FangSong" w:eastAsia="FangSong" w:hAnsi="FangSong" w:cs="FangSong"/>
          <w:spacing w:val="-12"/>
          <w:sz w:val="28"/>
          <w:szCs w:val="28"/>
        </w:rPr>
        <w:t>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本方案旨在为项目相关人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员提供一个清晰的</w:t>
      </w:r>
      <w:r>
        <w:rPr>
          <w:rFonts w:ascii="FangSong" w:eastAsia="FangSong" w:hAnsi="FangSong" w:cs="FangSong"/>
          <w:spacing w:val="-3"/>
          <w:sz w:val="28"/>
          <w:szCs w:val="28"/>
        </w:rPr>
        <w:t>指</w:t>
      </w:r>
      <w:r>
        <w:rPr>
          <w:rFonts w:ascii="FangSong" w:eastAsia="FangSong" w:hAnsi="FangSong" w:cs="FangSong"/>
          <w:spacing w:val="-2"/>
          <w:sz w:val="28"/>
          <w:szCs w:val="28"/>
        </w:rPr>
        <w:t>导和参考。请注意，本方案不可做为商业用途，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只</w:t>
      </w:r>
      <w:r>
        <w:rPr>
          <w:rFonts w:ascii="FangSong" w:eastAsia="FangSong" w:hAnsi="FangSong" w:cs="FangSong"/>
          <w:spacing w:val="-6"/>
          <w:sz w:val="28"/>
          <w:szCs w:val="28"/>
        </w:rPr>
        <w:t>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4" w:right="95" w:firstLine="57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7" w:line="414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</w:p>
    <w:p>
      <w:pPr>
        <w:sectPr>
          <w:pgSz w:w="11906" w:h="16839"/>
          <w:pgMar w:top="1431" w:right="1704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68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(二)、化纤纱项目技术工艺分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6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33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提供优质产品和服务。保障工艺流程能够满足化纤纱项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5"/>
          <w:sz w:val="28"/>
          <w:szCs w:val="28"/>
        </w:rPr>
        <w:t>，提高产品合格率。</w:t>
      </w:r>
    </w:p>
    <w:p>
      <w:pPr>
        <w:spacing w:before="1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2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化纤纱项目建设贯彻“三同时”的原则，注重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2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化纤</w:t>
      </w:r>
      <w:r>
        <w:rPr>
          <w:rFonts w:ascii="FangSong" w:eastAsia="FangSong" w:hAnsi="FangSong" w:cs="FangSong"/>
          <w:spacing w:val="-14"/>
          <w:sz w:val="28"/>
          <w:szCs w:val="28"/>
        </w:rPr>
        <w:t>纱</w:t>
      </w:r>
      <w:r>
        <w:rPr>
          <w:rFonts w:ascii="FangSong" w:eastAsia="FangSong" w:hAnsi="FangSong" w:cs="FangSong"/>
          <w:spacing w:val="-8"/>
          <w:sz w:val="28"/>
          <w:szCs w:val="28"/>
        </w:rPr>
        <w:t>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员和研发技术人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3"/>
          <w:sz w:val="28"/>
          <w:szCs w:val="28"/>
        </w:rPr>
        <w:t>共同制定。所采用的技术具有能耗低、高质量、高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化</w:t>
      </w:r>
      <w:r>
        <w:rPr>
          <w:rFonts w:ascii="FangSong" w:eastAsia="FangSong" w:hAnsi="FangSong" w:cs="FangSong"/>
          <w:spacing w:val="-4"/>
          <w:sz w:val="28"/>
          <w:szCs w:val="28"/>
        </w:rPr>
        <w:t>纤纱项目的技术保障措施从设计、施工、试运行到投产、销售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以确保化纤纱项目在技术开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发和生产技术应用</w:t>
      </w:r>
      <w:r>
        <w:rPr>
          <w:rFonts w:ascii="FangSong" w:eastAsia="FangSong" w:hAnsi="FangSong" w:cs="FangSong"/>
          <w:spacing w:val="-3"/>
          <w:sz w:val="28"/>
          <w:szCs w:val="28"/>
        </w:rPr>
        <w:t>上达到现代化生产水平。这种综合的技术支持将确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保化纤纱项目的可持续发展和高效运营。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、化纤纱项目技术流程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63" w:bottom="0" w:left="1785" w:header="0" w:footer="0" w:gutter="0"/>
          <w:pgNumType w:start="14"/>
          <w:cols w:space="708"/>
        </w:sectPr>
      </w:pPr>
    </w:p>
    <w:p>
      <w:pPr>
        <w:spacing w:before="183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position w:val="2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规划和技术验证计划。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成果，设计生产工艺。</w:t>
      </w:r>
    </w:p>
    <w:p>
      <w:pPr>
        <w:spacing w:before="287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8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417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在化纤纱项目运营中，进行技术持续改进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60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</w:t>
      </w:r>
      <w:r>
        <w:rPr>
          <w:rFonts w:ascii="FangSong" w:eastAsia="FangSong" w:hAnsi="FangSong" w:cs="FangSong"/>
          <w:spacing w:val="-2"/>
          <w:sz w:val="28"/>
          <w:szCs w:val="28"/>
        </w:rPr>
        <w:t>析工具监测和分析化纤纱项目各环节数据。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共同构建了高效、稳定的化纤纱项目技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术实施框架，确保化纤纱项目顺利推进。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选用的设备能够满足化纤纱项目的技术要求，例如：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</w:t>
      </w:r>
      <w:r>
        <w:rPr>
          <w:rFonts w:ascii="FangSong" w:eastAsia="FangSong" w:hAnsi="FangSong" w:cs="FangSong"/>
          <w:spacing w:val="-4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设备与化纤纱项目工艺流程相匹配，例如：</w:t>
      </w:r>
    </w:p>
    <w:p>
      <w:pPr>
        <w:spacing w:before="290" w:line="411" w:lineRule="auto"/>
        <w:ind w:left="734" w:right="102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确认设备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生产能力是否符合化纤纱项目的产能需求。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90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)、化纤纱项目建设期原辅材料供应情况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在化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纱项目的建设和运营过程中，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顺利进行和产品</w:t>
      </w:r>
      <w:r>
        <w:rPr>
          <w:rFonts w:ascii="FangSong" w:eastAsia="FangSong" w:hAnsi="FangSong" w:cs="FangSong"/>
          <w:spacing w:val="-4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>量稳定的重要环节。本章将详细探讨化纤纱项目建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设期和运营期的原辅材料供应情况，以及相关的质量管理措</w:t>
      </w:r>
      <w:r>
        <w:rPr>
          <w:rFonts w:ascii="FangSong" w:eastAsia="FangSong" w:hAnsi="FangSong" w:cs="FangSong"/>
          <w:spacing w:val="-1"/>
          <w:sz w:val="28"/>
          <w:szCs w:val="28"/>
        </w:rPr>
        <w:t>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化纤纱项目建设期原辅材料</w:t>
      </w:r>
      <w:r>
        <w:rPr>
          <w:rFonts w:ascii="FangSong" w:eastAsia="FangSong" w:hAnsi="FangSong" w:cs="FangSong"/>
          <w:sz w:val="28"/>
          <w:szCs w:val="28"/>
        </w:rPr>
        <w:t>供应情况</w:t>
      </w:r>
    </w:p>
    <w:p>
      <w:pPr>
        <w:spacing w:before="292" w:line="411" w:lineRule="auto"/>
        <w:ind w:left="29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在化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纱项目建设期间，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有着直接的影</w:t>
      </w:r>
      <w:r>
        <w:rPr>
          <w:rFonts w:ascii="FangSong" w:eastAsia="FangSong" w:hAnsi="FangSong" w:cs="FangSong"/>
          <w:spacing w:val="-5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。下面是化纤纱项目建设期原辅材料供应情况的主要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内</w:t>
      </w:r>
      <w:r>
        <w:rPr>
          <w:rFonts w:ascii="FangSong" w:eastAsia="FangSong" w:hAnsi="FangSong" w:cs="FangSong"/>
          <w:spacing w:val="-17"/>
          <w:sz w:val="28"/>
          <w:szCs w:val="28"/>
        </w:rPr>
        <w:t>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7" w:line="416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(二)、化纤纱项目运营期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9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化纤</w:t>
      </w:r>
      <w:r>
        <w:rPr>
          <w:rFonts w:ascii="FangSong" w:eastAsia="FangSong" w:hAnsi="FangSong" w:cs="FangSong"/>
          <w:spacing w:val="-14"/>
          <w:sz w:val="28"/>
          <w:szCs w:val="28"/>
        </w:rPr>
        <w:t>纱</w:t>
      </w:r>
      <w:r>
        <w:rPr>
          <w:rFonts w:ascii="FangSong" w:eastAsia="FangSong" w:hAnsi="FangSong" w:cs="FangSong"/>
          <w:spacing w:val="-8"/>
          <w:sz w:val="28"/>
          <w:szCs w:val="28"/>
        </w:rPr>
        <w:t>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至关重要。下面是化纤纱项目运营期原辅材料供应及质量管理的关键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before="1"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5" w:line="223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289" w:line="222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9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化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纤纱项目选址说明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一)、化纤纱项目选址原则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化纤</w:t>
      </w:r>
      <w:r>
        <w:rPr>
          <w:rFonts w:ascii="FangSong" w:eastAsia="FangSong" w:hAnsi="FangSong" w:cs="FangSong"/>
          <w:spacing w:val="-14"/>
          <w:sz w:val="28"/>
          <w:szCs w:val="28"/>
        </w:rPr>
        <w:t>纱</w:t>
      </w:r>
      <w:r>
        <w:rPr>
          <w:rFonts w:ascii="FangSong" w:eastAsia="FangSong" w:hAnsi="FangSong" w:cs="FangSong"/>
          <w:spacing w:val="-8"/>
          <w:sz w:val="28"/>
          <w:szCs w:val="28"/>
        </w:rPr>
        <w:t>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确保化纤纱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目的发展与当地城市规划和政府规划相契合。通过与规划一致，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纱项目有望更好地融入城市发展大局，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展</w:t>
      </w:r>
      <w:r>
        <w:rPr>
          <w:rFonts w:ascii="FangSong" w:eastAsia="FangSong" w:hAnsi="FangSong" w:cs="FangSong"/>
          <w:spacing w:val="-5"/>
          <w:sz w:val="28"/>
          <w:szCs w:val="28"/>
        </w:rPr>
        <w:t>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越的交通条件是化纤纱项目成功的关键因素之一。选址地应该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具</w:t>
      </w:r>
      <w:r>
        <w:rPr>
          <w:rFonts w:ascii="FangSong" w:eastAsia="FangSong" w:hAnsi="FangSong" w:cs="FangSong"/>
          <w:spacing w:val="-12"/>
          <w:sz w:val="28"/>
          <w:szCs w:val="28"/>
        </w:rPr>
        <w:t>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工提</w:t>
      </w:r>
      <w:r>
        <w:rPr>
          <w:rFonts w:ascii="FangSong" w:eastAsia="FangSong" w:hAnsi="FangSong" w:cs="FangSong"/>
          <w:spacing w:val="-8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方便的通勤途径。这有助于提高整体生产效率并降低物流成本。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9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化纤纱项目建设阶段，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的场地、容易获取的建筑材料以及适宜的施工场址都将直接影响到化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纤</w:t>
      </w:r>
      <w:r>
        <w:rPr>
          <w:rFonts w:ascii="FangSong" w:eastAsia="FangSong" w:hAnsi="FangSong" w:cs="FangSong"/>
          <w:spacing w:val="-3"/>
          <w:sz w:val="28"/>
          <w:szCs w:val="28"/>
        </w:rPr>
        <w:t>纱</w:t>
      </w:r>
      <w:r>
        <w:rPr>
          <w:rFonts w:ascii="FangSong" w:eastAsia="FangSong" w:hAnsi="FangSong" w:cs="FangSong"/>
          <w:spacing w:val="-2"/>
          <w:sz w:val="28"/>
          <w:szCs w:val="28"/>
        </w:rPr>
        <w:t>项目建设的顺利进行。这有助于提高工程效率，缩短工程周期。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8" w:right="56" w:firstLine="555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</w:rPr>
        <w:t>化</w:t>
      </w:r>
      <w:r>
        <w:rPr>
          <w:rFonts w:ascii="FangSong" w:eastAsia="FangSong" w:hAnsi="FangSong" w:cs="FangSong"/>
          <w:spacing w:val="-4"/>
          <w:sz w:val="28"/>
          <w:szCs w:val="28"/>
        </w:rPr>
        <w:t>纤纱项目选址应与当地大气污染防治、水资源利用以及自然生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态环境保护政策相一致。我们将致力于在化纤纱项目建设和运营过</w:t>
      </w:r>
      <w:r>
        <w:rPr>
          <w:rFonts w:ascii="FangSong" w:eastAsia="FangSong" w:hAnsi="FangSong" w:cs="FangSong"/>
          <w:spacing w:val="-3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中</w:t>
      </w:r>
      <w:r>
        <w:rPr>
          <w:rFonts w:ascii="FangSong" w:eastAsia="FangSong" w:hAnsi="FangSong" w:cs="FangSong"/>
          <w:spacing w:val="-15"/>
          <w:sz w:val="28"/>
          <w:szCs w:val="28"/>
        </w:rPr>
        <w:t>最</w:t>
      </w:r>
      <w:r>
        <w:rPr>
          <w:rFonts w:ascii="FangSong" w:eastAsia="FangSong" w:hAnsi="FangSong" w:cs="FangSong"/>
          <w:spacing w:val="-12"/>
          <w:sz w:val="28"/>
          <w:szCs w:val="28"/>
        </w:rPr>
        <w:t>大限度地减少对环境的影响，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确保化纤纱项目的可持续发展，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履行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我们将有效平衡化纤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纱项目的需求与用地法规的要求，避免可能出现的法律和环境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在化纤纱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项目的实施过程中获得更多的理解和支持。</w:t>
      </w:r>
    </w:p>
    <w:p>
      <w:pPr>
        <w:spacing w:before="1" w:line="416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纤纱项目的长期成功和对社会的积极贡献。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二)、化纤纱项目选址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选择化纤纱项目的地理位置时，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</w:t>
      </w:r>
      <w:r>
        <w:rPr>
          <w:rFonts w:ascii="FangSong" w:eastAsia="FangSong" w:hAnsi="FangSong" w:cs="FangSong"/>
          <w:spacing w:val="-4"/>
          <w:sz w:val="28"/>
          <w:szCs w:val="28"/>
        </w:rPr>
        <w:t>开</w:t>
      </w:r>
      <w:r>
        <w:rPr>
          <w:rFonts w:ascii="FangSong" w:eastAsia="FangSong" w:hAnsi="FangSong" w:cs="FangSong"/>
          <w:spacing w:val="-3"/>
          <w:sz w:val="28"/>
          <w:szCs w:val="28"/>
        </w:rPr>
        <w:t>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5" w:lineRule="auto"/>
        <w:ind w:left="63" w:right="5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5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，为化纤纱项目的顺利推进提供了有力支持。</w:t>
      </w:r>
    </w:p>
    <w:p>
      <w:pPr>
        <w:sectPr>
          <w:pgSz w:w="11906" w:h="16839"/>
          <w:pgMar w:top="1431" w:right="1743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优惠等方面的支持。这将显著减轻化纤纱项目的财务压力，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投</w:t>
      </w:r>
      <w:r>
        <w:rPr>
          <w:rFonts w:ascii="FangSong" w:eastAsia="FangSong" w:hAnsi="FangSong" w:cs="FangSong"/>
          <w:spacing w:val="-7"/>
          <w:sz w:val="28"/>
          <w:szCs w:val="28"/>
        </w:rPr>
        <w:t>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众多，形成了完</w:t>
      </w:r>
      <w:r>
        <w:rPr>
          <w:rFonts w:ascii="FangSong" w:eastAsia="FangSong" w:hAnsi="FangSong" w:cs="FangSong"/>
          <w:spacing w:val="-2"/>
          <w:sz w:val="28"/>
          <w:szCs w:val="28"/>
        </w:rPr>
        <w:t>善的产业链，为化纤纱项目提供了丰富的合作机会，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境的保护。选址处有利于建设绿色、环保型的化纤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纱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术开发区被视为未来经济发展的重要增长点。化纤纱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为化纤纱项目在长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远的</w:t>
      </w:r>
      <w:r>
        <w:rPr>
          <w:rFonts w:ascii="FangSong" w:eastAsia="FangSong" w:hAnsi="FangSong" w:cs="FangSong"/>
          <w:spacing w:val="-4"/>
          <w:sz w:val="28"/>
          <w:szCs w:val="28"/>
        </w:rPr>
        <w:t>未来奠定坚实基础。</w:t>
      </w:r>
    </w:p>
    <w:p>
      <w:pPr>
        <w:spacing w:before="4" w:line="414" w:lineRule="auto"/>
        <w:ind w:left="39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确保化纤纱项目的建设与运营与当地发展规划相协调，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纤纱项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</w:t>
      </w:r>
      <w:r>
        <w:rPr>
          <w:rFonts w:ascii="FangSong" w:eastAsia="FangSong" w:hAnsi="FangSong" w:cs="FangSong"/>
          <w:spacing w:val="-12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纱项目的成功实施不仅依赖于选址的地理位置，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同时也与周</w:t>
      </w:r>
    </w:p>
    <w:p>
      <w:pPr>
        <w:sectPr>
          <w:pgSz w:w="11906" w:h="16839"/>
          <w:pgMar w:top="1431" w:right="1763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2" w:right="176" w:firstLine="5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8"/>
          <w:sz w:val="28"/>
          <w:szCs w:val="28"/>
        </w:rPr>
        <w:t>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为化纤纱项目的建设提供了必要的基础支持，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段</w:t>
      </w:r>
      <w:r>
        <w:rPr>
          <w:rFonts w:ascii="FangSong" w:eastAsia="FangSong" w:hAnsi="FangSong" w:cs="FangSong"/>
          <w:spacing w:val="-9"/>
          <w:sz w:val="28"/>
          <w:szCs w:val="28"/>
        </w:rPr>
        <w:t>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确保化纤纱项目选址符合当地的用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规划要求。这有助于化纤纱项目在合规范围内进行建设，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纤纱项目的用工提供了充足的保障，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括税收、用地等方面的优惠政策。这为化纤纱项目创造了更加宽松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88" w:line="415" w:lineRule="auto"/>
        <w:ind w:left="34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化纤纱项目的过程中，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确保化纤纱项目在不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对周边环境造成负</w:t>
      </w:r>
      <w:r>
        <w:rPr>
          <w:rFonts w:ascii="FangSong" w:eastAsia="FangSong" w:hAnsi="FangSong" w:cs="FangSong"/>
          <w:spacing w:val="-2"/>
          <w:sz w:val="28"/>
          <w:szCs w:val="28"/>
        </w:rPr>
        <w:t>面影响的前提下顺利推进。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3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化纤</w:t>
      </w:r>
      <w:r>
        <w:rPr>
          <w:rFonts w:ascii="FangSong" w:eastAsia="FangSong" w:hAnsi="FangSong" w:cs="FangSong"/>
          <w:spacing w:val="-14"/>
          <w:sz w:val="28"/>
          <w:szCs w:val="28"/>
        </w:rPr>
        <w:t>纱</w:t>
      </w:r>
      <w:r>
        <w:rPr>
          <w:rFonts w:ascii="FangSong" w:eastAsia="FangSong" w:hAnsi="FangSong" w:cs="FangSong"/>
          <w:spacing w:val="-8"/>
          <w:sz w:val="28"/>
          <w:szCs w:val="28"/>
        </w:rPr>
        <w:t>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系统。这为化纤纱项目的安全运行提供了可靠的支持，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纤纱项目提供了明确的建设方向，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确保用地符合工业化纤纱项目的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7"/>
          <w:sz w:val="28"/>
          <w:szCs w:val="28"/>
        </w:rPr>
        <w:t>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化纤纱项目所在地区容积率和建筑密度都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标。我们将确保化纤纱项目建设在合理的容积率和建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筑密度范围内，以充分利用土地资源，提高化纤纱项目效</w:t>
      </w:r>
      <w:r>
        <w:rPr>
          <w:rFonts w:ascii="FangSong" w:eastAsia="FangSong" w:hAnsi="FangSong" w:cs="FangSong"/>
          <w:spacing w:val="-1"/>
          <w:sz w:val="28"/>
          <w:szCs w:val="28"/>
        </w:rPr>
        <w:t>益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7" w:line="414" w:lineRule="auto"/>
        <w:ind w:left="39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途划分是用地控制的核心之一。根据化纤纱项目的性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质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保持化纤纱项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5"/>
          <w:sz w:val="28"/>
          <w:szCs w:val="28"/>
        </w:rPr>
        <w:t>的合法性和可持续性。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。我们将严格按照规定的利用年限进行化纤纱项目建设和运营，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保障</w:t>
      </w:r>
      <w:r>
        <w:rPr>
          <w:rFonts w:ascii="FangSong" w:eastAsia="FangSong" w:hAnsi="FangSong" w:cs="FangSong"/>
          <w:spacing w:val="-4"/>
          <w:sz w:val="28"/>
          <w:szCs w:val="28"/>
        </w:rPr>
        <w:t>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化纤纱项目建设完成后，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然环境，减小化</w:t>
      </w:r>
      <w:r>
        <w:rPr>
          <w:rFonts w:ascii="FangSong" w:eastAsia="FangSong" w:hAnsi="FangSong" w:cs="FangSong"/>
          <w:spacing w:val="-2"/>
          <w:sz w:val="28"/>
          <w:szCs w:val="28"/>
        </w:rPr>
        <w:t>纤纱项目对周边土地的影响。</w:t>
      </w:r>
    </w:p>
    <w:p>
      <w:pPr>
        <w:spacing w:before="2" w:line="415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我们将确保化纤纱项目在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间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。这为化纤纱项目提供了便捷的物流通道，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品销售，提高了化纤纱项目的市场竞争力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7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自然条件适宜。化纤纱项目建设将充分利用这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然保护原则，最大限度地保留周边自然环境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设施。化纤纱项目将充分利用这些配套设施，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外投资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助于化纤纱项目的稳定运营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总体要求中还包括对环境的保护要求。化纤纱项目将遵循当地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6"/>
          <w:sz w:val="28"/>
          <w:szCs w:val="28"/>
        </w:rPr>
        <w:t>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于建设绿色、可持续的工业化纤纱项目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纤纱项目将积极融入当地社区，与周边居民建立和谐的关系。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促进化纤纱项目与当地社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区</w:t>
      </w:r>
      <w:r>
        <w:rPr>
          <w:rFonts w:ascii="FangSong" w:eastAsia="FangSong" w:hAnsi="FangSong" w:cs="FangSong"/>
          <w:spacing w:val="-7"/>
          <w:sz w:val="28"/>
          <w:szCs w:val="28"/>
        </w:rPr>
        <w:t>的互利共赢。</w:t>
      </w:r>
    </w:p>
    <w:p>
      <w:pPr>
        <w:spacing w:before="3" w:line="415" w:lineRule="auto"/>
        <w:ind w:left="43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化纤纱项目将在选址的基础上更好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与周边环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5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在化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纱项目选址的初步规划中，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的影响。</w:t>
      </w:r>
    </w:p>
    <w:p>
      <w:pPr>
        <w:sectPr>
          <w:pgSz w:w="11906" w:h="16839"/>
          <w:pgMar w:top="1431" w:right="1743" w:bottom="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3" w:right="189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我们计划通过多功能空间规划来优化土地利用。在化纤纱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包括生产区、办公区、绿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41" w:right="15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高建筑的垂直利用率。这一措施有助于减小化纤纱项目的占地面</w:t>
      </w:r>
      <w:r>
        <w:rPr>
          <w:rFonts w:ascii="FangSong" w:eastAsia="FangSong" w:hAnsi="FangSong" w:cs="FangSong"/>
          <w:spacing w:val="-2"/>
          <w:sz w:val="28"/>
          <w:szCs w:val="28"/>
        </w:rPr>
        <w:t>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1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1" w:lineRule="auto"/>
        <w:ind w:left="31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化纤</w:t>
      </w:r>
      <w:r>
        <w:rPr>
          <w:rFonts w:ascii="FangSong" w:eastAsia="FangSong" w:hAnsi="FangSong" w:cs="FangSong"/>
          <w:spacing w:val="-14"/>
          <w:sz w:val="28"/>
          <w:szCs w:val="28"/>
        </w:rPr>
        <w:t>纱</w:t>
      </w:r>
      <w:r>
        <w:rPr>
          <w:rFonts w:ascii="FangSong" w:eastAsia="FangSong" w:hAnsi="FangSong" w:cs="FangSong"/>
          <w:spacing w:val="-8"/>
          <w:sz w:val="28"/>
          <w:szCs w:val="28"/>
        </w:rPr>
        <w:t>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还有助于提高化纤纱项目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的整体可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续性，符合现代绿色建筑的发展趋势。</w:t>
      </w:r>
    </w:p>
    <w:p>
      <w:pPr>
        <w:spacing w:before="2" w:line="411" w:lineRule="auto"/>
        <w:ind w:left="33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共设施也是我们的设计理念之一。在化纤纱项目内部建设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一</w:t>
      </w:r>
      <w:r>
        <w:rPr>
          <w:rFonts w:ascii="FangSong" w:eastAsia="FangSong" w:hAnsi="FangSong" w:cs="FangSong"/>
          <w:spacing w:val="-18"/>
          <w:sz w:val="28"/>
          <w:szCs w:val="28"/>
        </w:rPr>
        <w:t>些</w:t>
      </w:r>
      <w:r>
        <w:rPr>
          <w:rFonts w:ascii="FangSong" w:eastAsia="FangSong" w:hAnsi="FangSong" w:cs="FangSong"/>
          <w:spacing w:val="-17"/>
          <w:sz w:val="28"/>
          <w:szCs w:val="28"/>
        </w:rPr>
        <w:t>公共设施，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2" w:line="414" w:lineRule="auto"/>
        <w:ind w:left="38" w:right="1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过这些具体措施，我们致力于实现化纤纱项目用地的经济高效利用，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ectPr>
          <w:pgSz w:w="11906" w:h="16839"/>
          <w:pgMar w:top="1431" w:right="1610" w:bottom="0" w:left="1785" w:header="0" w:footer="0" w:gutter="0"/>
          <w:pgNumType w:start="27"/>
          <w:cols w:space="708"/>
        </w:sectPr>
      </w:pPr>
    </w:p>
    <w:p>
      <w:pPr>
        <w:spacing w:before="186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4"/>
          <w:sz w:val="28"/>
          <w:szCs w:val="28"/>
        </w:rPr>
        <w:t>在化</w:t>
      </w:r>
      <w:r>
        <w:rPr>
          <w:rFonts w:ascii="FangSong" w:eastAsia="FangSong" w:hAnsi="FangSong" w:cs="FangSong"/>
          <w:spacing w:val="-10"/>
          <w:sz w:val="28"/>
          <w:szCs w:val="28"/>
        </w:rPr>
        <w:t>纤</w:t>
      </w:r>
      <w:r>
        <w:rPr>
          <w:rFonts w:ascii="FangSong" w:eastAsia="FangSong" w:hAnsi="FangSong" w:cs="FangSong"/>
          <w:spacing w:val="-7"/>
          <w:sz w:val="28"/>
          <w:szCs w:val="28"/>
        </w:rPr>
        <w:t>纱项目整体布置中，我们将主体功能区划分为生产区、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化区等几个主要区域。生产区域紧邻交通要道，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产品出货；办公区域靠近化纤纱项目核心区，方便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管理和内外部沟通</w:t>
      </w:r>
      <w:r>
        <w:rPr>
          <w:rFonts w:ascii="FangSong" w:eastAsia="FangSong" w:hAnsi="FangSong" w:cs="FangSong"/>
          <w:spacing w:val="-3"/>
          <w:sz w:val="28"/>
          <w:szCs w:val="28"/>
        </w:rPr>
        <w:t>；休闲区和绿化区域分布在化纤纱项目的角落，为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1" w:right="189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确保了化纤纱项目内外的车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理设置</w:t>
      </w:r>
      <w:r>
        <w:rPr>
          <w:rFonts w:ascii="FangSong" w:eastAsia="FangSong" w:hAnsi="FangSong" w:cs="FangSong"/>
          <w:spacing w:val="-3"/>
          <w:sz w:val="28"/>
          <w:szCs w:val="28"/>
        </w:rPr>
        <w:t>人</w:t>
      </w:r>
      <w:r>
        <w:rPr>
          <w:rFonts w:ascii="FangSong" w:eastAsia="FangSong" w:hAnsi="FangSong" w:cs="FangSong"/>
          <w:spacing w:val="-2"/>
          <w:sz w:val="28"/>
          <w:szCs w:val="28"/>
        </w:rPr>
        <w:t>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65" w:right="153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化纤纱项目区域内设置了一系列公共设施，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中心、员工活</w:t>
      </w:r>
      <w:r>
        <w:rPr>
          <w:rFonts w:ascii="FangSong" w:eastAsia="FangSong" w:hAnsi="FangSong" w:cs="FangSong"/>
          <w:spacing w:val="-5"/>
          <w:sz w:val="28"/>
          <w:szCs w:val="28"/>
        </w:rPr>
        <w:t>动</w:t>
      </w:r>
      <w:r>
        <w:rPr>
          <w:rFonts w:ascii="FangSong" w:eastAsia="FangSong" w:hAnsi="FangSong" w:cs="FangSong"/>
          <w:spacing w:val="-3"/>
          <w:sz w:val="28"/>
          <w:szCs w:val="28"/>
        </w:rPr>
        <w:t>中心、餐厅等。这些设施分布合理，方便员工利用，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189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</w:t>
      </w:r>
      <w:r>
        <w:rPr>
          <w:rFonts w:ascii="FangSong" w:eastAsia="FangSong" w:hAnsi="FangSong" w:cs="FangSong"/>
          <w:spacing w:val="-14"/>
          <w:sz w:val="28"/>
          <w:szCs w:val="28"/>
        </w:rPr>
        <w:t>纤纱项目总图中，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保护的</w:t>
      </w:r>
      <w:r>
        <w:rPr>
          <w:rFonts w:ascii="FangSong" w:eastAsia="FangSong" w:hAnsi="FangSong" w:cs="FangSong"/>
          <w:spacing w:val="-3"/>
          <w:sz w:val="28"/>
          <w:szCs w:val="28"/>
        </w:rPr>
        <w:t>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89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ectPr>
          <w:pgSz w:w="11906" w:h="16839"/>
          <w:pgMar w:top="1431" w:right="1610" w:bottom="0" w:left="1785" w:header="0" w:footer="0" w:gutter="0"/>
          <w:pgNumType w:start="28"/>
          <w:cols w:space="708"/>
        </w:sectPr>
      </w:pPr>
    </w:p>
    <w:p>
      <w:pPr>
        <w:spacing w:before="185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生产与办公是化纤纱项</w:t>
      </w:r>
      <w:r>
        <w:rPr>
          <w:rFonts w:ascii="FangSong" w:eastAsia="FangSong" w:hAnsi="FangSong" w:cs="FangSong"/>
          <w:sz w:val="28"/>
          <w:szCs w:val="28"/>
        </w:rPr>
        <w:t>目的两个核心功能区，我们通过合理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布</w:t>
      </w:r>
      <w:r>
        <w:rPr>
          <w:rFonts w:ascii="FangSong" w:eastAsia="FangSong" w:hAnsi="FangSong" w:cs="FangSong"/>
          <w:spacing w:val="-12"/>
          <w:sz w:val="28"/>
          <w:szCs w:val="28"/>
        </w:rPr>
        <w:t>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保原材料的顺畅运</w:t>
      </w:r>
      <w:r>
        <w:rPr>
          <w:rFonts w:ascii="FangSong" w:eastAsia="FangSong" w:hAnsi="FangSong" w:cs="FangSong"/>
          <w:spacing w:val="-3"/>
          <w:sz w:val="28"/>
          <w:szCs w:val="28"/>
        </w:rPr>
        <w:t>输和产品的高效配送。办公区则位于化纤纱项目核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心区，方</w:t>
      </w:r>
      <w:r>
        <w:rPr>
          <w:rFonts w:ascii="FangSong" w:eastAsia="FangSong" w:hAnsi="FangSong" w:cs="FangSong"/>
          <w:spacing w:val="-3"/>
          <w:sz w:val="28"/>
          <w:szCs w:val="28"/>
        </w:rPr>
        <w:t>便</w:t>
      </w:r>
      <w:r>
        <w:rPr>
          <w:rFonts w:ascii="FangSong" w:eastAsia="FangSong" w:hAnsi="FangSong" w:cs="FangSong"/>
          <w:spacing w:val="-2"/>
          <w:sz w:val="28"/>
          <w:szCs w:val="28"/>
        </w:rPr>
        <w:t>管理层对整个化纤纱项目的监控与决策。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在化纤纱项目区域内分布绿化带和休闲区，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也为化纤纱项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4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我们将环境保护区域规划在化纤纱项目</w:t>
      </w:r>
      <w:r>
        <w:rPr>
          <w:rFonts w:ascii="FangSong" w:eastAsia="FangSong" w:hAnsi="FangSong" w:cs="FangSong"/>
          <w:sz w:val="28"/>
          <w:szCs w:val="28"/>
        </w:rPr>
        <w:t>的一侧，集中处理废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弃</w:t>
      </w:r>
      <w:r>
        <w:rPr>
          <w:rFonts w:ascii="FangSong" w:eastAsia="FangSong" w:hAnsi="FangSong" w:cs="FangSong"/>
          <w:spacing w:val="-12"/>
          <w:sz w:val="28"/>
          <w:szCs w:val="28"/>
        </w:rPr>
        <w:t>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觉</w:t>
      </w:r>
      <w:r>
        <w:rPr>
          <w:rFonts w:ascii="FangSong" w:eastAsia="FangSong" w:hAnsi="FangSong" w:cs="FangSong"/>
          <w:spacing w:val="-8"/>
          <w:sz w:val="28"/>
          <w:szCs w:val="28"/>
        </w:rPr>
        <w:t>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确保了化纤纱项目整体的美观性。这一举措符合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使化纤纱项目在生产的同时也能够实现对环境的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积</w:t>
      </w:r>
      <w:r>
        <w:rPr>
          <w:rFonts w:ascii="FangSong" w:eastAsia="FangSong" w:hAnsi="FangSong" w:cs="FangSong"/>
          <w:spacing w:val="-9"/>
          <w:sz w:val="28"/>
          <w:szCs w:val="28"/>
        </w:rPr>
        <w:t>极贡献。</w:t>
      </w:r>
    </w:p>
    <w:p>
      <w:pPr>
        <w:spacing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这八个设计要点共同构成了化纤纱项目总图布置方案的核心，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了化纤纱项目在各个方面都能够取得良好的平衡，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8" w:line="221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该化纤纱项目选址位于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38" w:right="14" w:hanging="7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12"/>
          <w:sz w:val="28"/>
          <w:szCs w:val="28"/>
        </w:rPr>
        <w:t>独</w:t>
      </w:r>
      <w:r>
        <w:rPr>
          <w:rFonts w:ascii="FangSong" w:eastAsia="FangSong" w:hAnsi="FangSong" w:cs="FangSong"/>
          <w:spacing w:val="-8"/>
          <w:sz w:val="28"/>
          <w:szCs w:val="28"/>
        </w:rPr>
        <w:t>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纤</w:t>
      </w:r>
      <w:r>
        <w:rPr>
          <w:rFonts w:ascii="FangSong" w:eastAsia="FangSong" w:hAnsi="FangSong" w:cs="FangSong"/>
          <w:spacing w:val="-6"/>
          <w:sz w:val="28"/>
          <w:szCs w:val="28"/>
        </w:rPr>
        <w:t>纱</w:t>
      </w:r>
      <w:r>
        <w:rPr>
          <w:rFonts w:ascii="FangSong" w:eastAsia="FangSong" w:hAnsi="FangSong" w:cs="FangSong"/>
          <w:spacing w:val="-4"/>
          <w:sz w:val="28"/>
          <w:szCs w:val="28"/>
        </w:rPr>
        <w:t>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销售和员工的通勤。这为化纤纱项目提供了便捷的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6"/>
          <w:sz w:val="28"/>
          <w:szCs w:val="28"/>
        </w:rPr>
        <w:t>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1" w:lineRule="auto"/>
        <w:ind w:left="32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化纤纱项目选址规划中特别考虑了环保区域，用于处理废弃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有效减少对周边环境的负面影响。这表明了化纤纱项目对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1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化纤纱项目选址的用地控制指标与相关规划相一致，不仅满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也兼顾了用地的合理利用。这有助于化纤纱项目获得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土地开发和利用的相关许可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在化纤纱项目选址周边进行了社区和周边环境的调查，确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纤纱项目建设不会对周边社区造成过大的影响，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4" w:lineRule="auto"/>
        <w:ind w:left="31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化纤纱项目选址时，我们充分考虑了当地的政策和法规，确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化纤纱项目的合法性和稳健性。对政府支持政策和法规的遵从，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于化纤纱项目在当地获得更多支持。</w:t>
      </w:r>
    </w:p>
    <w:p>
      <w:p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</w:p>
    <w:p>
      <w:pPr>
        <w:spacing w:before="182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综合考虑化纤纱项目选址的各项因素，我们认为该选址</w:t>
      </w:r>
      <w:r>
        <w:rPr>
          <w:rFonts w:ascii="FangSong" w:eastAsia="FangSong" w:hAnsi="FangSong" w:cs="FangSong"/>
          <w:sz w:val="28"/>
          <w:szCs w:val="28"/>
        </w:rPr>
        <w:t>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为化纤纱项目带来更多的发展机遇。与周边的产业和社会环境相结合，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该选址将有助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化纤纱项目实现可持续发展。</w:t>
      </w:r>
    </w:p>
    <w:p>
      <w:pPr>
        <w:spacing w:before="2" w:line="415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我们可以得出该化纤纱项目选址的合理性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可行</w:t>
      </w:r>
      <w:r>
        <w:rPr>
          <w:rFonts w:ascii="FangSong" w:eastAsia="FangSong" w:hAnsi="FangSong" w:cs="FangSong"/>
          <w:spacing w:val="-2"/>
          <w:sz w:val="28"/>
          <w:szCs w:val="28"/>
        </w:rPr>
        <w:t>性，为化纤纱项目的后续规划和实施提供了坚实的基础。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化纤</w:t>
      </w:r>
      <w:r>
        <w:rPr>
          <w:rFonts w:ascii="FangSong" w:eastAsia="FangSong" w:hAnsi="FangSong" w:cs="FangSong"/>
          <w:spacing w:val="-8"/>
          <w:sz w:val="28"/>
          <w:szCs w:val="28"/>
        </w:rPr>
        <w:t>纱</w:t>
      </w:r>
      <w:r>
        <w:rPr>
          <w:rFonts w:ascii="FangSong" w:eastAsia="FangSong" w:hAnsi="FangSong" w:cs="FangSong"/>
          <w:spacing w:val="-7"/>
          <w:sz w:val="28"/>
          <w:szCs w:val="28"/>
        </w:rPr>
        <w:t>行业作为一个充满活力的领域，涵盖了广泛的产品和服务，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7" w:line="417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623" w:bottom="0" w:left="1785" w:header="0" w:footer="0" w:gutter="0"/>
          <w:pgNumType w:start="31"/>
          <w:cols w:space="708"/>
        </w:sectPr>
      </w:pPr>
    </w:p>
    <w:p>
      <w:pPr>
        <w:spacing w:before="184" w:line="411" w:lineRule="auto"/>
        <w:ind w:left="41" w:right="56" w:hanging="8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发展，化纤纱行业在技术上取得了显著的突破。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**化纤纱行业**是一片充满活力的领域，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囊括了广泛的产品和</w:t>
      </w:r>
      <w:r>
        <w:rPr>
          <w:rFonts w:ascii="FangSong" w:eastAsia="FangSong" w:hAnsi="FangSong" w:cs="FangSong"/>
          <w:spacing w:val="-3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化纤</w:t>
      </w:r>
      <w:r>
        <w:rPr>
          <w:rFonts w:ascii="FangSong" w:eastAsia="FangSong" w:hAnsi="FangSong" w:cs="FangSong"/>
          <w:spacing w:val="-14"/>
          <w:sz w:val="28"/>
          <w:szCs w:val="28"/>
        </w:rPr>
        <w:t>纱</w:t>
      </w:r>
      <w:r>
        <w:rPr>
          <w:rFonts w:ascii="FangSong" w:eastAsia="FangSong" w:hAnsi="FangSong" w:cs="FangSong"/>
          <w:spacing w:val="-8"/>
          <w:sz w:val="28"/>
          <w:szCs w:val="28"/>
        </w:rPr>
        <w:t>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</w:t>
      </w:r>
    </w:p>
    <w:p>
      <w:pPr>
        <w:sectPr>
          <w:pgSz w:w="11906" w:h="16839"/>
          <w:pgMar w:top="1431" w:right="1743" w:bottom="0" w:left="1785" w:header="0" w:footer="0" w:gutter="0"/>
          <w:pgNumType w:start="32"/>
          <w:cols w:space="708"/>
        </w:sectPr>
      </w:pPr>
    </w:p>
    <w:p>
      <w:pPr>
        <w:spacing w:before="184" w:line="411" w:lineRule="auto"/>
        <w:ind w:left="41" w:right="82" w:hanging="6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为新进入者提供了</w:t>
      </w:r>
      <w:r>
        <w:rPr>
          <w:rFonts w:ascii="FangSong" w:eastAsia="FangSong" w:hAnsi="FangSong" w:cs="FangSong"/>
          <w:spacing w:val="-2"/>
          <w:sz w:val="28"/>
          <w:szCs w:val="28"/>
        </w:rPr>
        <w:t>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发展，化纤纱行业在技术上取得了显著的突破。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414" w:lineRule="auto"/>
        <w:ind w:left="29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化纤纱项目的建设</w:t>
      </w:r>
      <w:r>
        <w:rPr>
          <w:rFonts w:ascii="FangSong" w:eastAsia="FangSong" w:hAnsi="FangSong" w:cs="FangSong"/>
          <w:spacing w:val="-3"/>
          <w:sz w:val="28"/>
          <w:szCs w:val="28"/>
        </w:rPr>
        <w:t>周期被设定为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个月，其中包括化纤纱项目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前期准备、工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3"/>
          <w:sz w:val="28"/>
          <w:szCs w:val="28"/>
        </w:rPr>
        <w:t>勘察与设计、土建工程施工、设备采购、设备安装调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试等关键阶段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这个时间框架将充分考虑到各个阶段的工作内容和交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叉影响，以确保</w:t>
      </w:r>
      <w:r>
        <w:rPr>
          <w:rFonts w:ascii="FangSong" w:eastAsia="FangSong" w:hAnsi="FangSong" w:cs="FangSong"/>
          <w:spacing w:val="-2"/>
          <w:sz w:val="28"/>
          <w:szCs w:val="28"/>
        </w:rPr>
        <w:t>化纤纱项目的高效推进。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2" w:line="415" w:lineRule="auto"/>
        <w:ind w:left="32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具体的建设进度将在化纤纱项目启动时明确制定，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并按照里程</w:t>
      </w:r>
      <w:r>
        <w:rPr>
          <w:rFonts w:ascii="FangSong" w:eastAsia="FangSong" w:hAnsi="FangSong" w:cs="FangSong"/>
          <w:spacing w:val="-4"/>
          <w:sz w:val="28"/>
          <w:szCs w:val="28"/>
        </w:rPr>
        <w:t>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计划进行监测和</w:t>
      </w:r>
      <w:r>
        <w:rPr>
          <w:rFonts w:ascii="FangSong" w:eastAsia="FangSong" w:hAnsi="FangSong" w:cs="FangSong"/>
          <w:spacing w:val="-5"/>
          <w:sz w:val="28"/>
          <w:szCs w:val="28"/>
        </w:rPr>
        <w:t>调</w:t>
      </w:r>
      <w:r>
        <w:rPr>
          <w:rFonts w:ascii="FangSong" w:eastAsia="FangSong" w:hAnsi="FangSong" w:cs="FangSong"/>
          <w:spacing w:val="-3"/>
          <w:sz w:val="28"/>
          <w:szCs w:val="28"/>
        </w:rPr>
        <w:t>整。各个阶段的完成情况将通过定期的进度报告进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行跟踪，确保整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建设过程按照计划进行。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https://d.book118.com/798115047017006046</w:t>
        </w:r>
      </w:hyperlink>
    </w:p>
    <w:p/>
    <w:sectPr>
      <w:pgSz w:w="11906" w:h="16839"/>
      <w:pgMar w:top="1431" w:right="1718" w:bottom="0" w:left="1785" w:header="0" w:footer="0" w:gutter="0"/>
      <w:pgNumType w:start="3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98115047017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2024-03-14T08:36:34Z</vt:filetime>
  </property>
  <property fmtid="{D5CDD505-2E9C-101B-9397-08002B2CF9AE}" pid="3" name="CRO">
    <vt:lpwstr>wqlLaW5nc29mdCBQREYgdG8gV1BTIDgw</vt:lpwstr>
  </property>
</Properties>
</file>