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热电阻行业商业计划书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225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_Toc5225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5" w:history="1">
        <w:r>
          <w:rPr>
            <w:rFonts w:ascii="仿宋" w:eastAsia="仿宋" w:hAnsi="仿宋" w:cs="仿宋" w:hint="eastAsia"/>
            <w:lang w:val="en-US"/>
          </w:rPr>
          <w:t>一、热电阻项目概论</w:t>
        </w:r>
        <w:r>
          <w:tab/>
        </w:r>
        <w:r>
          <w:fldChar w:fldCharType="begin"/>
        </w:r>
        <w:r>
          <w:instrText xml:space="preserve"> PAGEREF _Toc15195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9" w:history="1">
        <w:r>
          <w:rPr>
            <w:rFonts w:ascii="仿宋" w:eastAsia="仿宋" w:hAnsi="仿宋" w:cs="仿宋" w:hint="eastAsia"/>
            <w:lang w:val="en-US"/>
          </w:rPr>
          <w:t>(一)、热电阻项目申报单位概况</w:t>
        </w:r>
        <w:r>
          <w:tab/>
        </w:r>
        <w:r>
          <w:fldChar w:fldCharType="begin"/>
        </w:r>
        <w:r>
          <w:instrText xml:space="preserve"> PAGEREF _Toc13219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5" w:history="1">
        <w:r>
          <w:rPr>
            <w:rFonts w:ascii="仿宋" w:eastAsia="仿宋" w:hAnsi="仿宋" w:cs="仿宋" w:hint="eastAsia"/>
            <w:lang w:val="en-US"/>
          </w:rPr>
          <w:t>(二)、热电阻项目概况</w:t>
        </w:r>
        <w:r>
          <w:tab/>
        </w:r>
        <w:r>
          <w:fldChar w:fldCharType="begin"/>
        </w:r>
        <w:r>
          <w:instrText xml:space="preserve"> PAGEREF _Toc27615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78" w:history="1">
        <w:r>
          <w:rPr>
            <w:rFonts w:ascii="仿宋" w:eastAsia="仿宋" w:hAnsi="仿宋" w:cs="仿宋" w:hint="eastAsia"/>
            <w:lang w:val="en-US"/>
          </w:rPr>
          <w:t>二、评价单元的划分</w:t>
        </w:r>
        <w:r>
          <w:tab/>
        </w:r>
        <w:r>
          <w:fldChar w:fldCharType="begin"/>
        </w:r>
        <w:r>
          <w:instrText xml:space="preserve"> PAGEREF _Toc26278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0" w:history="1">
        <w:r>
          <w:rPr>
            <w:rFonts w:ascii="仿宋" w:eastAsia="仿宋" w:hAnsi="仿宋" w:cs="仿宋" w:hint="eastAsia"/>
            <w:lang w:val="en-US"/>
          </w:rPr>
          <w:t>(一)、评价单元划分原则</w:t>
        </w:r>
        <w:r>
          <w:tab/>
        </w:r>
        <w:r>
          <w:fldChar w:fldCharType="begin"/>
        </w:r>
        <w:r>
          <w:instrText xml:space="preserve"> PAGEREF _Toc14290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3" w:history="1">
        <w:r>
          <w:rPr>
            <w:rFonts w:ascii="仿宋" w:eastAsia="仿宋" w:hAnsi="仿宋" w:cs="仿宋" w:hint="eastAsia"/>
            <w:lang w:val="en-US"/>
          </w:rPr>
          <w:t>(二)、评价单元划分结果</w:t>
        </w:r>
        <w:r>
          <w:tab/>
        </w:r>
        <w:r>
          <w:fldChar w:fldCharType="begin"/>
        </w:r>
        <w:r>
          <w:instrText xml:space="preserve"> PAGEREF _Toc15353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8" w:history="1">
        <w:r>
          <w:rPr>
            <w:rFonts w:ascii="仿宋" w:eastAsia="仿宋" w:hAnsi="仿宋" w:cs="仿宋" w:hint="eastAsia"/>
            <w:lang w:val="en-US"/>
          </w:rPr>
          <w:t>(三)、评价方法的选择</w:t>
        </w:r>
        <w:r>
          <w:tab/>
        </w:r>
        <w:r>
          <w:fldChar w:fldCharType="begin"/>
        </w:r>
        <w:r>
          <w:instrText xml:space="preserve"> PAGEREF _Toc21488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0" w:history="1">
        <w:r>
          <w:rPr>
            <w:rFonts w:ascii="仿宋" w:eastAsia="仿宋" w:hAnsi="仿宋" w:cs="仿宋" w:hint="eastAsia"/>
            <w:lang w:val="en-US"/>
          </w:rPr>
          <w:t>(四)、评价方法简介</w:t>
        </w:r>
        <w:r>
          <w:tab/>
        </w:r>
        <w:r>
          <w:fldChar w:fldCharType="begin"/>
        </w:r>
        <w:r>
          <w:instrText xml:space="preserve"> PAGEREF _Toc15480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64" w:history="1">
        <w:r>
          <w:rPr>
            <w:rFonts w:ascii="仿宋" w:eastAsia="仿宋" w:hAnsi="仿宋" w:cs="仿宋" w:hint="eastAsia"/>
            <w:lang w:val="en-US"/>
          </w:rPr>
          <w:t>三、项目建设单位基本情况</w:t>
        </w:r>
        <w:r>
          <w:tab/>
        </w:r>
        <w:r>
          <w:fldChar w:fldCharType="begin"/>
        </w:r>
        <w:r>
          <w:instrText xml:space="preserve"> PAGEREF _Toc22664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5" w:history="1">
        <w:r>
          <w:rPr>
            <w:rFonts w:ascii="仿宋" w:eastAsia="仿宋" w:hAnsi="仿宋" w:cs="仿宋" w:hint="eastAsia"/>
            <w:lang w:val="en-US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_Toc3725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7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_Toc27727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04" w:history="1">
        <w:r>
          <w:rPr>
            <w:rFonts w:ascii="仿宋" w:eastAsia="仿宋" w:hAnsi="仿宋" w:cs="仿宋" w:hint="eastAsia"/>
            <w:lang w:val="en-US"/>
          </w:rPr>
          <w:t>四、热电阻项目危机管理</w:t>
        </w:r>
        <w:r>
          <w:tab/>
        </w:r>
        <w:r>
          <w:fldChar w:fldCharType="begin"/>
        </w:r>
        <w:r>
          <w:instrText xml:space="preserve"> PAGEREF _Toc14404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6" w:history="1">
        <w:r>
          <w:rPr>
            <w:rFonts w:ascii="仿宋" w:eastAsia="仿宋" w:hAnsi="仿宋" w:cs="仿宋" w:hint="eastAsia"/>
            <w:lang w:val="en-US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_Toc13986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8" w:history="1">
        <w:r>
          <w:rPr>
            <w:rFonts w:ascii="仿宋" w:eastAsia="仿宋" w:hAnsi="仿宋" w:cs="仿宋" w:hint="eastAsia"/>
            <w:lang w:val="en-US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_Toc7938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2" w:history="1">
        <w:r>
          <w:rPr>
            <w:rFonts w:ascii="仿宋" w:eastAsia="仿宋" w:hAnsi="仿宋" w:cs="仿宋" w:hint="eastAsia"/>
            <w:lang w:val="en-US"/>
          </w:rPr>
          <w:t>五、产品规划</w:t>
        </w:r>
        <w:r>
          <w:tab/>
        </w:r>
        <w:r>
          <w:fldChar w:fldCharType="begin"/>
        </w:r>
        <w:r>
          <w:instrText xml:space="preserve"> PAGEREF _Toc23782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4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_Toc6624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6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_Toc11246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02" w:history="1">
        <w:r>
          <w:rPr>
            <w:rFonts w:ascii="仿宋" w:eastAsia="仿宋" w:hAnsi="仿宋" w:cs="仿宋" w:hint="eastAsia"/>
            <w:lang w:val="en-US"/>
          </w:rPr>
          <w:t>六、SWOT分析</w:t>
        </w:r>
        <w:r>
          <w:tab/>
        </w:r>
        <w:r>
          <w:fldChar w:fldCharType="begin"/>
        </w:r>
        <w:r>
          <w:instrText xml:space="preserve"> PAGEREF _Toc21502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4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_Toc21904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4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_Toc26184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7" w:history="1">
        <w:r>
          <w:rPr>
            <w:rFonts w:ascii="仿宋" w:eastAsia="仿宋" w:hAnsi="仿宋" w:cs="仿宋" w:hint="eastAsia"/>
            <w:lang w:val="en-US"/>
          </w:rPr>
          <w:t>(三)、机会分析(O)</w:t>
        </w:r>
        <w:r>
          <w:tab/>
        </w:r>
        <w:r>
          <w:fldChar w:fldCharType="begin"/>
        </w:r>
        <w:r>
          <w:instrText xml:space="preserve"> PAGEREF _Toc11207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_Toc3201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00" w:history="1">
        <w:r>
          <w:rPr>
            <w:rFonts w:ascii="仿宋" w:eastAsia="仿宋" w:hAnsi="仿宋" w:cs="仿宋" w:hint="eastAsia"/>
            <w:lang w:val="en-US"/>
          </w:rPr>
          <w:t>七、建设单位基本情况</w:t>
        </w:r>
        <w:r>
          <w:tab/>
        </w:r>
        <w:r>
          <w:fldChar w:fldCharType="begin"/>
        </w:r>
        <w:r>
          <w:instrText xml:space="preserve"> PAGEREF _Toc20000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7" w:history="1">
        <w:r>
          <w:rPr>
            <w:rFonts w:ascii="仿宋" w:eastAsia="仿宋" w:hAnsi="仿宋" w:cs="仿宋" w:hint="eastAsia"/>
            <w:lang w:val="en-US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_Toc14227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018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_Toc9018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7" w:history="1">
        <w:r>
          <w:rPr>
            <w:rFonts w:ascii="仿宋" w:eastAsia="仿宋" w:hAnsi="仿宋" w:cs="仿宋" w:hint="eastAsia"/>
            <w:lang w:val="en-US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_Toc3957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" w:history="1">
        <w:r>
          <w:rPr>
            <w:rFonts w:ascii="仿宋" w:eastAsia="仿宋" w:hAnsi="仿宋" w:cs="仿宋" w:hint="eastAsia"/>
            <w:lang w:val="en-US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_Toc1956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5" w:history="1">
        <w:r>
          <w:rPr>
            <w:rFonts w:ascii="仿宋" w:eastAsia="仿宋" w:hAnsi="仿宋" w:cs="仿宋" w:hint="eastAsia"/>
            <w:lang w:val="en-US"/>
          </w:rPr>
          <w:t>(五)、核心人员介绍</w:t>
        </w:r>
        <w:r>
          <w:tab/>
        </w:r>
        <w:r>
          <w:fldChar w:fldCharType="begin"/>
        </w:r>
        <w:r>
          <w:instrText xml:space="preserve"> PAGEREF _Toc18725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9" w:history="1">
        <w:r>
          <w:rPr>
            <w:rFonts w:ascii="仿宋" w:eastAsia="仿宋" w:hAnsi="仿宋" w:cs="仿宋" w:hint="eastAsia"/>
            <w:lang w:val="en-US"/>
          </w:rPr>
          <w:t>(六)、经营宗旨</w:t>
        </w:r>
        <w:r>
          <w:tab/>
        </w:r>
        <w:r>
          <w:fldChar w:fldCharType="begin"/>
        </w:r>
        <w:r>
          <w:instrText xml:space="preserve"> PAGEREF _Toc9319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4" w:history="1">
        <w:r>
          <w:rPr>
            <w:rFonts w:ascii="仿宋" w:eastAsia="仿宋" w:hAnsi="仿宋" w:cs="仿宋" w:hint="eastAsia"/>
            <w:lang w:val="en-US"/>
          </w:rPr>
          <w:t>(七)、公司发展规划</w:t>
        </w:r>
        <w:r>
          <w:tab/>
        </w:r>
        <w:r>
          <w:fldChar w:fldCharType="begin"/>
        </w:r>
        <w:r>
          <w:instrText xml:space="preserve"> PAGEREF _Toc6534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35" w:history="1">
        <w:r>
          <w:rPr>
            <w:rFonts w:ascii="仿宋" w:eastAsia="仿宋" w:hAnsi="仿宋" w:cs="仿宋" w:hint="eastAsia"/>
            <w:lang w:val="en-US"/>
          </w:rPr>
          <w:t>八、项目市场分析</w:t>
        </w:r>
        <w:r>
          <w:tab/>
        </w:r>
        <w:r>
          <w:fldChar w:fldCharType="begin"/>
        </w:r>
        <w:r>
          <w:instrText xml:space="preserve"> PAGEREF _Toc13035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7" w:history="1">
        <w:r>
          <w:rPr>
            <w:rFonts w:ascii="仿宋" w:eastAsia="仿宋" w:hAnsi="仿宋" w:cs="仿宋" w:hint="eastAsia"/>
            <w:lang w:val="en-US"/>
          </w:rPr>
          <w:t>(一)、XXX市场分析</w:t>
        </w:r>
        <w:r>
          <w:tab/>
        </w:r>
        <w:r>
          <w:fldChar w:fldCharType="begin"/>
        </w:r>
        <w:r>
          <w:instrText xml:space="preserve"> PAGEREF _Toc5157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3" w:history="1">
        <w:r>
          <w:rPr>
            <w:rFonts w:ascii="仿宋" w:eastAsia="仿宋" w:hAnsi="仿宋" w:cs="仿宋" w:hint="eastAsia"/>
            <w:lang w:val="en-US"/>
          </w:rPr>
          <w:t>(二)、区域经济市场分析</w:t>
        </w:r>
        <w:r>
          <w:tab/>
        </w:r>
        <w:r>
          <w:fldChar w:fldCharType="begin"/>
        </w:r>
        <w:r>
          <w:instrText xml:space="preserve"> PAGEREF _Toc24873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1" w:history="1">
        <w:r>
          <w:rPr>
            <w:rFonts w:ascii="仿宋" w:eastAsia="仿宋" w:hAnsi="仿宋" w:cs="仿宋" w:hint="eastAsia"/>
            <w:lang w:val="en-US"/>
          </w:rPr>
          <w:t>(三)、项目建设的必要性</w:t>
        </w:r>
        <w:r>
          <w:tab/>
        </w:r>
        <w:r>
          <w:fldChar w:fldCharType="begin"/>
        </w:r>
        <w:r>
          <w:instrText xml:space="preserve"> PAGEREF _Toc32051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44" w:history="1">
        <w:r>
          <w:rPr>
            <w:rFonts w:ascii="仿宋" w:eastAsia="仿宋" w:hAnsi="仿宋" w:cs="仿宋" w:hint="eastAsia"/>
            <w:lang w:val="en-US"/>
          </w:rPr>
          <w:t>九、热电阻行业竞争对选址的影响</w:t>
        </w:r>
        <w:r>
          <w:tab/>
        </w:r>
        <w:r>
          <w:fldChar w:fldCharType="begin"/>
        </w:r>
        <w:r>
          <w:instrText xml:space="preserve"> PAGEREF _Toc24644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6" w:history="1">
        <w:r>
          <w:rPr>
            <w:rFonts w:ascii="仿宋" w:eastAsia="仿宋" w:hAnsi="仿宋" w:cs="仿宋" w:hint="eastAsia"/>
            <w:lang w:val="en-US"/>
          </w:rPr>
          <w:t>(一)、地理位置分析</w:t>
        </w:r>
        <w:r>
          <w:tab/>
        </w:r>
        <w:r>
          <w:fldChar w:fldCharType="begin"/>
        </w:r>
        <w:r>
          <w:instrText xml:space="preserve"> PAGEREF _Toc4146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5" w:history="1">
        <w:r>
          <w:rPr>
            <w:rFonts w:ascii="仿宋" w:eastAsia="仿宋" w:hAnsi="仿宋" w:cs="仿宋" w:hint="eastAsia"/>
            <w:lang w:val="en-US"/>
          </w:rPr>
          <w:t>(二)、供应链优势</w:t>
        </w:r>
        <w:r>
          <w:tab/>
        </w:r>
        <w:r>
          <w:fldChar w:fldCharType="begin"/>
        </w:r>
        <w:r>
          <w:instrText xml:space="preserve"> PAGEREF _Toc14585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" w:history="1">
        <w:r>
          <w:rPr>
            <w:rFonts w:ascii="仿宋" w:eastAsia="仿宋" w:hAnsi="仿宋" w:cs="仿宋" w:hint="eastAsia"/>
            <w:lang w:val="en-US"/>
          </w:rPr>
          <w:t>(三)、人才资源</w:t>
        </w:r>
        <w:r>
          <w:tab/>
        </w:r>
        <w:r>
          <w:fldChar w:fldCharType="begin"/>
        </w:r>
        <w:r>
          <w:instrText xml:space="preserve"> PAGEREF _Toc2341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5" w:history="1">
        <w:r>
          <w:rPr>
            <w:rFonts w:ascii="仿宋" w:eastAsia="仿宋" w:hAnsi="仿宋" w:cs="仿宋" w:hint="eastAsia"/>
            <w:lang w:val="en-US"/>
          </w:rPr>
          <w:t>(四)、政策支持</w:t>
        </w:r>
        <w:r>
          <w:tab/>
        </w:r>
        <w:r>
          <w:fldChar w:fldCharType="begin"/>
        </w:r>
        <w:r>
          <w:instrText xml:space="preserve"> PAGEREF _Toc7305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9" w:history="1">
        <w:r>
          <w:rPr>
            <w:rFonts w:ascii="仿宋" w:eastAsia="仿宋" w:hAnsi="仿宋" w:cs="仿宋" w:hint="eastAsia"/>
            <w:lang w:val="en-US"/>
          </w:rPr>
          <w:t>十、产品规划及建设规模</w:t>
        </w:r>
        <w:r>
          <w:tab/>
        </w:r>
        <w:r>
          <w:fldChar w:fldCharType="begin"/>
        </w:r>
        <w:r>
          <w:instrText xml:space="preserve"> PAGEREF _Toc27729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9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_Toc24079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2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_Toc10432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2" w:history="1">
        <w:r>
          <w:rPr>
            <w:rFonts w:ascii="仿宋" w:eastAsia="仿宋" w:hAnsi="仿宋" w:cs="仿宋" w:hint="eastAsia"/>
            <w:lang w:val="en-US"/>
          </w:rPr>
          <w:t>十一、安全评价结论</w:t>
        </w:r>
        <w:r>
          <w:tab/>
        </w:r>
        <w:r>
          <w:fldChar w:fldCharType="begin"/>
        </w:r>
        <w:r>
          <w:instrText xml:space="preserve"> PAGEREF _Toc24412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6" w:history="1">
        <w:r>
          <w:rPr>
            <w:rFonts w:ascii="仿宋" w:eastAsia="仿宋" w:hAnsi="仿宋" w:cs="仿宋" w:hint="eastAsia"/>
            <w:lang w:val="en-US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_Toc21546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3" w:history="1">
        <w:r>
          <w:rPr>
            <w:rFonts w:ascii="仿宋" w:eastAsia="仿宋" w:hAnsi="仿宋" w:cs="仿宋" w:hint="eastAsia"/>
            <w:lang w:val="en-US"/>
          </w:rPr>
          <w:t>(二)、分析评价综述</w:t>
        </w:r>
        <w:r>
          <w:tab/>
        </w:r>
        <w:r>
          <w:fldChar w:fldCharType="begin"/>
        </w:r>
        <w:r>
          <w:instrText xml:space="preserve"> PAGEREF _Toc21963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3" w:history="1">
        <w:r>
          <w:rPr>
            <w:rFonts w:ascii="仿宋" w:eastAsia="仿宋" w:hAnsi="仿宋" w:cs="仿宋" w:hint="eastAsia"/>
            <w:lang w:val="en-US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_Toc29433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3" w:history="1">
        <w:r>
          <w:rPr>
            <w:rFonts w:ascii="仿宋" w:eastAsia="仿宋" w:hAnsi="仿宋" w:cs="仿宋" w:hint="eastAsia"/>
            <w:lang w:val="en-US"/>
          </w:rPr>
          <w:t>(四)、总体评价结论</w:t>
        </w:r>
        <w:r>
          <w:tab/>
        </w:r>
        <w:r>
          <w:fldChar w:fldCharType="begin"/>
        </w:r>
        <w:r>
          <w:instrText xml:space="preserve"> PAGEREF _Toc11953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93" w:history="1">
        <w:r>
          <w:rPr>
            <w:rFonts w:ascii="仿宋" w:eastAsia="仿宋" w:hAnsi="仿宋" w:cs="仿宋" w:hint="eastAsia"/>
            <w:lang w:val="en-US"/>
          </w:rPr>
          <w:t>十二、热电阻行业产品策略</w:t>
        </w:r>
        <w:r>
          <w:tab/>
        </w:r>
        <w:r>
          <w:fldChar w:fldCharType="begin"/>
        </w:r>
        <w:r>
          <w:instrText xml:space="preserve"> PAGEREF _Toc5493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2" w:history="1">
        <w:r>
          <w:rPr>
            <w:rFonts w:ascii="仿宋" w:eastAsia="仿宋" w:hAnsi="仿宋" w:cs="仿宋" w:hint="eastAsia"/>
            <w:lang w:val="en-US"/>
          </w:rPr>
          <w:t>(一)、产品定位</w:t>
        </w:r>
        <w:r>
          <w:tab/>
        </w:r>
        <w:r>
          <w:fldChar w:fldCharType="begin"/>
        </w:r>
        <w:r>
          <w:instrText xml:space="preserve"> PAGEREF _Toc22612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5" w:history="1">
        <w:r>
          <w:rPr>
            <w:rFonts w:ascii="仿宋" w:eastAsia="仿宋" w:hAnsi="仿宋" w:cs="仿宋" w:hint="eastAsia"/>
            <w:lang w:val="en-US"/>
          </w:rPr>
          <w:t>(二)、产品种类</w:t>
        </w:r>
        <w:r>
          <w:tab/>
        </w:r>
        <w:r>
          <w:fldChar w:fldCharType="begin"/>
        </w:r>
        <w:r>
          <w:instrText xml:space="preserve"> PAGEREF _Toc7015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3" w:history="1">
        <w:r>
          <w:rPr>
            <w:rFonts w:ascii="仿宋" w:eastAsia="仿宋" w:hAnsi="仿宋" w:cs="仿宋" w:hint="eastAsia"/>
            <w:lang w:val="en-US"/>
          </w:rPr>
          <w:t>(三)、产品质量</w:t>
        </w:r>
        <w:r>
          <w:tab/>
        </w:r>
        <w:r>
          <w:fldChar w:fldCharType="begin"/>
        </w:r>
        <w:r>
          <w:instrText xml:space="preserve"> PAGEREF _Toc7053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7" w:history="1">
        <w:r>
          <w:rPr>
            <w:rFonts w:ascii="仿宋" w:eastAsia="仿宋" w:hAnsi="仿宋" w:cs="仿宋" w:hint="eastAsia"/>
            <w:lang w:val="en-US"/>
          </w:rPr>
          <w:t>(四)、创新设计</w:t>
        </w:r>
        <w:r>
          <w:tab/>
        </w:r>
        <w:r>
          <w:fldChar w:fldCharType="begin"/>
        </w:r>
        <w:r>
          <w:instrText xml:space="preserve"> PAGEREF _Toc14767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1375" w:history="1">
        <w:r>
          <w:rPr>
            <w:rFonts w:ascii="仿宋" w:eastAsia="仿宋" w:hAnsi="仿宋" w:cs="仿宋" w:hint="eastAsia"/>
            <w:lang w:val="en-US"/>
          </w:rPr>
          <w:t>(五)、价格策略</w:t>
        </w:r>
        <w:r>
          <w:tab/>
        </w:r>
        <w:r>
          <w:fldChar w:fldCharType="begin"/>
        </w:r>
        <w:r>
          <w:instrText xml:space="preserve"> PAGEREF _Toc21375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2" w:history="1">
        <w:r>
          <w:rPr>
            <w:rFonts w:ascii="仿宋" w:eastAsia="仿宋" w:hAnsi="仿宋" w:cs="仿宋" w:hint="eastAsia"/>
            <w:lang w:val="en-US"/>
          </w:rPr>
          <w:t>(六)、售后服务</w:t>
        </w:r>
        <w:r>
          <w:tab/>
        </w:r>
        <w:r>
          <w:fldChar w:fldCharType="begin"/>
        </w:r>
        <w:r>
          <w:instrText xml:space="preserve"> PAGEREF _Toc31132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56" w:history="1">
        <w:r>
          <w:rPr>
            <w:rFonts w:ascii="仿宋" w:eastAsia="仿宋" w:hAnsi="仿宋" w:cs="仿宋" w:hint="eastAsia"/>
            <w:lang w:val="en-US"/>
          </w:rPr>
          <w:t>十三、热电阻项目投资规划</w:t>
        </w:r>
        <w:r>
          <w:tab/>
        </w:r>
        <w:r>
          <w:fldChar w:fldCharType="begin"/>
        </w:r>
        <w:r>
          <w:instrText xml:space="preserve"> PAGEREF _Toc31756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1" w:history="1">
        <w:r>
          <w:rPr>
            <w:rFonts w:ascii="仿宋" w:eastAsia="仿宋" w:hAnsi="仿宋" w:cs="仿宋" w:hint="eastAsia"/>
            <w:lang w:val="en-US"/>
          </w:rPr>
          <w:t>(一)、热电阻项目总投资估算</w:t>
        </w:r>
        <w:r>
          <w:tab/>
        </w:r>
        <w:r>
          <w:fldChar w:fldCharType="begin"/>
        </w:r>
        <w:r>
          <w:instrText xml:space="preserve"> PAGEREF _Toc26641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2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_Toc5362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37" w:history="1">
        <w:r>
          <w:rPr>
            <w:rFonts w:ascii="仿宋" w:eastAsia="仿宋" w:hAnsi="仿宋" w:cs="仿宋" w:hint="eastAsia"/>
            <w:lang w:val="en-US"/>
          </w:rPr>
          <w:t>十四、制度运行与优化</w:t>
        </w:r>
        <w:r>
          <w:tab/>
        </w:r>
        <w:r>
          <w:fldChar w:fldCharType="begin"/>
        </w:r>
        <w:r>
          <w:instrText xml:space="preserve"> PAGEREF _Toc6837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" w:history="1">
        <w:r>
          <w:rPr>
            <w:rFonts w:ascii="仿宋" w:eastAsia="仿宋" w:hAnsi="仿宋" w:cs="仿宋" w:hint="eastAsia"/>
            <w:lang w:val="en-US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_Toc1705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4" w:history="1">
        <w:r>
          <w:rPr>
            <w:rFonts w:ascii="仿宋" w:eastAsia="仿宋" w:hAnsi="仿宋" w:cs="仿宋" w:hint="eastAsia"/>
            <w:lang w:val="en-US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_Toc9154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7" w:history="1">
        <w:r>
          <w:rPr>
            <w:rFonts w:ascii="仿宋" w:eastAsia="仿宋" w:hAnsi="仿宋" w:cs="仿宋" w:hint="eastAsia"/>
            <w:lang w:val="en-US"/>
          </w:rPr>
          <w:t>十五、社会责任与可持续发展</w:t>
        </w:r>
        <w:r>
          <w:tab/>
        </w:r>
        <w:r>
          <w:fldChar w:fldCharType="begin"/>
        </w:r>
        <w:r>
          <w:instrText xml:space="preserve"> PAGEREF _Toc24457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0" w:history="1">
        <w:r>
          <w:rPr>
            <w:rFonts w:ascii="仿宋" w:eastAsia="仿宋" w:hAnsi="仿宋" w:cs="仿宋" w:hint="eastAsia"/>
            <w:lang w:val="en-US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_Toc4400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6" w:history="1">
        <w:r>
          <w:rPr>
            <w:rFonts w:ascii="仿宋" w:eastAsia="仿宋" w:hAnsi="仿宋" w:cs="仿宋" w:hint="eastAsia"/>
            <w:lang w:val="en-US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_Toc12986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4" w:history="1">
        <w:r>
          <w:rPr>
            <w:rFonts w:ascii="仿宋" w:eastAsia="仿宋" w:hAnsi="仿宋" w:cs="仿宋" w:hint="eastAsia"/>
            <w:lang w:val="en-US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_Toc14924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4" w:history="1">
        <w:r>
          <w:rPr>
            <w:rFonts w:ascii="仿宋" w:eastAsia="仿宋" w:hAnsi="仿宋" w:cs="仿宋" w:hint="eastAsia"/>
            <w:lang w:val="en-US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_Toc28664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62" w:history="1">
        <w:r>
          <w:rPr>
            <w:rFonts w:ascii="仿宋" w:eastAsia="仿宋" w:hAnsi="仿宋" w:cs="仿宋" w:hint="eastAsia"/>
            <w:lang w:val="en-US"/>
          </w:rPr>
          <w:t>十六、热电阻项目监控与评估</w:t>
        </w:r>
        <w:r>
          <w:tab/>
        </w:r>
        <w:r>
          <w:fldChar w:fldCharType="begin"/>
        </w:r>
        <w:r>
          <w:instrText xml:space="preserve"> PAGEREF _Toc30462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" w:history="1">
        <w:r>
          <w:rPr>
            <w:rFonts w:ascii="仿宋" w:eastAsia="仿宋" w:hAnsi="仿宋" w:cs="仿宋" w:hint="eastAsia"/>
            <w:lang w:val="en-US"/>
          </w:rPr>
          <w:t>(一)、热电阻项目监控计划</w:t>
        </w:r>
        <w:r>
          <w:tab/>
        </w:r>
        <w:r>
          <w:fldChar w:fldCharType="begin"/>
        </w:r>
        <w:r>
          <w:instrText xml:space="preserve"> PAGEREF _Toc570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5" w:history="1">
        <w:r>
          <w:rPr>
            <w:rFonts w:ascii="仿宋" w:eastAsia="仿宋" w:hAnsi="仿宋" w:cs="仿宋" w:hint="eastAsia"/>
            <w:lang w:val="en-US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_Toc30285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0" w:history="1">
        <w:r>
          <w:rPr>
            <w:rFonts w:ascii="仿宋" w:eastAsia="仿宋" w:hAnsi="仿宋" w:cs="仿宋" w:hint="eastAsia"/>
            <w:lang w:val="en-US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_Toc13490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77" w:history="1">
        <w:r>
          <w:rPr>
            <w:rFonts w:ascii="仿宋" w:eastAsia="仿宋" w:hAnsi="仿宋" w:cs="仿宋" w:hint="eastAsia"/>
            <w:lang w:val="en-US"/>
          </w:rPr>
          <w:t>十七、员工健康与安全方案</w:t>
        </w:r>
        <w:r>
          <w:tab/>
        </w:r>
        <w:r>
          <w:fldChar w:fldCharType="begin"/>
        </w:r>
        <w:r>
          <w:instrText xml:space="preserve"> PAGEREF _Toc21977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7" w:history="1">
        <w:r>
          <w:rPr>
            <w:rFonts w:ascii="仿宋" w:eastAsia="仿宋" w:hAnsi="仿宋" w:cs="仿宋" w:hint="eastAsia"/>
            <w:lang w:val="en-US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_Toc6347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7" w:history="1">
        <w:r>
          <w:rPr>
            <w:rFonts w:ascii="仿宋" w:eastAsia="仿宋" w:hAnsi="仿宋" w:cs="仿宋" w:hint="eastAsia"/>
            <w:lang w:val="en-US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_Toc27247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6" w:history="1">
        <w:r>
          <w:rPr>
            <w:rFonts w:ascii="仿宋" w:eastAsia="仿宋" w:hAnsi="仿宋" w:cs="仿宋" w:hint="eastAsia"/>
            <w:lang w:val="en-US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_Toc15626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6" w:history="1">
        <w:r>
          <w:rPr>
            <w:rFonts w:ascii="仿宋" w:eastAsia="仿宋" w:hAnsi="仿宋" w:cs="仿宋" w:hint="eastAsia"/>
            <w:lang w:val="en-US"/>
          </w:rPr>
          <w:t>(四)、事故应急预案</w:t>
        </w:r>
        <w:r>
          <w:tab/>
        </w:r>
        <w:r>
          <w:fldChar w:fldCharType="begin"/>
        </w:r>
        <w:r>
          <w:instrText xml:space="preserve"> PAGEREF _Toc27096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3" w:history="1">
        <w:r>
          <w:rPr>
            <w:rFonts w:ascii="仿宋" w:eastAsia="仿宋" w:hAnsi="仿宋" w:cs="仿宋" w:hint="eastAsia"/>
            <w:lang w:val="en-US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_Toc17403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77" w:history="1">
        <w:r>
          <w:rPr>
            <w:rFonts w:ascii="仿宋" w:eastAsia="仿宋" w:hAnsi="仿宋" w:cs="仿宋" w:hint="eastAsia"/>
            <w:lang w:val="en-US"/>
          </w:rPr>
          <w:t>十八、招标方案</w:t>
        </w:r>
        <w:r>
          <w:tab/>
        </w:r>
        <w:r>
          <w:fldChar w:fldCharType="begin"/>
        </w:r>
        <w:r>
          <w:instrText xml:space="preserve"> PAGEREF _Toc26777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2" w:history="1">
        <w:r>
          <w:rPr>
            <w:rFonts w:ascii="仿宋" w:eastAsia="仿宋" w:hAnsi="仿宋" w:cs="仿宋" w:hint="eastAsia"/>
            <w:lang w:val="en-US"/>
          </w:rPr>
          <w:t>(一)、热电阻项目招标依据</w:t>
        </w:r>
        <w:r>
          <w:tab/>
        </w:r>
        <w:r>
          <w:fldChar w:fldCharType="begin"/>
        </w:r>
        <w:r>
          <w:instrText xml:space="preserve"> PAGEREF _Toc9112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9" w:history="1">
        <w:r>
          <w:rPr>
            <w:rFonts w:ascii="仿宋" w:eastAsia="仿宋" w:hAnsi="仿宋" w:cs="仿宋" w:hint="eastAsia"/>
            <w:lang w:val="en-US"/>
          </w:rPr>
          <w:t>(二)、热电阻项目招标范围</w:t>
        </w:r>
        <w:r>
          <w:tab/>
        </w:r>
        <w:r>
          <w:fldChar w:fldCharType="begin"/>
        </w:r>
        <w:r>
          <w:instrText xml:space="preserve"> PAGEREF _Toc29249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7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_Toc22727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9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_Toc31079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0687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_Toc30687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val="en-US"/>
          </w:rPr>
          <w:t>十九、热电阻项目可行性风险分析</w:t>
        </w:r>
        <w:r>
          <w:tab/>
        </w:r>
        <w:r>
          <w:fldChar w:fldCharType="begin"/>
        </w:r>
        <w:r>
          <w:instrText xml:space="preserve"> PAGEREF _Toc1182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" w:history="1">
        <w:r>
          <w:rPr>
            <w:rFonts w:ascii="仿宋" w:eastAsia="仿宋" w:hAnsi="仿宋" w:cs="仿宋" w:hint="eastAsia"/>
            <w:lang w:val="en-US"/>
          </w:rPr>
          <w:t>(一)、热电阻项目风险识别</w:t>
        </w:r>
        <w:r>
          <w:tab/>
        </w:r>
        <w:r>
          <w:fldChar w:fldCharType="begin"/>
        </w:r>
        <w:r>
          <w:instrText xml:space="preserve"> PAGEREF _Toc2654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4" w:history="1">
        <w:r>
          <w:rPr>
            <w:rFonts w:ascii="仿宋" w:eastAsia="仿宋" w:hAnsi="仿宋" w:cs="仿宋" w:hint="eastAsia"/>
            <w:lang w:val="en-US"/>
          </w:rPr>
          <w:t>(二)、风险评估和定量分析</w:t>
        </w:r>
        <w:r>
          <w:tab/>
        </w:r>
        <w:r>
          <w:fldChar w:fldCharType="begin"/>
        </w:r>
        <w:r>
          <w:instrText xml:space="preserve"> PAGEREF _Toc26584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6" w:history="1">
        <w:r>
          <w:rPr>
            <w:rFonts w:ascii="仿宋" w:eastAsia="仿宋" w:hAnsi="仿宋" w:cs="仿宋" w:hint="eastAsia"/>
            <w:lang w:val="en-US"/>
          </w:rPr>
          <w:t>(三)、风险管理计划</w:t>
        </w:r>
        <w:r>
          <w:tab/>
        </w:r>
        <w:r>
          <w:fldChar w:fldCharType="begin"/>
        </w:r>
        <w:r>
          <w:instrText xml:space="preserve"> PAGEREF _Toc27436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1" w:history="1">
        <w:r>
          <w:rPr>
            <w:rFonts w:ascii="仿宋" w:eastAsia="仿宋" w:hAnsi="仿宋" w:cs="仿宋" w:hint="eastAsia"/>
            <w:lang w:val="en-US"/>
          </w:rPr>
          <w:t>(四)、风险缓解策略</w:t>
        </w:r>
        <w:r>
          <w:tab/>
        </w:r>
        <w:r>
          <w:fldChar w:fldCharType="begin"/>
        </w:r>
        <w:r>
          <w:instrText xml:space="preserve"> PAGEREF _Toc5651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9" w:history="1">
        <w:r>
          <w:rPr>
            <w:rFonts w:ascii="仿宋" w:eastAsia="仿宋" w:hAnsi="仿宋" w:cs="仿宋" w:hint="eastAsia"/>
            <w:lang w:val="en-US"/>
          </w:rPr>
          <w:t>二十、风险管理和应对措施</w:t>
        </w:r>
        <w:r>
          <w:tab/>
        </w:r>
        <w:r>
          <w:fldChar w:fldCharType="begin"/>
        </w:r>
        <w:r>
          <w:instrText xml:space="preserve"> PAGEREF _Toc7719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9" w:history="1">
        <w:r>
          <w:rPr>
            <w:rFonts w:ascii="仿宋" w:eastAsia="仿宋" w:hAnsi="仿宋" w:cs="仿宋" w:hint="eastAsia"/>
            <w:lang w:val="en-US"/>
          </w:rPr>
          <w:t>(一)、风险识别和评估</w:t>
        </w:r>
        <w:r>
          <w:tab/>
        </w:r>
        <w:r>
          <w:fldChar w:fldCharType="begin"/>
        </w:r>
        <w:r>
          <w:instrText xml:space="preserve"> PAGEREF _Toc13639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1" w:history="1">
        <w:r>
          <w:rPr>
            <w:rFonts w:ascii="仿宋" w:eastAsia="仿宋" w:hAnsi="仿宋" w:cs="仿宋" w:hint="eastAsia"/>
            <w:lang w:val="en-US"/>
          </w:rPr>
          <w:t>(二)、风险控制和减轻措施</w:t>
        </w:r>
        <w:r>
          <w:tab/>
        </w:r>
        <w:r>
          <w:fldChar w:fldCharType="begin"/>
        </w:r>
        <w:r>
          <w:instrText xml:space="preserve"> PAGEREF _Toc17601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4" w:history="1">
        <w:r>
          <w:rPr>
            <w:rFonts w:ascii="仿宋" w:eastAsia="仿宋" w:hAnsi="仿宋" w:cs="仿宋" w:hint="eastAsia"/>
            <w:lang w:val="en-US"/>
          </w:rPr>
          <w:t>(三)、应急计划和业务连续性</w:t>
        </w:r>
        <w:r>
          <w:tab/>
        </w:r>
        <w:r>
          <w:fldChar w:fldCharType="begin"/>
        </w:r>
        <w:r>
          <w:instrText xml:space="preserve"> PAGEREF _Toc12014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2" w:history="1">
        <w:r>
          <w:rPr>
            <w:rFonts w:ascii="仿宋" w:eastAsia="仿宋" w:hAnsi="仿宋" w:cs="仿宋" w:hint="eastAsia"/>
            <w:lang w:val="en-US"/>
          </w:rPr>
          <w:t>(四)、法律和合规风险管理</w:t>
        </w:r>
        <w:r>
          <w:tab/>
        </w:r>
        <w:r>
          <w:fldChar w:fldCharType="begin"/>
        </w:r>
        <w:r>
          <w:instrText xml:space="preserve"> PAGEREF _Toc8452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" w:history="1">
        <w:r>
          <w:rPr>
            <w:rFonts w:ascii="仿宋" w:eastAsia="仿宋" w:hAnsi="仿宋" w:cs="仿宋" w:hint="eastAsia"/>
            <w:lang w:val="en-US"/>
          </w:rPr>
          <w:t>二十一、特殊环境影响分析</w:t>
        </w:r>
        <w:r>
          <w:tab/>
        </w:r>
        <w:r>
          <w:fldChar w:fldCharType="begin"/>
        </w:r>
        <w:r>
          <w:instrText xml:space="preserve"> PAGEREF _Toc2461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3" w:history="1">
        <w:r>
          <w:rPr>
            <w:rFonts w:ascii="仿宋" w:eastAsia="仿宋" w:hAnsi="仿宋" w:cs="仿宋" w:hint="eastAsia"/>
            <w:lang w:val="en-US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_Toc24883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2" w:history="1">
        <w:r>
          <w:rPr>
            <w:rFonts w:ascii="仿宋" w:eastAsia="仿宋" w:hAnsi="仿宋" w:cs="仿宋" w:hint="eastAsia"/>
            <w:lang w:val="en-US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_Toc31872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" w:history="1">
        <w:r>
          <w:rPr>
            <w:rFonts w:ascii="仿宋" w:eastAsia="仿宋" w:hAnsi="仿宋" w:cs="仿宋" w:hint="eastAsia"/>
            <w:lang w:val="en-US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_Toc473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6" w:history="1">
        <w:r>
          <w:rPr>
            <w:rFonts w:ascii="仿宋" w:eastAsia="仿宋" w:hAnsi="仿宋" w:cs="仿宋" w:hint="eastAsia"/>
            <w:lang w:val="en-US"/>
          </w:rPr>
          <w:t>二十二原辅材料供应及成品管理</w:t>
        </w:r>
        <w:r>
          <w:tab/>
        </w:r>
        <w:r>
          <w:fldChar w:fldCharType="begin"/>
        </w:r>
        <w:r>
          <w:instrText xml:space="preserve"> PAGEREF _Toc29636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7" w:history="1">
        <w:r>
          <w:rPr>
            <w:rFonts w:ascii="仿宋" w:eastAsia="仿宋" w:hAnsi="仿宋" w:cs="仿宋" w:hint="eastAsia"/>
            <w:lang w:val="en-US"/>
          </w:rPr>
          <w:t>(一)、热电阻项目建设期原辅材料供应情况</w:t>
        </w:r>
        <w:r>
          <w:tab/>
        </w:r>
        <w:r>
          <w:fldChar w:fldCharType="begin"/>
        </w:r>
        <w:r>
          <w:instrText xml:space="preserve"> PAGEREF _Toc16657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2" w:history="1">
        <w:r>
          <w:rPr>
            <w:rFonts w:ascii="仿宋" w:eastAsia="仿宋" w:hAnsi="仿宋" w:cs="仿宋" w:hint="eastAsia"/>
            <w:lang w:val="en-US"/>
          </w:rPr>
          <w:t>(二)、热电阻项目运营期原辅材料供应及质量管理</w:t>
        </w:r>
        <w:r>
          <w:tab/>
        </w:r>
        <w:r>
          <w:fldChar w:fldCharType="begin"/>
        </w:r>
        <w:r>
          <w:instrText xml:space="preserve"> PAGEREF _Toc13612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https://d.book118.com/798121140140006041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热电阻行业商业计划书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热电阻行业商业计划书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热电阻行业商业计划书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热电阻行业商业计划书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热电阻行业商业计划书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5C6969"/>
    <w:rsid w:val="025C69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798121140140006041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2024-02-24T02:01:00Z</dcterms:created>
  <dcterms:modified xsi:type="dcterms:W3CDTF">2024-02-24T02:01:51Z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