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奖杯项目构思建设方案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7" w:history="1">
        <w:r>
          <w:rPr>
            <w:rFonts w:ascii="仿宋" w:eastAsia="仿宋" w:hAnsi="仿宋" w:cs="仿宋" w:hint="eastAsia"/>
            <w:lang w:eastAsia="zh-CN"/>
          </w:rPr>
          <w:t>概论</w:t>
        </w:r>
        <w:r>
          <w:tab/>
        </w:r>
        <w:r>
          <w:fldChar w:fldCharType="begin"/>
        </w:r>
        <w:r>
          <w:instrText xml:space="preserve"> PAGEREF _Toc427 \h </w:instrText>
        </w:r>
        <w:r>
          <w:fldChar w:fldCharType="separate"/>
        </w:r>
        <w:r>
          <w:t>3</w:t>
        </w:r>
        <w:r>
          <w:fldChar w:fldCharType="end"/>
        </w:r>
      </w:hyperlink>
    </w:p>
    <w:p>
      <w:pPr>
        <w:pStyle w:val="TOC1"/>
        <w:tabs>
          <w:tab w:val="right" w:leader="dot" w:pos="8306"/>
        </w:tabs>
      </w:pPr>
      <w:hyperlink w:anchor="_Toc13144" w:history="1">
        <w:r>
          <w:rPr>
            <w:rFonts w:ascii="仿宋" w:eastAsia="仿宋" w:hAnsi="仿宋" w:cs="仿宋" w:hint="eastAsia"/>
            <w:lang w:eastAsia="zh-CN"/>
          </w:rPr>
          <w:t>一、背景、必要性分析</w:t>
        </w:r>
        <w:r>
          <w:tab/>
        </w:r>
        <w:r>
          <w:fldChar w:fldCharType="begin"/>
        </w:r>
        <w:r>
          <w:instrText xml:space="preserve"> PAGEREF _Toc13144 \h </w:instrText>
        </w:r>
        <w:r>
          <w:fldChar w:fldCharType="separate"/>
        </w:r>
        <w:r>
          <w:t>3</w:t>
        </w:r>
        <w:r>
          <w:fldChar w:fldCharType="end"/>
        </w:r>
      </w:hyperlink>
    </w:p>
    <w:p>
      <w:pPr>
        <w:pStyle w:val="TOC2"/>
        <w:tabs>
          <w:tab w:val="right" w:leader="dot" w:pos="8306"/>
        </w:tabs>
      </w:pPr>
      <w:hyperlink w:anchor="_Toc13281" w:history="1">
        <w:r>
          <w:rPr>
            <w:rFonts w:ascii="仿宋" w:eastAsia="仿宋" w:hAnsi="仿宋" w:cs="仿宋" w:hint="eastAsia"/>
            <w:lang w:eastAsia="zh-CN"/>
          </w:rPr>
          <w:t>(一)、项目建设背景</w:t>
        </w:r>
        <w:r>
          <w:tab/>
        </w:r>
        <w:r>
          <w:fldChar w:fldCharType="begin"/>
        </w:r>
        <w:r>
          <w:instrText xml:space="preserve"> PAGEREF _Toc13281 \h </w:instrText>
        </w:r>
        <w:r>
          <w:fldChar w:fldCharType="separate"/>
        </w:r>
        <w:r>
          <w:t>3</w:t>
        </w:r>
        <w:r>
          <w:fldChar w:fldCharType="end"/>
        </w:r>
      </w:hyperlink>
    </w:p>
    <w:p>
      <w:pPr>
        <w:pStyle w:val="TOC2"/>
        <w:tabs>
          <w:tab w:val="right" w:leader="dot" w:pos="8306"/>
        </w:tabs>
      </w:pPr>
      <w:hyperlink w:anchor="_Toc15367" w:history="1">
        <w:r>
          <w:rPr>
            <w:rFonts w:ascii="仿宋" w:eastAsia="仿宋" w:hAnsi="仿宋" w:cs="仿宋" w:hint="eastAsia"/>
            <w:lang w:eastAsia="zh-CN"/>
          </w:rPr>
          <w:t>(二)、必要性分析</w:t>
        </w:r>
        <w:r>
          <w:tab/>
        </w:r>
        <w:r>
          <w:fldChar w:fldCharType="begin"/>
        </w:r>
        <w:r>
          <w:instrText xml:space="preserve"> PAGEREF _Toc15367 \h </w:instrText>
        </w:r>
        <w:r>
          <w:fldChar w:fldCharType="separate"/>
        </w:r>
        <w:r>
          <w:t>4</w:t>
        </w:r>
        <w:r>
          <w:fldChar w:fldCharType="end"/>
        </w:r>
      </w:hyperlink>
    </w:p>
    <w:p>
      <w:pPr>
        <w:pStyle w:val="TOC2"/>
        <w:tabs>
          <w:tab w:val="right" w:leader="dot" w:pos="8306"/>
        </w:tabs>
      </w:pPr>
      <w:hyperlink w:anchor="_Toc26371" w:history="1">
        <w:r>
          <w:rPr>
            <w:rFonts w:ascii="仿宋" w:eastAsia="仿宋" w:hAnsi="仿宋" w:cs="仿宋" w:hint="eastAsia"/>
            <w:lang w:eastAsia="zh-CN"/>
          </w:rPr>
          <w:t>(三)、项目建设有利条件</w:t>
        </w:r>
        <w:r>
          <w:tab/>
        </w:r>
        <w:r>
          <w:fldChar w:fldCharType="begin"/>
        </w:r>
        <w:r>
          <w:instrText xml:space="preserve"> PAGEREF _Toc26371 \h </w:instrText>
        </w:r>
        <w:r>
          <w:fldChar w:fldCharType="separate"/>
        </w:r>
        <w:r>
          <w:t>5</w:t>
        </w:r>
        <w:r>
          <w:fldChar w:fldCharType="end"/>
        </w:r>
      </w:hyperlink>
    </w:p>
    <w:p>
      <w:pPr>
        <w:pStyle w:val="TOC1"/>
        <w:tabs>
          <w:tab w:val="right" w:leader="dot" w:pos="8306"/>
        </w:tabs>
      </w:pPr>
      <w:hyperlink w:anchor="_Toc14771" w:history="1">
        <w:r>
          <w:rPr>
            <w:rFonts w:ascii="仿宋" w:eastAsia="仿宋" w:hAnsi="仿宋" w:cs="仿宋" w:hint="eastAsia"/>
            <w:lang w:eastAsia="zh-CN"/>
          </w:rPr>
          <w:t>二、项目监理与质量保证</w:t>
        </w:r>
        <w:r>
          <w:tab/>
        </w:r>
        <w:r>
          <w:fldChar w:fldCharType="begin"/>
        </w:r>
        <w:r>
          <w:instrText xml:space="preserve"> PAGEREF _Toc14771 \h </w:instrText>
        </w:r>
        <w:r>
          <w:fldChar w:fldCharType="separate"/>
        </w:r>
        <w:r>
          <w:t>7</w:t>
        </w:r>
        <w:r>
          <w:fldChar w:fldCharType="end"/>
        </w:r>
      </w:hyperlink>
    </w:p>
    <w:p>
      <w:pPr>
        <w:pStyle w:val="TOC2"/>
        <w:tabs>
          <w:tab w:val="right" w:leader="dot" w:pos="8306"/>
        </w:tabs>
      </w:pPr>
      <w:hyperlink w:anchor="_Toc11497" w:history="1">
        <w:r>
          <w:rPr>
            <w:rFonts w:ascii="仿宋" w:eastAsia="仿宋" w:hAnsi="仿宋" w:cs="仿宋" w:hint="eastAsia"/>
            <w:lang w:eastAsia="zh-CN"/>
          </w:rPr>
          <w:t>(一)、监理体系构建</w:t>
        </w:r>
        <w:r>
          <w:tab/>
        </w:r>
        <w:r>
          <w:fldChar w:fldCharType="begin"/>
        </w:r>
        <w:r>
          <w:instrText xml:space="preserve"> PAGEREF _Toc11497 \h </w:instrText>
        </w:r>
        <w:r>
          <w:fldChar w:fldCharType="separate"/>
        </w:r>
        <w:r>
          <w:t>7</w:t>
        </w:r>
        <w:r>
          <w:fldChar w:fldCharType="end"/>
        </w:r>
      </w:hyperlink>
    </w:p>
    <w:p>
      <w:pPr>
        <w:pStyle w:val="TOC2"/>
        <w:tabs>
          <w:tab w:val="right" w:leader="dot" w:pos="8306"/>
        </w:tabs>
      </w:pPr>
      <w:hyperlink w:anchor="_Toc7912" w:history="1">
        <w:r>
          <w:rPr>
            <w:rFonts w:ascii="仿宋" w:eastAsia="仿宋" w:hAnsi="仿宋" w:cs="仿宋" w:hint="eastAsia"/>
            <w:lang w:eastAsia="zh-CN"/>
          </w:rPr>
          <w:t>(二)、质量保证体系实施</w:t>
        </w:r>
        <w:r>
          <w:tab/>
        </w:r>
        <w:r>
          <w:fldChar w:fldCharType="begin"/>
        </w:r>
        <w:r>
          <w:instrText xml:space="preserve"> PAGEREF _Toc7912 \h </w:instrText>
        </w:r>
        <w:r>
          <w:fldChar w:fldCharType="separate"/>
        </w:r>
        <w:r>
          <w:t>8</w:t>
        </w:r>
        <w:r>
          <w:fldChar w:fldCharType="end"/>
        </w:r>
      </w:hyperlink>
    </w:p>
    <w:p>
      <w:pPr>
        <w:pStyle w:val="TOC2"/>
        <w:tabs>
          <w:tab w:val="right" w:leader="dot" w:pos="8306"/>
        </w:tabs>
      </w:pPr>
      <w:hyperlink w:anchor="_Toc32180" w:history="1">
        <w:r>
          <w:rPr>
            <w:rFonts w:ascii="仿宋" w:eastAsia="仿宋" w:hAnsi="仿宋" w:cs="仿宋" w:hint="eastAsia"/>
            <w:lang w:eastAsia="zh-CN"/>
          </w:rPr>
          <w:t>(三)、监理与质量控制流程</w:t>
        </w:r>
        <w:r>
          <w:tab/>
        </w:r>
        <w:r>
          <w:fldChar w:fldCharType="begin"/>
        </w:r>
        <w:r>
          <w:instrText xml:space="preserve"> PAGEREF _Toc32180 \h </w:instrText>
        </w:r>
        <w:r>
          <w:fldChar w:fldCharType="separate"/>
        </w:r>
        <w:r>
          <w:t>8</w:t>
        </w:r>
        <w:r>
          <w:fldChar w:fldCharType="end"/>
        </w:r>
      </w:hyperlink>
    </w:p>
    <w:p>
      <w:pPr>
        <w:pStyle w:val="TOC1"/>
        <w:tabs>
          <w:tab w:val="right" w:leader="dot" w:pos="8306"/>
        </w:tabs>
      </w:pPr>
      <w:hyperlink w:anchor="_Toc15333" w:history="1">
        <w:r>
          <w:rPr>
            <w:rFonts w:ascii="仿宋" w:eastAsia="仿宋" w:hAnsi="仿宋" w:cs="仿宋" w:hint="eastAsia"/>
            <w:lang w:eastAsia="zh-CN"/>
          </w:rPr>
          <w:t>三、奖杯项目概论</w:t>
        </w:r>
        <w:r>
          <w:tab/>
        </w:r>
        <w:r>
          <w:fldChar w:fldCharType="begin"/>
        </w:r>
        <w:r>
          <w:instrText xml:space="preserve"> PAGEREF _Toc15333 \h </w:instrText>
        </w:r>
        <w:r>
          <w:fldChar w:fldCharType="separate"/>
        </w:r>
        <w:r>
          <w:t>9</w:t>
        </w:r>
        <w:r>
          <w:fldChar w:fldCharType="end"/>
        </w:r>
      </w:hyperlink>
    </w:p>
    <w:p>
      <w:pPr>
        <w:pStyle w:val="TOC2"/>
        <w:tabs>
          <w:tab w:val="right" w:leader="dot" w:pos="8306"/>
        </w:tabs>
      </w:pPr>
      <w:hyperlink w:anchor="_Toc18120" w:history="1">
        <w:r>
          <w:rPr>
            <w:rFonts w:ascii="仿宋" w:eastAsia="仿宋" w:hAnsi="仿宋" w:cs="仿宋" w:hint="eastAsia"/>
            <w:lang w:eastAsia="zh-CN"/>
          </w:rPr>
          <w:t>(一)、项目申报单位概况</w:t>
        </w:r>
        <w:r>
          <w:tab/>
        </w:r>
        <w:r>
          <w:fldChar w:fldCharType="begin"/>
        </w:r>
        <w:r>
          <w:instrText xml:space="preserve"> PAGEREF _Toc18120 \h </w:instrText>
        </w:r>
        <w:r>
          <w:fldChar w:fldCharType="separate"/>
        </w:r>
        <w:r>
          <w:t>9</w:t>
        </w:r>
        <w:r>
          <w:fldChar w:fldCharType="end"/>
        </w:r>
      </w:hyperlink>
    </w:p>
    <w:p>
      <w:pPr>
        <w:pStyle w:val="TOC2"/>
        <w:tabs>
          <w:tab w:val="right" w:leader="dot" w:pos="8306"/>
        </w:tabs>
      </w:pPr>
      <w:hyperlink w:anchor="_Toc5679" w:history="1">
        <w:r>
          <w:rPr>
            <w:rFonts w:ascii="仿宋" w:eastAsia="仿宋" w:hAnsi="仿宋" w:cs="仿宋" w:hint="eastAsia"/>
            <w:lang w:eastAsia="zh-CN"/>
          </w:rPr>
          <w:t>(二)、项目概况</w:t>
        </w:r>
        <w:r>
          <w:tab/>
        </w:r>
        <w:r>
          <w:fldChar w:fldCharType="begin"/>
        </w:r>
        <w:r>
          <w:instrText xml:space="preserve"> PAGEREF _Toc5679 \h </w:instrText>
        </w:r>
        <w:r>
          <w:fldChar w:fldCharType="separate"/>
        </w:r>
        <w:r>
          <w:t>10</w:t>
        </w:r>
        <w:r>
          <w:fldChar w:fldCharType="end"/>
        </w:r>
      </w:hyperlink>
    </w:p>
    <w:p>
      <w:pPr>
        <w:pStyle w:val="TOC1"/>
        <w:tabs>
          <w:tab w:val="right" w:leader="dot" w:pos="8306"/>
        </w:tabs>
      </w:pPr>
      <w:hyperlink w:anchor="_Toc22138" w:history="1">
        <w:r>
          <w:rPr>
            <w:rFonts w:ascii="仿宋" w:eastAsia="仿宋" w:hAnsi="仿宋" w:cs="仿宋" w:hint="eastAsia"/>
            <w:lang w:eastAsia="zh-CN"/>
          </w:rPr>
          <w:t>四、建设风险评估分析</w:t>
        </w:r>
        <w:r>
          <w:tab/>
        </w:r>
        <w:r>
          <w:fldChar w:fldCharType="begin"/>
        </w:r>
        <w:r>
          <w:instrText xml:space="preserve"> PAGEREF _Toc22138 \h </w:instrText>
        </w:r>
        <w:r>
          <w:fldChar w:fldCharType="separate"/>
        </w:r>
        <w:r>
          <w:t>13</w:t>
        </w:r>
        <w:r>
          <w:fldChar w:fldCharType="end"/>
        </w:r>
      </w:hyperlink>
    </w:p>
    <w:p>
      <w:pPr>
        <w:pStyle w:val="TOC2"/>
        <w:tabs>
          <w:tab w:val="right" w:leader="dot" w:pos="8306"/>
        </w:tabs>
      </w:pPr>
      <w:hyperlink w:anchor="_Toc19974" w:history="1">
        <w:r>
          <w:rPr>
            <w:rFonts w:ascii="仿宋" w:eastAsia="仿宋" w:hAnsi="仿宋" w:cs="仿宋" w:hint="eastAsia"/>
            <w:lang w:eastAsia="zh-CN"/>
          </w:rPr>
          <w:t>(一)、政策风险分析</w:t>
        </w:r>
        <w:r>
          <w:tab/>
        </w:r>
        <w:r>
          <w:fldChar w:fldCharType="begin"/>
        </w:r>
        <w:r>
          <w:instrText xml:space="preserve"> PAGEREF _Toc19974 \h </w:instrText>
        </w:r>
        <w:r>
          <w:fldChar w:fldCharType="separate"/>
        </w:r>
        <w:r>
          <w:t>13</w:t>
        </w:r>
        <w:r>
          <w:fldChar w:fldCharType="end"/>
        </w:r>
      </w:hyperlink>
    </w:p>
    <w:p>
      <w:pPr>
        <w:pStyle w:val="TOC2"/>
        <w:tabs>
          <w:tab w:val="right" w:leader="dot" w:pos="8306"/>
        </w:tabs>
      </w:pPr>
      <w:hyperlink w:anchor="_Toc12869" w:history="1">
        <w:r>
          <w:rPr>
            <w:rFonts w:ascii="仿宋" w:eastAsia="仿宋" w:hAnsi="仿宋" w:cs="仿宋" w:hint="eastAsia"/>
            <w:lang w:eastAsia="zh-CN"/>
          </w:rPr>
          <w:t>(二)、社会风险分析</w:t>
        </w:r>
        <w:r>
          <w:tab/>
        </w:r>
        <w:r>
          <w:fldChar w:fldCharType="begin"/>
        </w:r>
        <w:r>
          <w:instrText xml:space="preserve"> PAGEREF _Toc12869 \h </w:instrText>
        </w:r>
        <w:r>
          <w:fldChar w:fldCharType="separate"/>
        </w:r>
        <w:r>
          <w:t>14</w:t>
        </w:r>
        <w:r>
          <w:fldChar w:fldCharType="end"/>
        </w:r>
      </w:hyperlink>
    </w:p>
    <w:p>
      <w:pPr>
        <w:pStyle w:val="TOC2"/>
        <w:tabs>
          <w:tab w:val="right" w:leader="dot" w:pos="8306"/>
        </w:tabs>
      </w:pPr>
      <w:hyperlink w:anchor="_Toc2130" w:history="1">
        <w:r>
          <w:rPr>
            <w:rFonts w:ascii="仿宋" w:eastAsia="仿宋" w:hAnsi="仿宋" w:cs="仿宋" w:hint="eastAsia"/>
            <w:lang w:eastAsia="zh-CN"/>
          </w:rPr>
          <w:t>(三)、市场风险分析</w:t>
        </w:r>
        <w:r>
          <w:tab/>
        </w:r>
        <w:r>
          <w:fldChar w:fldCharType="begin"/>
        </w:r>
        <w:r>
          <w:instrText xml:space="preserve"> PAGEREF _Toc2130 \h </w:instrText>
        </w:r>
        <w:r>
          <w:fldChar w:fldCharType="separate"/>
        </w:r>
        <w:r>
          <w:t>15</w:t>
        </w:r>
        <w:r>
          <w:fldChar w:fldCharType="end"/>
        </w:r>
      </w:hyperlink>
    </w:p>
    <w:p>
      <w:pPr>
        <w:pStyle w:val="TOC2"/>
        <w:tabs>
          <w:tab w:val="right" w:leader="dot" w:pos="8306"/>
        </w:tabs>
      </w:pPr>
      <w:hyperlink w:anchor="_Toc4990" w:history="1">
        <w:r>
          <w:rPr>
            <w:rFonts w:ascii="仿宋" w:eastAsia="仿宋" w:hAnsi="仿宋" w:cs="仿宋" w:hint="eastAsia"/>
            <w:lang w:eastAsia="zh-CN"/>
          </w:rPr>
          <w:t>(四)、资金风险分析</w:t>
        </w:r>
        <w:r>
          <w:tab/>
        </w:r>
        <w:r>
          <w:fldChar w:fldCharType="begin"/>
        </w:r>
        <w:r>
          <w:instrText xml:space="preserve"> PAGEREF _Toc4990 \h </w:instrText>
        </w:r>
        <w:r>
          <w:fldChar w:fldCharType="separate"/>
        </w:r>
        <w:r>
          <w:t>16</w:t>
        </w:r>
        <w:r>
          <w:fldChar w:fldCharType="end"/>
        </w:r>
      </w:hyperlink>
    </w:p>
    <w:p>
      <w:pPr>
        <w:pStyle w:val="TOC2"/>
        <w:tabs>
          <w:tab w:val="right" w:leader="dot" w:pos="8306"/>
        </w:tabs>
      </w:pPr>
      <w:hyperlink w:anchor="_Toc18672" w:history="1">
        <w:r>
          <w:rPr>
            <w:rFonts w:ascii="仿宋" w:eastAsia="仿宋" w:hAnsi="仿宋" w:cs="仿宋" w:hint="eastAsia"/>
            <w:lang w:eastAsia="zh-CN"/>
          </w:rPr>
          <w:t>(五)、技术风险分析</w:t>
        </w:r>
        <w:r>
          <w:tab/>
        </w:r>
        <w:r>
          <w:fldChar w:fldCharType="begin"/>
        </w:r>
        <w:r>
          <w:instrText xml:space="preserve"> PAGEREF _Toc18672 \h </w:instrText>
        </w:r>
        <w:r>
          <w:fldChar w:fldCharType="separate"/>
        </w:r>
        <w:r>
          <w:t>17</w:t>
        </w:r>
        <w:r>
          <w:fldChar w:fldCharType="end"/>
        </w:r>
      </w:hyperlink>
    </w:p>
    <w:p>
      <w:pPr>
        <w:pStyle w:val="TOC2"/>
        <w:tabs>
          <w:tab w:val="right" w:leader="dot" w:pos="8306"/>
        </w:tabs>
      </w:pPr>
      <w:hyperlink w:anchor="_Toc26341" w:history="1">
        <w:r>
          <w:rPr>
            <w:rFonts w:ascii="仿宋" w:eastAsia="仿宋" w:hAnsi="仿宋" w:cs="仿宋" w:hint="eastAsia"/>
            <w:lang w:eastAsia="zh-CN"/>
          </w:rPr>
          <w:t>(六)、财务风险分析</w:t>
        </w:r>
        <w:r>
          <w:tab/>
        </w:r>
        <w:r>
          <w:fldChar w:fldCharType="begin"/>
        </w:r>
        <w:r>
          <w:instrText xml:space="preserve"> PAGEREF _Toc26341 \h </w:instrText>
        </w:r>
        <w:r>
          <w:fldChar w:fldCharType="separate"/>
        </w:r>
        <w:r>
          <w:t>19</w:t>
        </w:r>
        <w:r>
          <w:fldChar w:fldCharType="end"/>
        </w:r>
      </w:hyperlink>
    </w:p>
    <w:p>
      <w:pPr>
        <w:pStyle w:val="TOC2"/>
        <w:tabs>
          <w:tab w:val="right" w:leader="dot" w:pos="8306"/>
        </w:tabs>
      </w:pPr>
      <w:hyperlink w:anchor="_Toc18582" w:history="1">
        <w:r>
          <w:rPr>
            <w:rFonts w:ascii="仿宋" w:eastAsia="仿宋" w:hAnsi="仿宋" w:cs="仿宋" w:hint="eastAsia"/>
            <w:lang w:eastAsia="zh-CN"/>
          </w:rPr>
          <w:t>(七)、管理风险分析</w:t>
        </w:r>
        <w:r>
          <w:tab/>
        </w:r>
        <w:r>
          <w:fldChar w:fldCharType="begin"/>
        </w:r>
        <w:r>
          <w:instrText xml:space="preserve"> PAGEREF _Toc18582 \h </w:instrText>
        </w:r>
        <w:r>
          <w:fldChar w:fldCharType="separate"/>
        </w:r>
        <w:r>
          <w:t>20</w:t>
        </w:r>
        <w:r>
          <w:fldChar w:fldCharType="end"/>
        </w:r>
      </w:hyperlink>
    </w:p>
    <w:p>
      <w:pPr>
        <w:pStyle w:val="TOC2"/>
        <w:tabs>
          <w:tab w:val="right" w:leader="dot" w:pos="8306"/>
        </w:tabs>
      </w:pPr>
      <w:hyperlink w:anchor="_Toc19845" w:history="1">
        <w:r>
          <w:rPr>
            <w:rFonts w:ascii="仿宋" w:eastAsia="仿宋" w:hAnsi="仿宋" w:cs="仿宋" w:hint="eastAsia"/>
            <w:lang w:eastAsia="zh-CN"/>
          </w:rPr>
          <w:t>(八)、其它风险分析</w:t>
        </w:r>
        <w:r>
          <w:tab/>
        </w:r>
        <w:r>
          <w:fldChar w:fldCharType="begin"/>
        </w:r>
        <w:r>
          <w:instrText xml:space="preserve"> PAGEREF _Toc19845 \h </w:instrText>
        </w:r>
        <w:r>
          <w:fldChar w:fldCharType="separate"/>
        </w:r>
        <w:r>
          <w:t>22</w:t>
        </w:r>
        <w:r>
          <w:fldChar w:fldCharType="end"/>
        </w:r>
      </w:hyperlink>
    </w:p>
    <w:p>
      <w:pPr>
        <w:pStyle w:val="TOC2"/>
        <w:tabs>
          <w:tab w:val="right" w:leader="dot" w:pos="8306"/>
        </w:tabs>
      </w:pPr>
      <w:hyperlink w:anchor="_Toc27298" w:history="1">
        <w:r>
          <w:rPr>
            <w:rFonts w:ascii="仿宋" w:eastAsia="仿宋" w:hAnsi="仿宋" w:cs="仿宋" w:hint="eastAsia"/>
            <w:lang w:eastAsia="zh-CN"/>
          </w:rPr>
          <w:t>(九)、社会影响评估</w:t>
        </w:r>
        <w:r>
          <w:tab/>
        </w:r>
        <w:r>
          <w:fldChar w:fldCharType="begin"/>
        </w:r>
        <w:r>
          <w:instrText xml:space="preserve"> PAGEREF _Toc27298 \h </w:instrText>
        </w:r>
        <w:r>
          <w:fldChar w:fldCharType="separate"/>
        </w:r>
        <w:r>
          <w:t>23</w:t>
        </w:r>
        <w:r>
          <w:fldChar w:fldCharType="end"/>
        </w:r>
      </w:hyperlink>
    </w:p>
    <w:p>
      <w:pPr>
        <w:pStyle w:val="TOC1"/>
        <w:tabs>
          <w:tab w:val="right" w:leader="dot" w:pos="8306"/>
        </w:tabs>
      </w:pPr>
      <w:hyperlink w:anchor="_Toc20925" w:history="1">
        <w:r>
          <w:rPr>
            <w:rFonts w:ascii="仿宋" w:eastAsia="仿宋" w:hAnsi="仿宋" w:cs="仿宋" w:hint="eastAsia"/>
            <w:lang w:eastAsia="zh-CN"/>
          </w:rPr>
          <w:t>五、经济影响分析</w:t>
        </w:r>
        <w:r>
          <w:tab/>
        </w:r>
        <w:r>
          <w:fldChar w:fldCharType="begin"/>
        </w:r>
        <w:r>
          <w:instrText xml:space="preserve"> PAGEREF _Toc20925 \h </w:instrText>
        </w:r>
        <w:r>
          <w:fldChar w:fldCharType="separate"/>
        </w:r>
        <w:r>
          <w:t>25</w:t>
        </w:r>
        <w:r>
          <w:fldChar w:fldCharType="end"/>
        </w:r>
      </w:hyperlink>
    </w:p>
    <w:p>
      <w:pPr>
        <w:pStyle w:val="TOC2"/>
        <w:tabs>
          <w:tab w:val="right" w:leader="dot" w:pos="8306"/>
        </w:tabs>
      </w:pPr>
      <w:hyperlink w:anchor="_Toc23181" w:history="1">
        <w:r>
          <w:rPr>
            <w:rFonts w:ascii="仿宋" w:eastAsia="仿宋" w:hAnsi="仿宋" w:cs="仿宋" w:hint="eastAsia"/>
            <w:lang w:eastAsia="zh-CN"/>
          </w:rPr>
          <w:t>(一)、经济费用效益或费用效果分析</w:t>
        </w:r>
        <w:r>
          <w:tab/>
        </w:r>
        <w:r>
          <w:fldChar w:fldCharType="begin"/>
        </w:r>
        <w:r>
          <w:instrText xml:space="preserve"> PAGEREF _Toc23181 \h </w:instrText>
        </w:r>
        <w:r>
          <w:fldChar w:fldCharType="separate"/>
        </w:r>
        <w:r>
          <w:t>25</w:t>
        </w:r>
        <w:r>
          <w:fldChar w:fldCharType="end"/>
        </w:r>
      </w:hyperlink>
    </w:p>
    <w:p>
      <w:pPr>
        <w:pStyle w:val="TOC2"/>
        <w:tabs>
          <w:tab w:val="right" w:leader="dot" w:pos="8306"/>
        </w:tabs>
      </w:pPr>
      <w:hyperlink w:anchor="_Toc22888" w:history="1">
        <w:r>
          <w:rPr>
            <w:rFonts w:ascii="仿宋" w:eastAsia="仿宋" w:hAnsi="仿宋" w:cs="仿宋" w:hint="eastAsia"/>
            <w:lang w:eastAsia="zh-CN"/>
          </w:rPr>
          <w:t>(二)、行业影响分析</w:t>
        </w:r>
        <w:r>
          <w:tab/>
        </w:r>
        <w:r>
          <w:fldChar w:fldCharType="begin"/>
        </w:r>
        <w:r>
          <w:instrText xml:space="preserve"> PAGEREF _Toc22888 \h </w:instrText>
        </w:r>
        <w:r>
          <w:fldChar w:fldCharType="separate"/>
        </w:r>
        <w:r>
          <w:t>27</w:t>
        </w:r>
        <w:r>
          <w:fldChar w:fldCharType="end"/>
        </w:r>
      </w:hyperlink>
    </w:p>
    <w:p>
      <w:pPr>
        <w:pStyle w:val="TOC2"/>
        <w:tabs>
          <w:tab w:val="right" w:leader="dot" w:pos="8306"/>
        </w:tabs>
      </w:pPr>
      <w:hyperlink w:anchor="_Toc21986" w:history="1">
        <w:r>
          <w:rPr>
            <w:rFonts w:ascii="仿宋" w:eastAsia="仿宋" w:hAnsi="仿宋" w:cs="仿宋" w:hint="eastAsia"/>
            <w:lang w:eastAsia="zh-CN"/>
          </w:rPr>
          <w:t>(三)、区域经济影响分析</w:t>
        </w:r>
        <w:r>
          <w:tab/>
        </w:r>
        <w:r>
          <w:fldChar w:fldCharType="begin"/>
        </w:r>
        <w:r>
          <w:instrText xml:space="preserve"> PAGEREF _Toc21986 \h </w:instrText>
        </w:r>
        <w:r>
          <w:fldChar w:fldCharType="separate"/>
        </w:r>
        <w:r>
          <w:t>29</w:t>
        </w:r>
        <w:r>
          <w:fldChar w:fldCharType="end"/>
        </w:r>
      </w:hyperlink>
    </w:p>
    <w:p>
      <w:pPr>
        <w:pStyle w:val="TOC2"/>
        <w:tabs>
          <w:tab w:val="right" w:leader="dot" w:pos="8306"/>
        </w:tabs>
      </w:pPr>
      <w:hyperlink w:anchor="_Toc26244" w:history="1">
        <w:r>
          <w:rPr>
            <w:rFonts w:ascii="仿宋" w:eastAsia="仿宋" w:hAnsi="仿宋" w:cs="仿宋" w:hint="eastAsia"/>
            <w:lang w:eastAsia="zh-CN"/>
          </w:rPr>
          <w:t>(四)、宏观经济影响分析</w:t>
        </w:r>
        <w:r>
          <w:tab/>
        </w:r>
        <w:r>
          <w:fldChar w:fldCharType="begin"/>
        </w:r>
        <w:r>
          <w:instrText xml:space="preserve"> PAGEREF _Toc26244 \h </w:instrText>
        </w:r>
        <w:r>
          <w:fldChar w:fldCharType="separate"/>
        </w:r>
        <w:r>
          <w:t>30</w:t>
        </w:r>
        <w:r>
          <w:fldChar w:fldCharType="end"/>
        </w:r>
      </w:hyperlink>
    </w:p>
    <w:p>
      <w:pPr>
        <w:pStyle w:val="TOC1"/>
        <w:tabs>
          <w:tab w:val="right" w:leader="dot" w:pos="8306"/>
        </w:tabs>
      </w:pPr>
      <w:hyperlink w:anchor="_Toc3805" w:history="1">
        <w:r>
          <w:rPr>
            <w:rFonts w:ascii="仿宋" w:eastAsia="仿宋" w:hAnsi="仿宋" w:cs="仿宋" w:hint="eastAsia"/>
            <w:lang w:eastAsia="zh-CN"/>
          </w:rPr>
          <w:t>六、项目选址研究</w:t>
        </w:r>
        <w:r>
          <w:tab/>
        </w:r>
        <w:r>
          <w:fldChar w:fldCharType="begin"/>
        </w:r>
        <w:r>
          <w:instrText xml:space="preserve"> PAGEREF _Toc3805 \h </w:instrText>
        </w:r>
        <w:r>
          <w:fldChar w:fldCharType="separate"/>
        </w:r>
        <w:r>
          <w:t>31</w:t>
        </w:r>
        <w:r>
          <w:fldChar w:fldCharType="end"/>
        </w:r>
      </w:hyperlink>
    </w:p>
    <w:p>
      <w:pPr>
        <w:pStyle w:val="TOC2"/>
        <w:tabs>
          <w:tab w:val="right" w:leader="dot" w:pos="8306"/>
        </w:tabs>
      </w:pPr>
      <w:hyperlink w:anchor="_Toc452" w:history="1">
        <w:r>
          <w:rPr>
            <w:rFonts w:ascii="仿宋" w:eastAsia="仿宋" w:hAnsi="仿宋" w:cs="仿宋" w:hint="eastAsia"/>
            <w:lang w:eastAsia="zh-CN"/>
          </w:rPr>
          <w:t>(一)、项目选址原则</w:t>
        </w:r>
        <w:r>
          <w:tab/>
        </w:r>
        <w:r>
          <w:fldChar w:fldCharType="begin"/>
        </w:r>
        <w:r>
          <w:instrText xml:space="preserve"> PAGEREF _Toc452 \h </w:instrText>
        </w:r>
        <w:r>
          <w:fldChar w:fldCharType="separate"/>
        </w:r>
        <w:r>
          <w:t>31</w:t>
        </w:r>
        <w:r>
          <w:fldChar w:fldCharType="end"/>
        </w:r>
      </w:hyperlink>
    </w:p>
    <w:p>
      <w:pPr>
        <w:pStyle w:val="TOC2"/>
        <w:tabs>
          <w:tab w:val="right" w:leader="dot" w:pos="8306"/>
        </w:tabs>
      </w:pPr>
      <w:hyperlink w:anchor="_Toc13607" w:history="1">
        <w:r>
          <w:rPr>
            <w:rFonts w:ascii="仿宋" w:eastAsia="仿宋" w:hAnsi="仿宋" w:cs="仿宋" w:hint="eastAsia"/>
            <w:lang w:eastAsia="zh-CN"/>
          </w:rPr>
          <w:t>(二)、项目选址</w:t>
        </w:r>
        <w:r>
          <w:tab/>
        </w:r>
        <w:r>
          <w:fldChar w:fldCharType="begin"/>
        </w:r>
        <w:r>
          <w:instrText xml:space="preserve"> PAGEREF _Toc13607 \h </w:instrText>
        </w:r>
        <w:r>
          <w:fldChar w:fldCharType="separate"/>
        </w:r>
        <w:r>
          <w:t>35</w:t>
        </w:r>
        <w:r>
          <w:fldChar w:fldCharType="end"/>
        </w:r>
      </w:hyperlink>
    </w:p>
    <w:p>
      <w:pPr>
        <w:pStyle w:val="TOC2"/>
        <w:tabs>
          <w:tab w:val="right" w:leader="dot" w:pos="8306"/>
        </w:tabs>
      </w:pPr>
      <w:hyperlink w:anchor="_Toc18156" w:history="1">
        <w:r>
          <w:rPr>
            <w:rFonts w:ascii="仿宋" w:eastAsia="仿宋" w:hAnsi="仿宋" w:cs="仿宋" w:hint="eastAsia"/>
            <w:lang w:eastAsia="zh-CN"/>
          </w:rPr>
          <w:t>(三)、建设条件分析</w:t>
        </w:r>
        <w:r>
          <w:tab/>
        </w:r>
        <w:r>
          <w:fldChar w:fldCharType="begin"/>
        </w:r>
        <w:r>
          <w:instrText xml:space="preserve"> PAGEREF _Toc18156 \h </w:instrText>
        </w:r>
        <w:r>
          <w:fldChar w:fldCharType="separate"/>
        </w:r>
        <w:r>
          <w:t>37</w:t>
        </w:r>
        <w:r>
          <w:fldChar w:fldCharType="end"/>
        </w:r>
      </w:hyperlink>
    </w:p>
    <w:p>
      <w:pPr>
        <w:pStyle w:val="TOC2"/>
        <w:tabs>
          <w:tab w:val="right" w:leader="dot" w:pos="8306"/>
        </w:tabs>
      </w:pPr>
      <w:hyperlink w:anchor="_Toc23876" w:history="1">
        <w:r>
          <w:rPr>
            <w:rFonts w:ascii="仿宋" w:eastAsia="仿宋" w:hAnsi="仿宋" w:cs="仿宋" w:hint="eastAsia"/>
            <w:lang w:eastAsia="zh-CN"/>
          </w:rPr>
          <w:t>(四)、用地控制指标</w:t>
        </w:r>
        <w:r>
          <w:tab/>
        </w:r>
        <w:r>
          <w:fldChar w:fldCharType="begin"/>
        </w:r>
        <w:r>
          <w:instrText xml:space="preserve"> PAGEREF _Toc23876 \h </w:instrText>
        </w:r>
        <w:r>
          <w:fldChar w:fldCharType="separate"/>
        </w:r>
        <w:r>
          <w:t>38</w:t>
        </w:r>
        <w:r>
          <w:fldChar w:fldCharType="end"/>
        </w:r>
      </w:hyperlink>
    </w:p>
    <w:p>
      <w:pPr>
        <w:pStyle w:val="TOC2"/>
        <w:tabs>
          <w:tab w:val="right" w:leader="dot" w:pos="8306"/>
        </w:tabs>
      </w:pPr>
      <w:hyperlink w:anchor="_Toc2290" w:history="1">
        <w:r>
          <w:rPr>
            <w:rFonts w:ascii="仿宋" w:eastAsia="仿宋" w:hAnsi="仿宋" w:cs="仿宋" w:hint="eastAsia"/>
            <w:lang w:eastAsia="zh-CN"/>
          </w:rPr>
          <w:t>(五)、地总体要求</w:t>
        </w:r>
        <w:r>
          <w:tab/>
        </w:r>
        <w:r>
          <w:fldChar w:fldCharType="begin"/>
        </w:r>
        <w:r>
          <w:instrText xml:space="preserve"> PAGEREF _Toc2290 \h </w:instrText>
        </w:r>
        <w:r>
          <w:fldChar w:fldCharType="separate"/>
        </w:r>
        <w:r>
          <w:t>39</w:t>
        </w:r>
        <w:r>
          <w:fldChar w:fldCharType="end"/>
        </w:r>
      </w:hyperlink>
    </w:p>
    <w:p>
      <w:pPr>
        <w:pStyle w:val="TOC2"/>
        <w:tabs>
          <w:tab w:val="right" w:leader="dot" w:pos="8306"/>
        </w:tabs>
      </w:pPr>
      <w:hyperlink w:anchor="_Toc1205" w:history="1">
        <w:r>
          <w:rPr>
            <w:rFonts w:ascii="仿宋" w:eastAsia="仿宋" w:hAnsi="仿宋" w:cs="仿宋" w:hint="eastAsia"/>
            <w:lang w:eastAsia="zh-CN"/>
          </w:rPr>
          <w:t>(六)、节约用地措施</w:t>
        </w:r>
        <w:r>
          <w:tab/>
        </w:r>
        <w:r>
          <w:fldChar w:fldCharType="begin"/>
        </w:r>
        <w:r>
          <w:instrText xml:space="preserve"> PAGEREF _Toc1205 \h </w:instrText>
        </w:r>
        <w:r>
          <w:fldChar w:fldCharType="separate"/>
        </w:r>
        <w:r>
          <w:t>41</w:t>
        </w:r>
        <w:r>
          <w:fldChar w:fldCharType="end"/>
        </w:r>
      </w:hyperlink>
    </w:p>
    <w:p>
      <w:pPr>
        <w:pStyle w:val="TOC2"/>
        <w:tabs>
          <w:tab w:val="right" w:leader="dot" w:pos="8306"/>
        </w:tabs>
      </w:pPr>
      <w:hyperlink w:anchor="_Toc29746" w:history="1">
        <w:r>
          <w:rPr>
            <w:rFonts w:ascii="仿宋" w:eastAsia="仿宋" w:hAnsi="仿宋" w:cs="仿宋" w:hint="eastAsia"/>
            <w:lang w:eastAsia="zh-CN"/>
          </w:rPr>
          <w:t>(七)、选址综合评价</w:t>
        </w:r>
        <w:r>
          <w:tab/>
        </w:r>
        <w:r>
          <w:fldChar w:fldCharType="begin"/>
        </w:r>
        <w:r>
          <w:instrText xml:space="preserve"> PAGEREF _Toc29746 \h </w:instrText>
        </w:r>
        <w:r>
          <w:fldChar w:fldCharType="separate"/>
        </w:r>
        <w:r>
          <w:t>42</w:t>
        </w:r>
        <w:r>
          <w:fldChar w:fldCharType="end"/>
        </w:r>
      </w:hyperlink>
    </w:p>
    <w:p>
      <w:pPr>
        <w:pStyle w:val="TOC1"/>
        <w:tabs>
          <w:tab w:val="right" w:leader="dot" w:pos="8306"/>
        </w:tabs>
      </w:pPr>
      <w:hyperlink w:anchor="_Toc8153" w:history="1">
        <w:r>
          <w:rPr>
            <w:rFonts w:ascii="仿宋" w:eastAsia="仿宋" w:hAnsi="仿宋" w:cs="仿宋" w:hint="eastAsia"/>
            <w:lang w:eastAsia="zh-CN"/>
          </w:rPr>
          <w:t>七、客户关系管理与市场拓展</w:t>
        </w:r>
        <w:r>
          <w:tab/>
        </w:r>
        <w:r>
          <w:fldChar w:fldCharType="begin"/>
        </w:r>
        <w:r>
          <w:instrText xml:space="preserve"> PAGEREF _Toc8153 \h </w:instrText>
        </w:r>
        <w:r>
          <w:fldChar w:fldCharType="separate"/>
        </w:r>
        <w:r>
          <w:t>43</w:t>
        </w:r>
        <w:r>
          <w:fldChar w:fldCharType="end"/>
        </w:r>
      </w:hyperlink>
    </w:p>
    <w:p>
      <w:pPr>
        <w:pStyle w:val="TOC2"/>
        <w:tabs>
          <w:tab w:val="right" w:leader="dot" w:pos="8306"/>
        </w:tabs>
      </w:pPr>
      <w:hyperlink w:anchor="_Toc1850" w:history="1">
        <w:r>
          <w:rPr>
            <w:rFonts w:ascii="仿宋" w:eastAsia="仿宋" w:hAnsi="仿宋" w:cs="仿宋" w:hint="eastAsia"/>
            <w:lang w:eastAsia="zh-CN"/>
          </w:rPr>
          <w:t>(一)、客户关系管理策略</w:t>
        </w:r>
        <w:r>
          <w:tab/>
        </w:r>
        <w:r>
          <w:fldChar w:fldCharType="begin"/>
        </w:r>
        <w:r>
          <w:instrText xml:space="preserve"> PAGEREF _Toc1850 \h </w:instrText>
        </w:r>
        <w:r>
          <w:fldChar w:fldCharType="separate"/>
        </w:r>
        <w:r>
          <w:t>43</w:t>
        </w:r>
        <w:r>
          <w:fldChar w:fldCharType="end"/>
        </w:r>
      </w:hyperlink>
    </w:p>
    <w:p>
      <w:pPr>
        <w:pStyle w:val="TOC2"/>
        <w:tabs>
          <w:tab w:val="right" w:leader="dot" w:pos="8306"/>
        </w:tabs>
      </w:pPr>
      <w:hyperlink w:anchor="_Toc18442" w:history="1">
        <w:r>
          <w:rPr>
            <w:rFonts w:ascii="仿宋" w:eastAsia="仿宋" w:hAnsi="仿宋" w:cs="仿宋" w:hint="eastAsia"/>
            <w:lang w:eastAsia="zh-CN"/>
          </w:rPr>
          <w:t>(二)、市场拓展方案</w:t>
        </w:r>
        <w:r>
          <w:tab/>
        </w:r>
        <w:r>
          <w:fldChar w:fldCharType="begin"/>
        </w:r>
        <w:r>
          <w:instrText xml:space="preserve"> PAGEREF _Toc18442 \h </w:instrText>
        </w:r>
        <w:r>
          <w:fldChar w:fldCharType="separate"/>
        </w:r>
        <w:r>
          <w:t>44</w:t>
        </w:r>
        <w:r>
          <w:fldChar w:fldCharType="end"/>
        </w:r>
      </w:hyperlink>
    </w:p>
    <w:p>
      <w:pPr>
        <w:pStyle w:val="TOC1"/>
        <w:tabs>
          <w:tab w:val="right" w:leader="dot" w:pos="8306"/>
        </w:tabs>
      </w:pPr>
      <w:hyperlink w:anchor="_Toc16116" w:history="1">
        <w:r>
          <w:rPr>
            <w:rFonts w:ascii="仿宋" w:eastAsia="仿宋" w:hAnsi="仿宋" w:cs="仿宋" w:hint="eastAsia"/>
            <w:lang w:eastAsia="zh-CN"/>
          </w:rPr>
          <w:t>八、项目实施与管理方案</w:t>
        </w:r>
        <w:r>
          <w:tab/>
        </w:r>
        <w:r>
          <w:fldChar w:fldCharType="begin"/>
        </w:r>
        <w:r>
          <w:instrText xml:space="preserve"> PAGEREF _Toc16116 \h </w:instrText>
        </w:r>
        <w:r>
          <w:fldChar w:fldCharType="separate"/>
        </w:r>
        <w:r>
          <w:t>45</w:t>
        </w:r>
        <w:r>
          <w:fldChar w:fldCharType="end"/>
        </w:r>
      </w:hyperlink>
    </w:p>
    <w:p>
      <w:pPr>
        <w:pStyle w:val="TOC2"/>
        <w:tabs>
          <w:tab w:val="right" w:leader="dot" w:pos="8306"/>
        </w:tabs>
      </w:pPr>
      <w:hyperlink w:anchor="_Toc5013" w:history="1">
        <w:r>
          <w:rPr>
            <w:rFonts w:ascii="仿宋" w:eastAsia="仿宋" w:hAnsi="仿宋" w:cs="仿宋" w:hint="eastAsia"/>
            <w:lang w:eastAsia="zh-CN"/>
          </w:rPr>
          <w:t>(一)、项目实施计划</w:t>
        </w:r>
        <w:r>
          <w:tab/>
        </w:r>
        <w:r>
          <w:fldChar w:fldCharType="begin"/>
        </w:r>
        <w:r>
          <w:instrText xml:space="preserve"> PAGEREF _Toc5013 \h </w:instrText>
        </w:r>
        <w:r>
          <w:fldChar w:fldCharType="separate"/>
        </w:r>
        <w:r>
          <w:t>45</w:t>
        </w:r>
        <w:r>
          <w:fldChar w:fldCharType="end"/>
        </w:r>
      </w:hyperlink>
    </w:p>
    <w:p>
      <w:pPr>
        <w:pStyle w:val="TOC2"/>
        <w:tabs>
          <w:tab w:val="right" w:leader="dot" w:pos="8306"/>
        </w:tabs>
      </w:pPr>
      <w:hyperlink w:anchor="_Toc31043" w:history="1">
        <w:r>
          <w:rPr>
            <w:rFonts w:ascii="仿宋" w:eastAsia="仿宋" w:hAnsi="仿宋" w:cs="仿宋" w:hint="eastAsia"/>
            <w:lang w:eastAsia="zh-CN"/>
          </w:rPr>
          <w:t>(二)、项目组织机构与职责</w:t>
        </w:r>
        <w:r>
          <w:tab/>
        </w:r>
        <w:r>
          <w:fldChar w:fldCharType="begin"/>
        </w:r>
        <w:r>
          <w:instrText xml:space="preserve"> PAGEREF _Toc31043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97" w:history="1">
        <w:r>
          <w:rPr>
            <w:rFonts w:ascii="仿宋" w:eastAsia="仿宋" w:hAnsi="仿宋" w:cs="仿宋" w:hint="eastAsia"/>
            <w:lang w:eastAsia="zh-CN"/>
          </w:rPr>
          <w:t>(三)、项目管理与监控体系</w:t>
        </w:r>
        <w:r>
          <w:tab/>
        </w:r>
        <w:r>
          <w:fldChar w:fldCharType="begin"/>
        </w:r>
        <w:r>
          <w:instrText xml:space="preserve"> PAGEREF _Toc11897 \h </w:instrText>
        </w:r>
        <w:r>
          <w:fldChar w:fldCharType="separate"/>
        </w:r>
        <w:r>
          <w:t>49</w:t>
        </w:r>
        <w:r>
          <w:fldChar w:fldCharType="end"/>
        </w:r>
      </w:hyperlink>
    </w:p>
    <w:p>
      <w:pPr>
        <w:pStyle w:val="TOC1"/>
        <w:tabs>
          <w:tab w:val="right" w:leader="dot" w:pos="8306"/>
        </w:tabs>
      </w:pPr>
      <w:hyperlink w:anchor="_Toc26948" w:history="1">
        <w:r>
          <w:rPr>
            <w:rFonts w:ascii="仿宋" w:eastAsia="仿宋" w:hAnsi="仿宋" w:cs="仿宋" w:hint="eastAsia"/>
            <w:lang w:eastAsia="zh-CN"/>
          </w:rPr>
          <w:t>九、土地利用与规划方案</w:t>
        </w:r>
        <w:r>
          <w:tab/>
        </w:r>
        <w:r>
          <w:fldChar w:fldCharType="begin"/>
        </w:r>
        <w:r>
          <w:instrText xml:space="preserve"> PAGEREF _Toc26948 \h </w:instrText>
        </w:r>
        <w:r>
          <w:fldChar w:fldCharType="separate"/>
        </w:r>
        <w:r>
          <w:t>51</w:t>
        </w:r>
        <w:r>
          <w:fldChar w:fldCharType="end"/>
        </w:r>
      </w:hyperlink>
    </w:p>
    <w:p>
      <w:pPr>
        <w:pStyle w:val="TOC2"/>
        <w:tabs>
          <w:tab w:val="right" w:leader="dot" w:pos="8306"/>
        </w:tabs>
      </w:pPr>
      <w:hyperlink w:anchor="_Toc16913" w:history="1">
        <w:r>
          <w:rPr>
            <w:rFonts w:ascii="仿宋" w:eastAsia="仿宋" w:hAnsi="仿宋" w:cs="仿宋" w:hint="eastAsia"/>
            <w:lang w:eastAsia="zh-CN"/>
          </w:rPr>
          <w:t>(一)、项目用地情况分析</w:t>
        </w:r>
        <w:r>
          <w:tab/>
        </w:r>
        <w:r>
          <w:fldChar w:fldCharType="begin"/>
        </w:r>
        <w:r>
          <w:instrText xml:space="preserve"> PAGEREF _Toc16913 \h </w:instrText>
        </w:r>
        <w:r>
          <w:fldChar w:fldCharType="separate"/>
        </w:r>
        <w:r>
          <w:t>51</w:t>
        </w:r>
        <w:r>
          <w:fldChar w:fldCharType="end"/>
        </w:r>
      </w:hyperlink>
    </w:p>
    <w:p>
      <w:pPr>
        <w:pStyle w:val="TOC2"/>
        <w:tabs>
          <w:tab w:val="right" w:leader="dot" w:pos="8306"/>
        </w:tabs>
      </w:pPr>
      <w:hyperlink w:anchor="_Toc4814" w:history="1">
        <w:r>
          <w:rPr>
            <w:rFonts w:ascii="仿宋" w:eastAsia="仿宋" w:hAnsi="仿宋" w:cs="仿宋" w:hint="eastAsia"/>
            <w:lang w:eastAsia="zh-CN"/>
          </w:rPr>
          <w:t>(二)、土地利用规划方案</w:t>
        </w:r>
        <w:r>
          <w:tab/>
        </w:r>
        <w:r>
          <w:fldChar w:fldCharType="begin"/>
        </w:r>
        <w:r>
          <w:instrText xml:space="preserve"> PAGEREF _Toc4814 \h </w:instrText>
        </w:r>
        <w:r>
          <w:fldChar w:fldCharType="separate"/>
        </w:r>
        <w:r>
          <w:t>52</w:t>
        </w:r>
        <w:r>
          <w:fldChar w:fldCharType="end"/>
        </w:r>
      </w:hyperlink>
    </w:p>
    <w:p>
      <w:pPr>
        <w:pStyle w:val="TOC1"/>
        <w:tabs>
          <w:tab w:val="right" w:leader="dot" w:pos="8306"/>
        </w:tabs>
      </w:pPr>
      <w:hyperlink w:anchor="_Toc27413" w:history="1">
        <w:r>
          <w:rPr>
            <w:rFonts w:ascii="仿宋" w:eastAsia="仿宋" w:hAnsi="仿宋" w:cs="仿宋" w:hint="eastAsia"/>
            <w:lang w:eastAsia="zh-CN"/>
          </w:rPr>
          <w:t>十、环境保护与绿色发展</w:t>
        </w:r>
        <w:r>
          <w:tab/>
        </w:r>
        <w:r>
          <w:fldChar w:fldCharType="begin"/>
        </w:r>
        <w:r>
          <w:instrText xml:space="preserve"> PAGEREF _Toc27413 \h </w:instrText>
        </w:r>
        <w:r>
          <w:fldChar w:fldCharType="separate"/>
        </w:r>
        <w:r>
          <w:t>53</w:t>
        </w:r>
        <w:r>
          <w:fldChar w:fldCharType="end"/>
        </w:r>
      </w:hyperlink>
    </w:p>
    <w:p>
      <w:pPr>
        <w:pStyle w:val="TOC2"/>
        <w:tabs>
          <w:tab w:val="right" w:leader="dot" w:pos="8306"/>
        </w:tabs>
      </w:pPr>
      <w:hyperlink w:anchor="_Toc12026" w:history="1">
        <w:r>
          <w:rPr>
            <w:rFonts w:ascii="仿宋" w:eastAsia="仿宋" w:hAnsi="仿宋" w:cs="仿宋" w:hint="eastAsia"/>
            <w:lang w:eastAsia="zh-CN"/>
          </w:rPr>
          <w:t>(一)、环境保护措施</w:t>
        </w:r>
        <w:r>
          <w:tab/>
        </w:r>
        <w:r>
          <w:fldChar w:fldCharType="begin"/>
        </w:r>
        <w:r>
          <w:instrText xml:space="preserve"> PAGEREF _Toc12026 \h </w:instrText>
        </w:r>
        <w:r>
          <w:fldChar w:fldCharType="separate"/>
        </w:r>
        <w:r>
          <w:t>53</w:t>
        </w:r>
        <w:r>
          <w:fldChar w:fldCharType="end"/>
        </w:r>
      </w:hyperlink>
    </w:p>
    <w:p>
      <w:pPr>
        <w:pStyle w:val="TOC2"/>
        <w:tabs>
          <w:tab w:val="right" w:leader="dot" w:pos="8306"/>
        </w:tabs>
      </w:pPr>
      <w:hyperlink w:anchor="_Toc14481" w:history="1">
        <w:r>
          <w:rPr>
            <w:rFonts w:ascii="仿宋" w:eastAsia="仿宋" w:hAnsi="仿宋" w:cs="仿宋" w:hint="eastAsia"/>
            <w:lang w:eastAsia="zh-CN"/>
          </w:rPr>
          <w:t>(二)、绿色发展与可持续发展策略</w:t>
        </w:r>
        <w:r>
          <w:tab/>
        </w:r>
        <w:r>
          <w:fldChar w:fldCharType="begin"/>
        </w:r>
        <w:r>
          <w:instrText xml:space="preserve"> PAGEREF _Toc14481 \h </w:instrText>
        </w:r>
        <w:r>
          <w:fldChar w:fldCharType="separate"/>
        </w:r>
        <w:r>
          <w:t>55</w:t>
        </w:r>
        <w:r>
          <w:fldChar w:fldCharType="end"/>
        </w:r>
      </w:hyperlink>
    </w:p>
    <w:p>
      <w:pPr>
        <w:pStyle w:val="TOC1"/>
        <w:tabs>
          <w:tab w:val="right" w:leader="dot" w:pos="8306"/>
        </w:tabs>
      </w:pPr>
      <w:hyperlink w:anchor="_Toc10660" w:history="1">
        <w:r>
          <w:rPr>
            <w:rFonts w:ascii="仿宋" w:eastAsia="仿宋" w:hAnsi="仿宋" w:cs="仿宋" w:hint="eastAsia"/>
            <w:lang w:eastAsia="zh-CN"/>
          </w:rPr>
          <w:t>十一、环境保护与治理方案</w:t>
        </w:r>
        <w:r>
          <w:tab/>
        </w:r>
        <w:r>
          <w:fldChar w:fldCharType="begin"/>
        </w:r>
        <w:r>
          <w:instrText xml:space="preserve"> PAGEREF _Toc10660 \h </w:instrText>
        </w:r>
        <w:r>
          <w:fldChar w:fldCharType="separate"/>
        </w:r>
        <w:r>
          <w:t>56</w:t>
        </w:r>
        <w:r>
          <w:fldChar w:fldCharType="end"/>
        </w:r>
      </w:hyperlink>
    </w:p>
    <w:p>
      <w:pPr>
        <w:pStyle w:val="TOC2"/>
        <w:tabs>
          <w:tab w:val="right" w:leader="dot" w:pos="8306"/>
        </w:tabs>
      </w:pPr>
      <w:hyperlink w:anchor="_Toc17360" w:history="1">
        <w:r>
          <w:rPr>
            <w:rFonts w:ascii="仿宋" w:eastAsia="仿宋" w:hAnsi="仿宋" w:cs="仿宋" w:hint="eastAsia"/>
            <w:lang w:eastAsia="zh-CN"/>
          </w:rPr>
          <w:t>(一)、项目环境影响评估</w:t>
        </w:r>
        <w:r>
          <w:tab/>
        </w:r>
        <w:r>
          <w:fldChar w:fldCharType="begin"/>
        </w:r>
        <w:r>
          <w:instrText xml:space="preserve"> PAGEREF _Toc17360 \h </w:instrText>
        </w:r>
        <w:r>
          <w:fldChar w:fldCharType="separate"/>
        </w:r>
        <w:r>
          <w:t>56</w:t>
        </w:r>
        <w:r>
          <w:fldChar w:fldCharType="end"/>
        </w:r>
      </w:hyperlink>
    </w:p>
    <w:p>
      <w:pPr>
        <w:pStyle w:val="TOC2"/>
        <w:tabs>
          <w:tab w:val="right" w:leader="dot" w:pos="8306"/>
        </w:tabs>
      </w:pPr>
      <w:hyperlink w:anchor="_Toc10318" w:history="1">
        <w:r>
          <w:rPr>
            <w:rFonts w:ascii="仿宋" w:eastAsia="仿宋" w:hAnsi="仿宋" w:cs="仿宋" w:hint="eastAsia"/>
            <w:lang w:eastAsia="zh-CN"/>
          </w:rPr>
          <w:t>(二)、环境保护措施与治理方案</w:t>
        </w:r>
        <w:r>
          <w:tab/>
        </w:r>
        <w:r>
          <w:fldChar w:fldCharType="begin"/>
        </w:r>
        <w:r>
          <w:instrText xml:space="preserve"> PAGEREF _Toc10318 \h </w:instrText>
        </w:r>
        <w:r>
          <w:fldChar w:fldCharType="separate"/>
        </w:r>
        <w:r>
          <w:t>57</w:t>
        </w:r>
        <w:r>
          <w:fldChar w:fldCharType="end"/>
        </w:r>
      </w:hyperlink>
    </w:p>
    <w:p>
      <w:pPr>
        <w:pStyle w:val="TOC1"/>
        <w:tabs>
          <w:tab w:val="right" w:leader="dot" w:pos="8306"/>
        </w:tabs>
      </w:pPr>
      <w:hyperlink w:anchor="_Toc12354" w:history="1">
        <w:r>
          <w:rPr>
            <w:rFonts w:ascii="仿宋" w:eastAsia="仿宋" w:hAnsi="仿宋" w:cs="仿宋" w:hint="eastAsia"/>
            <w:lang w:eastAsia="zh-CN"/>
          </w:rPr>
          <w:t>十二、项目变更管理</w:t>
        </w:r>
        <w:r>
          <w:tab/>
        </w:r>
        <w:r>
          <w:fldChar w:fldCharType="begin"/>
        </w:r>
        <w:r>
          <w:instrText xml:space="preserve"> PAGEREF _Toc12354 \h </w:instrText>
        </w:r>
        <w:r>
          <w:fldChar w:fldCharType="separate"/>
        </w:r>
        <w:r>
          <w:t>57</w:t>
        </w:r>
        <w:r>
          <w:fldChar w:fldCharType="end"/>
        </w:r>
      </w:hyperlink>
    </w:p>
    <w:p>
      <w:pPr>
        <w:pStyle w:val="TOC2"/>
        <w:tabs>
          <w:tab w:val="right" w:leader="dot" w:pos="8306"/>
        </w:tabs>
      </w:pPr>
      <w:hyperlink w:anchor="_Toc19661" w:history="1">
        <w:r>
          <w:rPr>
            <w:rFonts w:ascii="仿宋" w:eastAsia="仿宋" w:hAnsi="仿宋" w:cs="仿宋" w:hint="eastAsia"/>
            <w:lang w:eastAsia="zh-CN"/>
          </w:rPr>
          <w:t>(一)、变更控制流程</w:t>
        </w:r>
        <w:r>
          <w:tab/>
        </w:r>
        <w:r>
          <w:fldChar w:fldCharType="begin"/>
        </w:r>
        <w:r>
          <w:instrText xml:space="preserve"> PAGEREF _Toc19661 \h </w:instrText>
        </w:r>
        <w:r>
          <w:fldChar w:fldCharType="separate"/>
        </w:r>
        <w:r>
          <w:t>57</w:t>
        </w:r>
        <w:r>
          <w:fldChar w:fldCharType="end"/>
        </w:r>
      </w:hyperlink>
    </w:p>
    <w:p>
      <w:pPr>
        <w:pStyle w:val="TOC2"/>
        <w:tabs>
          <w:tab w:val="right" w:leader="dot" w:pos="8306"/>
        </w:tabs>
      </w:pPr>
      <w:hyperlink w:anchor="_Toc7140" w:history="1">
        <w:r>
          <w:rPr>
            <w:rFonts w:ascii="仿宋" w:eastAsia="仿宋" w:hAnsi="仿宋" w:cs="仿宋" w:hint="eastAsia"/>
            <w:lang w:eastAsia="zh-CN"/>
          </w:rPr>
          <w:t>(二)、影响评估与处理</w:t>
        </w:r>
        <w:r>
          <w:tab/>
        </w:r>
        <w:r>
          <w:fldChar w:fldCharType="begin"/>
        </w:r>
        <w:r>
          <w:instrText xml:space="preserve"> PAGEREF _Toc7140 \h </w:instrText>
        </w:r>
        <w:r>
          <w:fldChar w:fldCharType="separate"/>
        </w:r>
        <w:r>
          <w:t>58</w:t>
        </w:r>
        <w:r>
          <w:fldChar w:fldCharType="end"/>
        </w:r>
      </w:hyperlink>
    </w:p>
    <w:p>
      <w:pPr>
        <w:pStyle w:val="TOC2"/>
        <w:tabs>
          <w:tab w:val="right" w:leader="dot" w:pos="8306"/>
        </w:tabs>
      </w:pPr>
      <w:hyperlink w:anchor="_Toc15014" w:history="1">
        <w:r>
          <w:rPr>
            <w:rFonts w:ascii="仿宋" w:eastAsia="仿宋" w:hAnsi="仿宋" w:cs="仿宋" w:hint="eastAsia"/>
            <w:lang w:eastAsia="zh-CN"/>
          </w:rPr>
          <w:t>(三)、变更记录与追踪</w:t>
        </w:r>
        <w:r>
          <w:tab/>
        </w:r>
        <w:r>
          <w:fldChar w:fldCharType="begin"/>
        </w:r>
        <w:r>
          <w:instrText xml:space="preserve"> PAGEREF _Toc15014 \h </w:instrText>
        </w:r>
        <w:r>
          <w:fldChar w:fldCharType="separate"/>
        </w:r>
        <w:r>
          <w:t>60</w:t>
        </w:r>
        <w:r>
          <w:fldChar w:fldCharType="end"/>
        </w:r>
      </w:hyperlink>
    </w:p>
    <w:p>
      <w:pPr>
        <w:pStyle w:val="TOC2"/>
        <w:tabs>
          <w:tab w:val="right" w:leader="dot" w:pos="8306"/>
        </w:tabs>
      </w:pPr>
      <w:hyperlink w:anchor="_Toc3008" w:history="1">
        <w:r>
          <w:rPr>
            <w:rFonts w:ascii="仿宋" w:eastAsia="仿宋" w:hAnsi="仿宋" w:cs="仿宋" w:hint="eastAsia"/>
            <w:lang w:eastAsia="zh-CN"/>
          </w:rPr>
          <w:t>(四)、变更管理策略</w:t>
        </w:r>
        <w:r>
          <w:tab/>
        </w:r>
        <w:r>
          <w:fldChar w:fldCharType="begin"/>
        </w:r>
        <w:r>
          <w:instrText xml:space="preserve"> PAGEREF _Toc3008 \h </w:instrText>
        </w:r>
        <w:r>
          <w:fldChar w:fldCharType="separate"/>
        </w:r>
        <w:r>
          <w:t>61</w:t>
        </w:r>
        <w:r>
          <w:fldChar w:fldCharType="end"/>
        </w:r>
      </w:hyperlink>
    </w:p>
    <w:p>
      <w:pPr>
        <w:pStyle w:val="TOC1"/>
        <w:tabs>
          <w:tab w:val="right" w:leader="dot" w:pos="8306"/>
        </w:tabs>
      </w:pPr>
      <w:hyperlink w:anchor="_Toc23555" w:history="1">
        <w:r>
          <w:rPr>
            <w:rFonts w:ascii="仿宋" w:eastAsia="仿宋" w:hAnsi="仿宋" w:cs="仿宋" w:hint="eastAsia"/>
            <w:lang w:eastAsia="zh-CN"/>
          </w:rPr>
          <w:t>十三、创新驱动与持续发展</w:t>
        </w:r>
        <w:r>
          <w:tab/>
        </w:r>
        <w:r>
          <w:fldChar w:fldCharType="begin"/>
        </w:r>
        <w:r>
          <w:instrText xml:space="preserve"> PAGEREF _Toc23555 \h </w:instrText>
        </w:r>
        <w:r>
          <w:fldChar w:fldCharType="separate"/>
        </w:r>
        <w:r>
          <w:t>63</w:t>
        </w:r>
        <w:r>
          <w:fldChar w:fldCharType="end"/>
        </w:r>
      </w:hyperlink>
    </w:p>
    <w:p>
      <w:pPr>
        <w:pStyle w:val="TOC2"/>
        <w:tabs>
          <w:tab w:val="right" w:leader="dot" w:pos="8306"/>
        </w:tabs>
      </w:pPr>
      <w:hyperlink w:anchor="_Toc32114" w:history="1">
        <w:r>
          <w:rPr>
            <w:rFonts w:ascii="仿宋" w:eastAsia="仿宋" w:hAnsi="仿宋" w:cs="仿宋" w:hint="eastAsia"/>
            <w:lang w:eastAsia="zh-CN"/>
          </w:rPr>
          <w:t>(一)、创新驱动战略实施</w:t>
        </w:r>
        <w:r>
          <w:tab/>
        </w:r>
        <w:r>
          <w:fldChar w:fldCharType="begin"/>
        </w:r>
        <w:r>
          <w:instrText xml:space="preserve"> PAGEREF _Toc32114 \h </w:instrText>
        </w:r>
        <w:r>
          <w:fldChar w:fldCharType="separate"/>
        </w:r>
        <w:r>
          <w:t>63</w:t>
        </w:r>
        <w:r>
          <w:fldChar w:fldCharType="end"/>
        </w:r>
      </w:hyperlink>
    </w:p>
    <w:p>
      <w:pPr>
        <w:pStyle w:val="TOC2"/>
        <w:tabs>
          <w:tab w:val="right" w:leader="dot" w:pos="8306"/>
        </w:tabs>
      </w:pPr>
      <w:hyperlink w:anchor="_Toc2988" w:history="1">
        <w:r>
          <w:rPr>
            <w:rFonts w:ascii="仿宋" w:eastAsia="仿宋" w:hAnsi="仿宋" w:cs="仿宋" w:hint="eastAsia"/>
            <w:lang w:eastAsia="zh-CN"/>
          </w:rPr>
          <w:t>(二)、持续发展路径探索</w:t>
        </w:r>
        <w:r>
          <w:tab/>
        </w:r>
        <w:r>
          <w:fldChar w:fldCharType="begin"/>
        </w:r>
        <w:r>
          <w:instrText xml:space="preserve"> PAGEREF _Toc2988 \h </w:instrText>
        </w:r>
        <w:r>
          <w:fldChar w:fldCharType="separate"/>
        </w:r>
        <w:r>
          <w:t>65</w:t>
        </w:r>
        <w:r>
          <w:fldChar w:fldCharType="end"/>
        </w:r>
      </w:hyperlink>
    </w:p>
    <w:p>
      <w:pPr>
        <w:pStyle w:val="TOC1"/>
        <w:tabs>
          <w:tab w:val="right" w:leader="dot" w:pos="8306"/>
        </w:tabs>
      </w:pPr>
      <w:hyperlink w:anchor="_Toc19931" w:history="1">
        <w:r>
          <w:rPr>
            <w:rFonts w:ascii="仿宋" w:eastAsia="仿宋" w:hAnsi="仿宋" w:cs="仿宋" w:hint="eastAsia"/>
            <w:lang w:eastAsia="zh-CN"/>
          </w:rPr>
          <w:t>十四、企业合规与伦理</w:t>
        </w:r>
        <w:r>
          <w:tab/>
        </w:r>
        <w:r>
          <w:fldChar w:fldCharType="begin"/>
        </w:r>
        <w:r>
          <w:instrText xml:space="preserve"> PAGEREF _Toc19931 \h </w:instrText>
        </w:r>
        <w:r>
          <w:fldChar w:fldCharType="separate"/>
        </w:r>
        <w:r>
          <w:t>69</w:t>
        </w:r>
        <w:r>
          <w:fldChar w:fldCharType="end"/>
        </w:r>
      </w:hyperlink>
    </w:p>
    <w:p>
      <w:pPr>
        <w:pStyle w:val="TOC2"/>
        <w:tabs>
          <w:tab w:val="right" w:leader="dot" w:pos="8306"/>
        </w:tabs>
      </w:pPr>
      <w:hyperlink w:anchor="_Toc13159" w:history="1">
        <w:r>
          <w:rPr>
            <w:rFonts w:ascii="仿宋" w:eastAsia="仿宋" w:hAnsi="仿宋" w:cs="仿宋" w:hint="eastAsia"/>
            <w:lang w:eastAsia="zh-CN"/>
          </w:rPr>
          <w:t>(一)、合规政策与程序</w:t>
        </w:r>
        <w:r>
          <w:tab/>
        </w:r>
        <w:r>
          <w:fldChar w:fldCharType="begin"/>
        </w:r>
        <w:r>
          <w:instrText xml:space="preserve"> PAGEREF _Toc13159 \h </w:instrText>
        </w:r>
        <w:r>
          <w:fldChar w:fldCharType="separate"/>
        </w:r>
        <w:r>
          <w:t>69</w:t>
        </w:r>
        <w:r>
          <w:fldChar w:fldCharType="end"/>
        </w:r>
      </w:hyperlink>
    </w:p>
    <w:p>
      <w:pPr>
        <w:pStyle w:val="TOC2"/>
        <w:tabs>
          <w:tab w:val="right" w:leader="dot" w:pos="8306"/>
        </w:tabs>
      </w:pPr>
      <w:hyperlink w:anchor="_Toc26217" w:history="1">
        <w:r>
          <w:rPr>
            <w:rFonts w:ascii="仿宋" w:eastAsia="仿宋" w:hAnsi="仿宋" w:cs="仿宋" w:hint="eastAsia"/>
            <w:lang w:eastAsia="zh-CN"/>
          </w:rPr>
          <w:t>(二)、伦理规范与培训</w:t>
        </w:r>
        <w:r>
          <w:tab/>
        </w:r>
        <w:r>
          <w:fldChar w:fldCharType="begin"/>
        </w:r>
        <w:r>
          <w:instrText xml:space="preserve"> PAGEREF _Toc26217 \h </w:instrText>
        </w:r>
        <w:r>
          <w:fldChar w:fldCharType="separate"/>
        </w:r>
        <w:r>
          <w:t>70</w:t>
        </w:r>
        <w:r>
          <w:fldChar w:fldCharType="end"/>
        </w:r>
      </w:hyperlink>
    </w:p>
    <w:p>
      <w:pPr>
        <w:pStyle w:val="TOC2"/>
        <w:tabs>
          <w:tab w:val="right" w:leader="dot" w:pos="8306"/>
        </w:tabs>
      </w:pPr>
      <w:hyperlink w:anchor="_Toc10916" w:history="1">
        <w:r>
          <w:rPr>
            <w:rFonts w:ascii="仿宋" w:eastAsia="仿宋" w:hAnsi="仿宋" w:cs="仿宋" w:hint="eastAsia"/>
            <w:lang w:eastAsia="zh-CN"/>
          </w:rPr>
          <w:t>(三)、合规风险评估</w:t>
        </w:r>
        <w:r>
          <w:tab/>
        </w:r>
        <w:r>
          <w:fldChar w:fldCharType="begin"/>
        </w:r>
        <w:r>
          <w:instrText xml:space="preserve"> PAGEREF _Toc10916 \h </w:instrText>
        </w:r>
        <w:r>
          <w:fldChar w:fldCharType="separate"/>
        </w:r>
        <w:r>
          <w:t>71</w:t>
        </w:r>
        <w:r>
          <w:fldChar w:fldCharType="end"/>
        </w:r>
      </w:hyperlink>
    </w:p>
    <w:p>
      <w:pPr>
        <w:pStyle w:val="TOC2"/>
        <w:tabs>
          <w:tab w:val="right" w:leader="dot" w:pos="8306"/>
        </w:tabs>
      </w:pPr>
      <w:hyperlink w:anchor="_Toc28059" w:history="1">
        <w:r>
          <w:rPr>
            <w:rFonts w:ascii="仿宋" w:eastAsia="仿宋" w:hAnsi="仿宋" w:cs="仿宋" w:hint="eastAsia"/>
            <w:lang w:eastAsia="zh-CN"/>
          </w:rPr>
          <w:t>(四)、合规监督与执行</w:t>
        </w:r>
        <w:r>
          <w:tab/>
        </w:r>
        <w:r>
          <w:fldChar w:fldCharType="begin"/>
        </w:r>
        <w:r>
          <w:instrText xml:space="preserve"> PAGEREF _Toc28059 \h </w:instrText>
        </w:r>
        <w:r>
          <w:fldChar w:fldCharType="separate"/>
        </w:r>
        <w:r>
          <w:t>72</w:t>
        </w:r>
        <w:r>
          <w:fldChar w:fldCharType="end"/>
        </w:r>
      </w:hyperlink>
    </w:p>
    <w:p>
      <w:pPr>
        <w:pStyle w:val="TOC1"/>
        <w:tabs>
          <w:tab w:val="right" w:leader="dot" w:pos="8306"/>
        </w:tabs>
      </w:pPr>
      <w:hyperlink w:anchor="_Toc16242" w:history="1">
        <w:r>
          <w:rPr>
            <w:rFonts w:ascii="仿宋" w:eastAsia="仿宋" w:hAnsi="仿宋" w:cs="仿宋" w:hint="eastAsia"/>
            <w:lang w:eastAsia="zh-CN"/>
          </w:rPr>
          <w:t>十五、产业协同与集群发展</w:t>
        </w:r>
        <w:r>
          <w:tab/>
        </w:r>
        <w:r>
          <w:fldChar w:fldCharType="begin"/>
        </w:r>
        <w:r>
          <w:instrText xml:space="preserve"> PAGEREF _Toc16242 \h </w:instrText>
        </w:r>
        <w:r>
          <w:fldChar w:fldCharType="separate"/>
        </w:r>
        <w:r>
          <w:t>73</w:t>
        </w:r>
        <w:r>
          <w:fldChar w:fldCharType="end"/>
        </w:r>
      </w:hyperlink>
    </w:p>
    <w:p>
      <w:pPr>
        <w:pStyle w:val="TOC2"/>
        <w:tabs>
          <w:tab w:val="right" w:leader="dot" w:pos="8306"/>
        </w:tabs>
      </w:pPr>
      <w:hyperlink w:anchor="_Toc23722" w:history="1">
        <w:r>
          <w:rPr>
            <w:rFonts w:ascii="仿宋" w:eastAsia="仿宋" w:hAnsi="仿宋" w:cs="仿宋" w:hint="eastAsia"/>
            <w:lang w:eastAsia="zh-CN"/>
          </w:rPr>
          <w:t>(一)、产业协同机制建设</w:t>
        </w:r>
        <w:r>
          <w:tab/>
        </w:r>
        <w:r>
          <w:fldChar w:fldCharType="begin"/>
        </w:r>
        <w:r>
          <w:instrText xml:space="preserve"> PAGEREF _Toc23722 \h </w:instrText>
        </w:r>
        <w:r>
          <w:fldChar w:fldCharType="separate"/>
        </w:r>
        <w:r>
          <w:t>73</w:t>
        </w:r>
        <w:r>
          <w:fldChar w:fldCharType="end"/>
        </w:r>
      </w:hyperlink>
    </w:p>
    <w:p>
      <w:pPr>
        <w:pStyle w:val="TOC2"/>
        <w:tabs>
          <w:tab w:val="right" w:leader="dot" w:pos="8306"/>
        </w:tabs>
      </w:pPr>
      <w:hyperlink w:anchor="_Toc25597" w:history="1">
        <w:r>
          <w:rPr>
            <w:rFonts w:ascii="仿宋" w:eastAsia="仿宋" w:hAnsi="仿宋" w:cs="仿宋" w:hint="eastAsia"/>
            <w:lang w:eastAsia="zh-CN"/>
          </w:rPr>
          <w:t>(二)、产业集群培育与发展</w:t>
        </w:r>
        <w:r>
          <w:tab/>
        </w:r>
        <w:r>
          <w:fldChar w:fldCharType="begin"/>
        </w:r>
        <w:r>
          <w:instrText xml:space="preserve"> PAGEREF _Toc25597 \h </w:instrText>
        </w:r>
        <w:r>
          <w:fldChar w:fldCharType="separate"/>
        </w:r>
        <w:r>
          <w:t>74</w:t>
        </w:r>
        <w:r>
          <w:fldChar w:fldCharType="end"/>
        </w:r>
      </w:hyperlink>
    </w:p>
    <w:p>
      <w:pPr>
        <w:pStyle w:val="TOC1"/>
        <w:tabs>
          <w:tab w:val="right" w:leader="dot" w:pos="8306"/>
        </w:tabs>
      </w:pPr>
      <w:hyperlink w:anchor="_Toc11138" w:history="1">
        <w:r>
          <w:rPr>
            <w:rFonts w:ascii="仿宋" w:eastAsia="仿宋" w:hAnsi="仿宋" w:cs="仿宋" w:hint="eastAsia"/>
            <w:lang w:eastAsia="zh-CN"/>
          </w:rPr>
          <w:t>十六、设施与设备管理</w:t>
        </w:r>
        <w:r>
          <w:tab/>
        </w:r>
        <w:r>
          <w:fldChar w:fldCharType="begin"/>
        </w:r>
        <w:r>
          <w:instrText xml:space="preserve"> PAGEREF _Toc11138 \h </w:instrText>
        </w:r>
        <w:r>
          <w:fldChar w:fldCharType="separate"/>
        </w:r>
        <w:r>
          <w:t>75</w:t>
        </w:r>
        <w:r>
          <w:fldChar w:fldCharType="end"/>
        </w:r>
      </w:hyperlink>
    </w:p>
    <w:p>
      <w:pPr>
        <w:pStyle w:val="TOC2"/>
        <w:tabs>
          <w:tab w:val="right" w:leader="dot" w:pos="8306"/>
        </w:tabs>
      </w:pPr>
      <w:hyperlink w:anchor="_Toc3373" w:history="1">
        <w:r>
          <w:rPr>
            <w:rFonts w:ascii="仿宋" w:eastAsia="仿宋" w:hAnsi="仿宋" w:cs="仿宋" w:hint="eastAsia"/>
            <w:lang w:eastAsia="zh-CN"/>
          </w:rPr>
          <w:t>(一)、设施规划与配置</w:t>
        </w:r>
        <w:r>
          <w:tab/>
        </w:r>
        <w:r>
          <w:fldChar w:fldCharType="begin"/>
        </w:r>
        <w:r>
          <w:instrText xml:space="preserve"> PAGEREF _Toc3373 \h </w:instrText>
        </w:r>
        <w:r>
          <w:fldChar w:fldCharType="separate"/>
        </w:r>
        <w:r>
          <w:t>75</w:t>
        </w:r>
        <w:r>
          <w:fldChar w:fldCharType="end"/>
        </w:r>
      </w:hyperlink>
    </w:p>
    <w:p>
      <w:pPr>
        <w:pStyle w:val="TOC2"/>
        <w:tabs>
          <w:tab w:val="right" w:leader="dot" w:pos="8306"/>
        </w:tabs>
      </w:pPr>
      <w:hyperlink w:anchor="_Toc3434" w:history="1">
        <w:r>
          <w:rPr>
            <w:rFonts w:ascii="仿宋" w:eastAsia="仿宋" w:hAnsi="仿宋" w:cs="仿宋" w:hint="eastAsia"/>
            <w:lang w:eastAsia="zh-CN"/>
          </w:rPr>
          <w:t>(二)、设备采购与维护管理</w:t>
        </w:r>
        <w:r>
          <w:tab/>
        </w:r>
        <w:r>
          <w:fldChar w:fldCharType="begin"/>
        </w:r>
        <w:r>
          <w:instrText xml:space="preserve"> PAGEREF _Toc3434 \h </w:instrText>
        </w:r>
        <w:r>
          <w:fldChar w:fldCharType="separate"/>
        </w:r>
        <w:r>
          <w:t>75</w:t>
        </w:r>
        <w:r>
          <w:fldChar w:fldCharType="end"/>
        </w:r>
      </w:hyperlink>
    </w:p>
    <w:p>
      <w:pPr>
        <w:pStyle w:val="TOC2"/>
        <w:tabs>
          <w:tab w:val="right" w:leader="dot" w:pos="8306"/>
        </w:tabs>
      </w:pPr>
      <w:hyperlink w:anchor="_Toc29477" w:history="1">
        <w:r>
          <w:rPr>
            <w:rFonts w:ascii="仿宋" w:eastAsia="仿宋" w:hAnsi="仿宋" w:cs="仿宋" w:hint="eastAsia"/>
            <w:lang w:eastAsia="zh-CN"/>
          </w:rPr>
          <w:t>(三)、设施设备升级策略</w:t>
        </w:r>
        <w:r>
          <w:tab/>
        </w:r>
        <w:r>
          <w:fldChar w:fldCharType="begin"/>
        </w:r>
        <w:r>
          <w:instrText xml:space="preserve"> PAGEREF _Toc29477 \h </w:instrText>
        </w:r>
        <w:r>
          <w:fldChar w:fldCharType="separate"/>
        </w:r>
        <w:r>
          <w:t>76</w:t>
        </w:r>
        <w:r>
          <w:fldChar w:fldCharType="end"/>
        </w:r>
      </w:hyperlink>
    </w:p>
    <w:p>
      <w:pPr>
        <w:pStyle w:val="TOC1"/>
        <w:tabs>
          <w:tab w:val="right" w:leader="dot" w:pos="8306"/>
        </w:tabs>
      </w:pPr>
      <w:hyperlink w:anchor="_Toc19472" w:history="1">
        <w:r>
          <w:rPr>
            <w:rFonts w:ascii="仿宋" w:eastAsia="仿宋" w:hAnsi="仿宋" w:cs="仿宋" w:hint="eastAsia"/>
            <w:lang w:eastAsia="zh-CN"/>
          </w:rPr>
          <w:t>十七、法律法规与政策遵循</w:t>
        </w:r>
        <w:r>
          <w:tab/>
        </w:r>
        <w:r>
          <w:fldChar w:fldCharType="begin"/>
        </w:r>
        <w:r>
          <w:instrText xml:space="preserve"> PAGEREF _Toc19472 \h </w:instrText>
        </w:r>
        <w:r>
          <w:fldChar w:fldCharType="separate"/>
        </w:r>
        <w:r>
          <w:t>77</w:t>
        </w:r>
        <w:r>
          <w:fldChar w:fldCharType="end"/>
        </w:r>
      </w:hyperlink>
    </w:p>
    <w:p>
      <w:pPr>
        <w:pStyle w:val="TOC2"/>
        <w:tabs>
          <w:tab w:val="right" w:leader="dot" w:pos="8306"/>
        </w:tabs>
      </w:pPr>
      <w:hyperlink w:anchor="_Toc10917" w:history="1">
        <w:r>
          <w:rPr>
            <w:rFonts w:ascii="仿宋" w:eastAsia="仿宋" w:hAnsi="仿宋" w:cs="仿宋" w:hint="eastAsia"/>
            <w:lang w:eastAsia="zh-CN"/>
          </w:rPr>
          <w:t>(一)、法律法规遵守</w:t>
        </w:r>
        <w:r>
          <w:tab/>
        </w:r>
        <w:r>
          <w:fldChar w:fldCharType="begin"/>
        </w:r>
        <w:r>
          <w:instrText xml:space="preserve"> PAGEREF _Toc10917 \h </w:instrText>
        </w:r>
        <w:r>
          <w:fldChar w:fldCharType="separate"/>
        </w:r>
        <w:r>
          <w:t>77</w:t>
        </w:r>
        <w:r>
          <w:fldChar w:fldCharType="end"/>
        </w:r>
      </w:hyperlink>
    </w:p>
    <w:p>
      <w:pPr>
        <w:pStyle w:val="TOC2"/>
        <w:tabs>
          <w:tab w:val="right" w:leader="dot" w:pos="8306"/>
        </w:tabs>
      </w:pPr>
      <w:hyperlink w:anchor="_Toc31703" w:history="1">
        <w:r>
          <w:rPr>
            <w:rFonts w:ascii="仿宋" w:eastAsia="仿宋" w:hAnsi="仿宋" w:cs="仿宋" w:hint="eastAsia"/>
            <w:lang w:eastAsia="zh-CN"/>
          </w:rPr>
          <w:t>(二)、政策导向与利用</w:t>
        </w:r>
        <w:r>
          <w:tab/>
        </w:r>
        <w:r>
          <w:fldChar w:fldCharType="begin"/>
        </w:r>
        <w:r>
          <w:instrText xml:space="preserve"> PAGEREF _Toc31703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4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28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奖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奖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36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在全球经济快速发展和科技日新月异的今天，市场对创新技术和环保解决方案的需求日益增长。奖杯项目恰好聚焦于这一趋势，提供涵盖人工智能、大数据分析和可持续能源等领域的高效、先进产品和服务。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奖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37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奖杯项目的建设和发展得益于一系列有利条件，这些条件涵盖了技术优势、市场潜力、政策支持、人力资源、基础设施以及投资和合作伙伴的支持，共同构成了项目成功的坚实基础。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奖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奖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77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49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791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218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5333"/>
      <w:r>
        <w:rPr>
          <w:rFonts w:ascii="仿宋" w:eastAsia="仿宋" w:hAnsi="仿宋" w:cs="仿宋" w:hint="eastAsia"/>
          <w:sz w:val="28"/>
          <w:lang w:eastAsia="zh-CN"/>
        </w:rPr>
        <w:t>三、奖杯项目概论</w:t>
      </w:r>
      <w:bookmarkEnd w:id="10"/>
    </w:p>
    <w:p>
      <w:pPr>
        <w:pStyle w:val="Heading2"/>
        <w:rPr>
          <w:rFonts w:ascii="仿宋" w:eastAsia="仿宋" w:hAnsi="仿宋" w:cs="仿宋" w:hint="eastAsia"/>
          <w:lang w:eastAsia="zh-CN"/>
        </w:rPr>
      </w:pPr>
      <w:bookmarkStart w:id="11" w:name="_Toc18120"/>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奖杯项目的申报单位是“XXX实业发展公司”，这是一家在其所处行业内备受尊敬的企业。公司自成立以来，通过其在奖杯项目中表现出的创新精神和卓越执行力，在市场上赢得了显著的地位。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该公司的法定代表人秦XX，在奖杯项目及其他多个行业领域中都有着显著的贡献。秦XX以其出色的领导才能和敏锐的商业洞察力，带领公司在奖杯项目等多个领域实现了持续的成长和成功。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奖杯项目的重要合作伙伴。公司专注于[行业名称]领域，以创新作为驱动力，不断推动技术进步和市场扩张。在奖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奖杯项目中展现了强劲的增长和稳定的财务表现。公司通过有效的策略，在奖杯项目中扩大了其市场份额并增强了盈利能力。同时，公司积极承担社会责任，参与各类社会公益项目，增强了其在奖杯项目中的品牌形象和社会影响力。</w:t>
      </w:r>
    </w:p>
    <w:p>
      <w:pPr>
        <w:pStyle w:val="Heading2"/>
        <w:ind w:firstLine="560" w:firstLineChars="200"/>
        <w:rPr>
          <w:rFonts w:ascii="仿宋" w:eastAsia="仿宋" w:hAnsi="仿宋" w:cs="仿宋" w:hint="eastAsia"/>
          <w:sz w:val="28"/>
          <w:lang w:eastAsia="zh-CN"/>
        </w:rPr>
      </w:pPr>
      <w:bookmarkStart w:id="12" w:name="_Toc5679"/>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https://d.book118.com/798137024126006026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奖杯项目构思建设方案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7606A6"/>
    <w:rsid w:val="627606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137024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2024-01-07T14:22:00Z</dcterms:created>
  <dcterms:modified xsi:type="dcterms:W3CDTF">2024-01-07T14:22:27Z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285A92FA60014C109D57CEDE0FB29186_11</vt:lpwstr>
  </property>
  <property fmtid="{D5CDD505-2E9C-101B-9397-08002B2CF9AE}" pid="3" name="KSOProductBuildVer">
    <vt:lpwstr>2052-12.1.0.16120</vt:lpwstr>
  </property>
</Properties>
</file>