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成套开关设备项目规划设计方案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75" w:history="1">
        <w:r>
          <w:rPr>
            <w:rFonts w:ascii="仿宋" w:eastAsia="仿宋" w:hAnsi="仿宋" w:cs="仿宋" w:hint="eastAsia"/>
            <w:lang w:eastAsia="zh-CN"/>
          </w:rPr>
          <w:t>序言</w:t>
        </w:r>
        <w:r>
          <w:tab/>
        </w:r>
        <w:r>
          <w:fldChar w:fldCharType="begin"/>
        </w:r>
        <w:r>
          <w:instrText xml:space="preserve"> PAGEREF _Toc15675 \h </w:instrText>
        </w:r>
        <w:r>
          <w:fldChar w:fldCharType="separate"/>
        </w:r>
        <w:r>
          <w:t>3</w:t>
        </w:r>
        <w:r>
          <w:fldChar w:fldCharType="end"/>
        </w:r>
      </w:hyperlink>
    </w:p>
    <w:p>
      <w:pPr>
        <w:pStyle w:val="TOC1"/>
        <w:tabs>
          <w:tab w:val="right" w:leader="dot" w:pos="8306"/>
        </w:tabs>
      </w:pPr>
      <w:hyperlink w:anchor="_Toc6812" w:history="1">
        <w:r>
          <w:rPr>
            <w:rFonts w:ascii="仿宋" w:eastAsia="仿宋" w:hAnsi="仿宋" w:cs="仿宋" w:hint="eastAsia"/>
            <w:lang w:eastAsia="zh-CN"/>
          </w:rPr>
          <w:t>一、成套开关设备项目绩效评估</w:t>
        </w:r>
        <w:r>
          <w:tab/>
        </w:r>
        <w:r>
          <w:fldChar w:fldCharType="begin"/>
        </w:r>
        <w:r>
          <w:instrText xml:space="preserve"> PAGEREF _Toc6812 \h </w:instrText>
        </w:r>
        <w:r>
          <w:fldChar w:fldCharType="separate"/>
        </w:r>
        <w:r>
          <w:t>3</w:t>
        </w:r>
        <w:r>
          <w:fldChar w:fldCharType="end"/>
        </w:r>
      </w:hyperlink>
    </w:p>
    <w:p>
      <w:pPr>
        <w:pStyle w:val="TOC2"/>
        <w:tabs>
          <w:tab w:val="right" w:leader="dot" w:pos="8306"/>
        </w:tabs>
      </w:pPr>
      <w:hyperlink w:anchor="_Toc18750" w:history="1">
        <w:r>
          <w:rPr>
            <w:rFonts w:ascii="仿宋" w:eastAsia="仿宋" w:hAnsi="仿宋" w:cs="仿宋" w:hint="eastAsia"/>
            <w:lang w:eastAsia="zh-CN"/>
          </w:rPr>
          <w:t>(一)、绩效评估指标</w:t>
        </w:r>
        <w:r>
          <w:tab/>
        </w:r>
        <w:r>
          <w:fldChar w:fldCharType="begin"/>
        </w:r>
        <w:r>
          <w:instrText xml:space="preserve"> PAGEREF _Toc18750 \h </w:instrText>
        </w:r>
        <w:r>
          <w:fldChar w:fldCharType="separate"/>
        </w:r>
        <w:r>
          <w:t>3</w:t>
        </w:r>
        <w:r>
          <w:fldChar w:fldCharType="end"/>
        </w:r>
      </w:hyperlink>
    </w:p>
    <w:p>
      <w:pPr>
        <w:pStyle w:val="TOC2"/>
        <w:tabs>
          <w:tab w:val="right" w:leader="dot" w:pos="8306"/>
        </w:tabs>
      </w:pPr>
      <w:hyperlink w:anchor="_Toc20342" w:history="1">
        <w:r>
          <w:rPr>
            <w:rFonts w:ascii="仿宋" w:eastAsia="仿宋" w:hAnsi="仿宋" w:cs="仿宋" w:hint="eastAsia"/>
            <w:lang w:eastAsia="zh-CN"/>
          </w:rPr>
          <w:t>(二)、绩效评估方法</w:t>
        </w:r>
        <w:r>
          <w:tab/>
        </w:r>
        <w:r>
          <w:fldChar w:fldCharType="begin"/>
        </w:r>
        <w:r>
          <w:instrText xml:space="preserve"> PAGEREF _Toc20342 \h </w:instrText>
        </w:r>
        <w:r>
          <w:fldChar w:fldCharType="separate"/>
        </w:r>
        <w:r>
          <w:t>4</w:t>
        </w:r>
        <w:r>
          <w:fldChar w:fldCharType="end"/>
        </w:r>
      </w:hyperlink>
    </w:p>
    <w:p>
      <w:pPr>
        <w:pStyle w:val="TOC2"/>
        <w:tabs>
          <w:tab w:val="right" w:leader="dot" w:pos="8306"/>
        </w:tabs>
      </w:pPr>
      <w:hyperlink w:anchor="_Toc4907" w:history="1">
        <w:r>
          <w:rPr>
            <w:rFonts w:ascii="仿宋" w:eastAsia="仿宋" w:hAnsi="仿宋" w:cs="仿宋" w:hint="eastAsia"/>
            <w:lang w:eastAsia="zh-CN"/>
          </w:rPr>
          <w:t>(三)、绩效评估周期</w:t>
        </w:r>
        <w:r>
          <w:tab/>
        </w:r>
        <w:r>
          <w:fldChar w:fldCharType="begin"/>
        </w:r>
        <w:r>
          <w:instrText xml:space="preserve"> PAGEREF _Toc4907 \h </w:instrText>
        </w:r>
        <w:r>
          <w:fldChar w:fldCharType="separate"/>
        </w:r>
        <w:r>
          <w:t>5</w:t>
        </w:r>
        <w:r>
          <w:fldChar w:fldCharType="end"/>
        </w:r>
      </w:hyperlink>
    </w:p>
    <w:p>
      <w:pPr>
        <w:pStyle w:val="TOC1"/>
        <w:tabs>
          <w:tab w:val="right" w:leader="dot" w:pos="8306"/>
        </w:tabs>
      </w:pPr>
      <w:hyperlink w:anchor="_Toc24290" w:history="1">
        <w:r>
          <w:rPr>
            <w:rFonts w:ascii="仿宋" w:eastAsia="仿宋" w:hAnsi="仿宋" w:cs="仿宋" w:hint="eastAsia"/>
            <w:lang w:eastAsia="zh-CN"/>
          </w:rPr>
          <w:t>二、市场分析、调研</w:t>
        </w:r>
        <w:r>
          <w:tab/>
        </w:r>
        <w:r>
          <w:fldChar w:fldCharType="begin"/>
        </w:r>
        <w:r>
          <w:instrText xml:space="preserve"> PAGEREF _Toc24290 \h </w:instrText>
        </w:r>
        <w:r>
          <w:fldChar w:fldCharType="separate"/>
        </w:r>
        <w:r>
          <w:t>6</w:t>
        </w:r>
        <w:r>
          <w:fldChar w:fldCharType="end"/>
        </w:r>
      </w:hyperlink>
    </w:p>
    <w:p>
      <w:pPr>
        <w:pStyle w:val="TOC2"/>
        <w:tabs>
          <w:tab w:val="right" w:leader="dot" w:pos="8306"/>
        </w:tabs>
      </w:pPr>
      <w:hyperlink w:anchor="_Toc10601" w:history="1">
        <w:r>
          <w:rPr>
            <w:rFonts w:ascii="仿宋" w:eastAsia="仿宋" w:hAnsi="仿宋" w:cs="仿宋" w:hint="eastAsia"/>
            <w:lang w:eastAsia="zh-CN"/>
          </w:rPr>
          <w:t>(一)、成套开关设备行业分析</w:t>
        </w:r>
        <w:r>
          <w:tab/>
        </w:r>
        <w:r>
          <w:fldChar w:fldCharType="begin"/>
        </w:r>
        <w:r>
          <w:instrText xml:space="preserve"> PAGEREF _Toc10601 \h </w:instrText>
        </w:r>
        <w:r>
          <w:fldChar w:fldCharType="separate"/>
        </w:r>
        <w:r>
          <w:t>6</w:t>
        </w:r>
        <w:r>
          <w:fldChar w:fldCharType="end"/>
        </w:r>
      </w:hyperlink>
    </w:p>
    <w:p>
      <w:pPr>
        <w:pStyle w:val="TOC2"/>
        <w:tabs>
          <w:tab w:val="right" w:leader="dot" w:pos="8306"/>
        </w:tabs>
      </w:pPr>
      <w:hyperlink w:anchor="_Toc10817" w:history="1">
        <w:r>
          <w:rPr>
            <w:rFonts w:ascii="仿宋" w:eastAsia="仿宋" w:hAnsi="仿宋" w:cs="仿宋" w:hint="eastAsia"/>
            <w:lang w:eastAsia="zh-CN"/>
          </w:rPr>
          <w:t>(二)、成套开关设备市场分析预测</w:t>
        </w:r>
        <w:r>
          <w:tab/>
        </w:r>
        <w:r>
          <w:fldChar w:fldCharType="begin"/>
        </w:r>
        <w:r>
          <w:instrText xml:space="preserve"> PAGEREF _Toc10817 \h </w:instrText>
        </w:r>
        <w:r>
          <w:fldChar w:fldCharType="separate"/>
        </w:r>
        <w:r>
          <w:t>7</w:t>
        </w:r>
        <w:r>
          <w:fldChar w:fldCharType="end"/>
        </w:r>
      </w:hyperlink>
    </w:p>
    <w:p>
      <w:pPr>
        <w:pStyle w:val="TOC1"/>
        <w:tabs>
          <w:tab w:val="right" w:leader="dot" w:pos="8306"/>
        </w:tabs>
      </w:pPr>
      <w:hyperlink w:anchor="_Toc2593" w:history="1">
        <w:r>
          <w:rPr>
            <w:rFonts w:ascii="仿宋" w:eastAsia="仿宋" w:hAnsi="仿宋" w:cs="仿宋" w:hint="eastAsia"/>
            <w:lang w:eastAsia="zh-CN"/>
          </w:rPr>
          <w:t>三、成套开关设备项目可持续发展</w:t>
        </w:r>
        <w:r>
          <w:tab/>
        </w:r>
        <w:r>
          <w:fldChar w:fldCharType="begin"/>
        </w:r>
        <w:r>
          <w:instrText xml:space="preserve"> PAGEREF _Toc2593 \h </w:instrText>
        </w:r>
        <w:r>
          <w:fldChar w:fldCharType="separate"/>
        </w:r>
        <w:r>
          <w:t>8</w:t>
        </w:r>
        <w:r>
          <w:fldChar w:fldCharType="end"/>
        </w:r>
      </w:hyperlink>
    </w:p>
    <w:p>
      <w:pPr>
        <w:pStyle w:val="TOC2"/>
        <w:tabs>
          <w:tab w:val="right" w:leader="dot" w:pos="8306"/>
        </w:tabs>
      </w:pPr>
      <w:hyperlink w:anchor="_Toc30776" w:history="1">
        <w:r>
          <w:rPr>
            <w:rFonts w:ascii="仿宋" w:eastAsia="仿宋" w:hAnsi="仿宋" w:cs="仿宋" w:hint="eastAsia"/>
            <w:lang w:eastAsia="zh-CN"/>
          </w:rPr>
          <w:t>(一)、可持续战略与实践</w:t>
        </w:r>
        <w:r>
          <w:tab/>
        </w:r>
        <w:r>
          <w:fldChar w:fldCharType="begin"/>
        </w:r>
        <w:r>
          <w:instrText xml:space="preserve"> PAGEREF _Toc30776 \h </w:instrText>
        </w:r>
        <w:r>
          <w:fldChar w:fldCharType="separate"/>
        </w:r>
        <w:r>
          <w:t>8</w:t>
        </w:r>
        <w:r>
          <w:fldChar w:fldCharType="end"/>
        </w:r>
      </w:hyperlink>
    </w:p>
    <w:p>
      <w:pPr>
        <w:pStyle w:val="TOC2"/>
        <w:tabs>
          <w:tab w:val="right" w:leader="dot" w:pos="8306"/>
        </w:tabs>
      </w:pPr>
      <w:hyperlink w:anchor="_Toc9728" w:history="1">
        <w:r>
          <w:rPr>
            <w:rFonts w:ascii="仿宋" w:eastAsia="仿宋" w:hAnsi="仿宋" w:cs="仿宋" w:hint="eastAsia"/>
            <w:lang w:eastAsia="zh-CN"/>
          </w:rPr>
          <w:t>(二)、环保与社会责任</w:t>
        </w:r>
        <w:r>
          <w:tab/>
        </w:r>
        <w:r>
          <w:fldChar w:fldCharType="begin"/>
        </w:r>
        <w:r>
          <w:instrText xml:space="preserve"> PAGEREF _Toc9728 \h </w:instrText>
        </w:r>
        <w:r>
          <w:fldChar w:fldCharType="separate"/>
        </w:r>
        <w:r>
          <w:t>8</w:t>
        </w:r>
        <w:r>
          <w:fldChar w:fldCharType="end"/>
        </w:r>
      </w:hyperlink>
    </w:p>
    <w:p>
      <w:pPr>
        <w:pStyle w:val="TOC1"/>
        <w:tabs>
          <w:tab w:val="right" w:leader="dot" w:pos="8306"/>
        </w:tabs>
      </w:pPr>
      <w:hyperlink w:anchor="_Toc4337" w:history="1">
        <w:r>
          <w:rPr>
            <w:rFonts w:ascii="仿宋" w:eastAsia="仿宋" w:hAnsi="仿宋" w:cs="仿宋" w:hint="eastAsia"/>
            <w:lang w:eastAsia="zh-CN"/>
          </w:rPr>
          <w:t>四、成套开关设备项目建设单位说明</w:t>
        </w:r>
        <w:r>
          <w:tab/>
        </w:r>
        <w:r>
          <w:fldChar w:fldCharType="begin"/>
        </w:r>
        <w:r>
          <w:instrText xml:space="preserve"> PAGEREF _Toc4337 \h </w:instrText>
        </w:r>
        <w:r>
          <w:fldChar w:fldCharType="separate"/>
        </w:r>
        <w:r>
          <w:t>9</w:t>
        </w:r>
        <w:r>
          <w:fldChar w:fldCharType="end"/>
        </w:r>
      </w:hyperlink>
    </w:p>
    <w:p>
      <w:pPr>
        <w:pStyle w:val="TOC2"/>
        <w:tabs>
          <w:tab w:val="right" w:leader="dot" w:pos="8306"/>
        </w:tabs>
      </w:pPr>
      <w:hyperlink w:anchor="_Toc7663" w:history="1">
        <w:r>
          <w:rPr>
            <w:rFonts w:ascii="仿宋" w:eastAsia="仿宋" w:hAnsi="仿宋" w:cs="仿宋" w:hint="eastAsia"/>
            <w:lang w:eastAsia="zh-CN"/>
          </w:rPr>
          <w:t>(一)、成套开关设备项目承办单位基本情况</w:t>
        </w:r>
        <w:r>
          <w:tab/>
        </w:r>
        <w:r>
          <w:fldChar w:fldCharType="begin"/>
        </w:r>
        <w:r>
          <w:instrText xml:space="preserve"> PAGEREF _Toc7663 \h </w:instrText>
        </w:r>
        <w:r>
          <w:fldChar w:fldCharType="separate"/>
        </w:r>
        <w:r>
          <w:t>9</w:t>
        </w:r>
        <w:r>
          <w:fldChar w:fldCharType="end"/>
        </w:r>
      </w:hyperlink>
    </w:p>
    <w:p>
      <w:pPr>
        <w:pStyle w:val="TOC2"/>
        <w:tabs>
          <w:tab w:val="right" w:leader="dot" w:pos="8306"/>
        </w:tabs>
      </w:pPr>
      <w:hyperlink w:anchor="_Toc19831" w:history="1">
        <w:r>
          <w:rPr>
            <w:rFonts w:ascii="仿宋" w:eastAsia="仿宋" w:hAnsi="仿宋" w:cs="仿宋" w:hint="eastAsia"/>
            <w:lang w:eastAsia="zh-CN"/>
          </w:rPr>
          <w:t>(二)、公司经济效益分析</w:t>
        </w:r>
        <w:r>
          <w:tab/>
        </w:r>
        <w:r>
          <w:fldChar w:fldCharType="begin"/>
        </w:r>
        <w:r>
          <w:instrText xml:space="preserve"> PAGEREF _Toc19831 \h </w:instrText>
        </w:r>
        <w:r>
          <w:fldChar w:fldCharType="separate"/>
        </w:r>
        <w:r>
          <w:t>10</w:t>
        </w:r>
        <w:r>
          <w:fldChar w:fldCharType="end"/>
        </w:r>
      </w:hyperlink>
    </w:p>
    <w:p>
      <w:pPr>
        <w:pStyle w:val="TOC1"/>
        <w:tabs>
          <w:tab w:val="right" w:leader="dot" w:pos="8306"/>
        </w:tabs>
      </w:pPr>
      <w:hyperlink w:anchor="_Toc15241" w:history="1">
        <w:r>
          <w:rPr>
            <w:rFonts w:ascii="仿宋" w:eastAsia="仿宋" w:hAnsi="仿宋" w:cs="仿宋" w:hint="eastAsia"/>
            <w:lang w:eastAsia="zh-CN"/>
          </w:rPr>
          <w:t>五、成套开关设备项目文档管理</w:t>
        </w:r>
        <w:r>
          <w:tab/>
        </w:r>
        <w:r>
          <w:fldChar w:fldCharType="begin"/>
        </w:r>
        <w:r>
          <w:instrText xml:space="preserve"> PAGEREF _Toc15241 \h </w:instrText>
        </w:r>
        <w:r>
          <w:fldChar w:fldCharType="separate"/>
        </w:r>
        <w:r>
          <w:t>11</w:t>
        </w:r>
        <w:r>
          <w:fldChar w:fldCharType="end"/>
        </w:r>
      </w:hyperlink>
    </w:p>
    <w:p>
      <w:pPr>
        <w:pStyle w:val="TOC2"/>
        <w:tabs>
          <w:tab w:val="right" w:leader="dot" w:pos="8306"/>
        </w:tabs>
      </w:pPr>
      <w:hyperlink w:anchor="_Toc15046" w:history="1">
        <w:r>
          <w:rPr>
            <w:rFonts w:ascii="仿宋" w:eastAsia="仿宋" w:hAnsi="仿宋" w:cs="仿宋" w:hint="eastAsia"/>
            <w:lang w:eastAsia="zh-CN"/>
          </w:rPr>
          <w:t>(一)、文档编制与审查</w:t>
        </w:r>
        <w:r>
          <w:tab/>
        </w:r>
        <w:r>
          <w:fldChar w:fldCharType="begin"/>
        </w:r>
        <w:r>
          <w:instrText xml:space="preserve"> PAGEREF _Toc15046 \h </w:instrText>
        </w:r>
        <w:r>
          <w:fldChar w:fldCharType="separate"/>
        </w:r>
        <w:r>
          <w:t>11</w:t>
        </w:r>
        <w:r>
          <w:fldChar w:fldCharType="end"/>
        </w:r>
      </w:hyperlink>
    </w:p>
    <w:p>
      <w:pPr>
        <w:pStyle w:val="TOC2"/>
        <w:tabs>
          <w:tab w:val="right" w:leader="dot" w:pos="8306"/>
        </w:tabs>
      </w:pPr>
      <w:hyperlink w:anchor="_Toc25185" w:history="1">
        <w:r>
          <w:rPr>
            <w:rFonts w:ascii="仿宋" w:eastAsia="仿宋" w:hAnsi="仿宋" w:cs="仿宋" w:hint="eastAsia"/>
            <w:lang w:eastAsia="zh-CN"/>
          </w:rPr>
          <w:t>(二)、文档发布与分发</w:t>
        </w:r>
        <w:r>
          <w:tab/>
        </w:r>
        <w:r>
          <w:fldChar w:fldCharType="begin"/>
        </w:r>
        <w:r>
          <w:instrText xml:space="preserve"> PAGEREF _Toc25185 \h </w:instrText>
        </w:r>
        <w:r>
          <w:fldChar w:fldCharType="separate"/>
        </w:r>
        <w:r>
          <w:t>12</w:t>
        </w:r>
        <w:r>
          <w:fldChar w:fldCharType="end"/>
        </w:r>
      </w:hyperlink>
    </w:p>
    <w:p>
      <w:pPr>
        <w:pStyle w:val="TOC2"/>
        <w:tabs>
          <w:tab w:val="right" w:leader="dot" w:pos="8306"/>
        </w:tabs>
      </w:pPr>
      <w:hyperlink w:anchor="_Toc13961" w:history="1">
        <w:r>
          <w:rPr>
            <w:rFonts w:ascii="仿宋" w:eastAsia="仿宋" w:hAnsi="仿宋" w:cs="仿宋" w:hint="eastAsia"/>
            <w:lang w:eastAsia="zh-CN"/>
          </w:rPr>
          <w:t>(三)、文档存档与归档</w:t>
        </w:r>
        <w:r>
          <w:tab/>
        </w:r>
        <w:r>
          <w:fldChar w:fldCharType="begin"/>
        </w:r>
        <w:r>
          <w:instrText xml:space="preserve"> PAGEREF _Toc13961 \h </w:instrText>
        </w:r>
        <w:r>
          <w:fldChar w:fldCharType="separate"/>
        </w:r>
        <w:r>
          <w:t>13</w:t>
        </w:r>
        <w:r>
          <w:fldChar w:fldCharType="end"/>
        </w:r>
      </w:hyperlink>
    </w:p>
    <w:p>
      <w:pPr>
        <w:pStyle w:val="TOC1"/>
        <w:tabs>
          <w:tab w:val="right" w:leader="dot" w:pos="8306"/>
        </w:tabs>
      </w:pPr>
      <w:hyperlink w:anchor="_Toc26708" w:history="1">
        <w:r>
          <w:rPr>
            <w:rFonts w:ascii="仿宋" w:eastAsia="仿宋" w:hAnsi="仿宋" w:cs="仿宋" w:hint="eastAsia"/>
            <w:lang w:eastAsia="zh-CN"/>
          </w:rPr>
          <w:t>六、工艺说明</w:t>
        </w:r>
        <w:r>
          <w:tab/>
        </w:r>
        <w:r>
          <w:fldChar w:fldCharType="begin"/>
        </w:r>
        <w:r>
          <w:instrText xml:space="preserve"> PAGEREF _Toc26708 \h </w:instrText>
        </w:r>
        <w:r>
          <w:fldChar w:fldCharType="separate"/>
        </w:r>
        <w:r>
          <w:t>14</w:t>
        </w:r>
        <w:r>
          <w:fldChar w:fldCharType="end"/>
        </w:r>
      </w:hyperlink>
    </w:p>
    <w:p>
      <w:pPr>
        <w:pStyle w:val="TOC2"/>
        <w:tabs>
          <w:tab w:val="right" w:leader="dot" w:pos="8306"/>
        </w:tabs>
      </w:pPr>
      <w:hyperlink w:anchor="_Toc23197" w:history="1">
        <w:r>
          <w:rPr>
            <w:rFonts w:ascii="仿宋" w:eastAsia="仿宋" w:hAnsi="仿宋" w:cs="仿宋" w:hint="eastAsia"/>
            <w:lang w:eastAsia="zh-CN"/>
          </w:rPr>
          <w:t>(一)、技术管理特点</w:t>
        </w:r>
        <w:r>
          <w:tab/>
        </w:r>
        <w:r>
          <w:fldChar w:fldCharType="begin"/>
        </w:r>
        <w:r>
          <w:instrText xml:space="preserve"> PAGEREF _Toc23197 \h </w:instrText>
        </w:r>
        <w:r>
          <w:fldChar w:fldCharType="separate"/>
        </w:r>
        <w:r>
          <w:t>14</w:t>
        </w:r>
        <w:r>
          <w:fldChar w:fldCharType="end"/>
        </w:r>
      </w:hyperlink>
    </w:p>
    <w:p>
      <w:pPr>
        <w:pStyle w:val="TOC2"/>
        <w:tabs>
          <w:tab w:val="right" w:leader="dot" w:pos="8306"/>
        </w:tabs>
      </w:pPr>
      <w:hyperlink w:anchor="_Toc30067" w:history="1">
        <w:r>
          <w:rPr>
            <w:rFonts w:ascii="仿宋" w:eastAsia="仿宋" w:hAnsi="仿宋" w:cs="仿宋" w:hint="eastAsia"/>
            <w:lang w:eastAsia="zh-CN"/>
          </w:rPr>
          <w:t>(二)、成套开关设备项目工艺技术设计方案</w:t>
        </w:r>
        <w:r>
          <w:tab/>
        </w:r>
        <w:r>
          <w:fldChar w:fldCharType="begin"/>
        </w:r>
        <w:r>
          <w:instrText xml:space="preserve"> PAGEREF _Toc30067 \h </w:instrText>
        </w:r>
        <w:r>
          <w:fldChar w:fldCharType="separate"/>
        </w:r>
        <w:r>
          <w:t>16</w:t>
        </w:r>
        <w:r>
          <w:fldChar w:fldCharType="end"/>
        </w:r>
      </w:hyperlink>
    </w:p>
    <w:p>
      <w:pPr>
        <w:pStyle w:val="TOC2"/>
        <w:tabs>
          <w:tab w:val="right" w:leader="dot" w:pos="8306"/>
        </w:tabs>
      </w:pPr>
      <w:hyperlink w:anchor="_Toc30159" w:history="1">
        <w:r>
          <w:rPr>
            <w:rFonts w:ascii="仿宋" w:eastAsia="仿宋" w:hAnsi="仿宋" w:cs="仿宋" w:hint="eastAsia"/>
            <w:lang w:eastAsia="zh-CN"/>
          </w:rPr>
          <w:t>(三)、设备选型方案</w:t>
        </w:r>
        <w:r>
          <w:tab/>
        </w:r>
        <w:r>
          <w:fldChar w:fldCharType="begin"/>
        </w:r>
        <w:r>
          <w:instrText xml:space="preserve"> PAGEREF _Toc30159 \h </w:instrText>
        </w:r>
        <w:r>
          <w:fldChar w:fldCharType="separate"/>
        </w:r>
        <w:r>
          <w:t>17</w:t>
        </w:r>
        <w:r>
          <w:fldChar w:fldCharType="end"/>
        </w:r>
      </w:hyperlink>
    </w:p>
    <w:p>
      <w:pPr>
        <w:pStyle w:val="TOC1"/>
        <w:tabs>
          <w:tab w:val="right" w:leader="dot" w:pos="8306"/>
        </w:tabs>
      </w:pPr>
      <w:hyperlink w:anchor="_Toc20563" w:history="1">
        <w:r>
          <w:rPr>
            <w:rFonts w:ascii="仿宋" w:eastAsia="仿宋" w:hAnsi="仿宋" w:cs="仿宋" w:hint="eastAsia"/>
            <w:lang w:eastAsia="zh-CN"/>
          </w:rPr>
          <w:t>七、成套开关设备项目社会影响</w:t>
        </w:r>
        <w:r>
          <w:tab/>
        </w:r>
        <w:r>
          <w:fldChar w:fldCharType="begin"/>
        </w:r>
        <w:r>
          <w:instrText xml:space="preserve"> PAGEREF _Toc20563 \h </w:instrText>
        </w:r>
        <w:r>
          <w:fldChar w:fldCharType="separate"/>
        </w:r>
        <w:r>
          <w:t>18</w:t>
        </w:r>
        <w:r>
          <w:fldChar w:fldCharType="end"/>
        </w:r>
      </w:hyperlink>
    </w:p>
    <w:p>
      <w:pPr>
        <w:pStyle w:val="TOC2"/>
        <w:tabs>
          <w:tab w:val="right" w:leader="dot" w:pos="8306"/>
        </w:tabs>
      </w:pPr>
      <w:hyperlink w:anchor="_Toc882" w:history="1">
        <w:r>
          <w:rPr>
            <w:rFonts w:ascii="仿宋" w:eastAsia="仿宋" w:hAnsi="仿宋" w:cs="仿宋" w:hint="eastAsia"/>
            <w:lang w:eastAsia="zh-CN"/>
          </w:rPr>
          <w:t>(一)、社会责任与义务</w:t>
        </w:r>
        <w:r>
          <w:tab/>
        </w:r>
        <w:r>
          <w:fldChar w:fldCharType="begin"/>
        </w:r>
        <w:r>
          <w:instrText xml:space="preserve"> PAGEREF _Toc882 \h </w:instrText>
        </w:r>
        <w:r>
          <w:fldChar w:fldCharType="separate"/>
        </w:r>
        <w:r>
          <w:t>18</w:t>
        </w:r>
        <w:r>
          <w:fldChar w:fldCharType="end"/>
        </w:r>
      </w:hyperlink>
    </w:p>
    <w:p>
      <w:pPr>
        <w:pStyle w:val="TOC2"/>
        <w:tabs>
          <w:tab w:val="right" w:leader="dot" w:pos="8306"/>
        </w:tabs>
      </w:pPr>
      <w:hyperlink w:anchor="_Toc25025" w:history="1">
        <w:r>
          <w:rPr>
            <w:rFonts w:ascii="仿宋" w:eastAsia="仿宋" w:hAnsi="仿宋" w:cs="仿宋" w:hint="eastAsia"/>
            <w:lang w:eastAsia="zh-CN"/>
          </w:rPr>
          <w:t>(二)、社会参与与沟通</w:t>
        </w:r>
        <w:r>
          <w:tab/>
        </w:r>
        <w:r>
          <w:fldChar w:fldCharType="begin"/>
        </w:r>
        <w:r>
          <w:instrText xml:space="preserve"> PAGEREF _Toc25025 \h </w:instrText>
        </w:r>
        <w:r>
          <w:fldChar w:fldCharType="separate"/>
        </w:r>
        <w:r>
          <w:t>19</w:t>
        </w:r>
        <w:r>
          <w:fldChar w:fldCharType="end"/>
        </w:r>
      </w:hyperlink>
    </w:p>
    <w:p>
      <w:pPr>
        <w:pStyle w:val="TOC1"/>
        <w:tabs>
          <w:tab w:val="right" w:leader="dot" w:pos="8306"/>
        </w:tabs>
      </w:pPr>
      <w:hyperlink w:anchor="_Toc24768" w:history="1">
        <w:r>
          <w:rPr>
            <w:rFonts w:ascii="仿宋" w:eastAsia="仿宋" w:hAnsi="仿宋" w:cs="仿宋" w:hint="eastAsia"/>
            <w:lang w:eastAsia="zh-CN"/>
          </w:rPr>
          <w:t>八、成套开关设备项目创新与研发</w:t>
        </w:r>
        <w:r>
          <w:tab/>
        </w:r>
        <w:r>
          <w:fldChar w:fldCharType="begin"/>
        </w:r>
        <w:r>
          <w:instrText xml:space="preserve"> PAGEREF _Toc24768 \h </w:instrText>
        </w:r>
        <w:r>
          <w:fldChar w:fldCharType="separate"/>
        </w:r>
        <w:r>
          <w:t>20</w:t>
        </w:r>
        <w:r>
          <w:fldChar w:fldCharType="end"/>
        </w:r>
      </w:hyperlink>
    </w:p>
    <w:p>
      <w:pPr>
        <w:pStyle w:val="TOC2"/>
        <w:tabs>
          <w:tab w:val="right" w:leader="dot" w:pos="8306"/>
        </w:tabs>
      </w:pPr>
      <w:hyperlink w:anchor="_Toc21291" w:history="1">
        <w:r>
          <w:rPr>
            <w:rFonts w:ascii="仿宋" w:eastAsia="仿宋" w:hAnsi="仿宋" w:cs="仿宋" w:hint="eastAsia"/>
            <w:lang w:eastAsia="zh-CN"/>
          </w:rPr>
          <w:t>(一)、创新策略与方向</w:t>
        </w:r>
        <w:r>
          <w:tab/>
        </w:r>
        <w:r>
          <w:fldChar w:fldCharType="begin"/>
        </w:r>
        <w:r>
          <w:instrText xml:space="preserve"> PAGEREF _Toc21291 \h </w:instrText>
        </w:r>
        <w:r>
          <w:fldChar w:fldCharType="separate"/>
        </w:r>
        <w:r>
          <w:t>20</w:t>
        </w:r>
        <w:r>
          <w:fldChar w:fldCharType="end"/>
        </w:r>
      </w:hyperlink>
    </w:p>
    <w:p>
      <w:pPr>
        <w:pStyle w:val="TOC2"/>
        <w:tabs>
          <w:tab w:val="right" w:leader="dot" w:pos="8306"/>
        </w:tabs>
      </w:pPr>
      <w:hyperlink w:anchor="_Toc13859" w:history="1">
        <w:r>
          <w:rPr>
            <w:rFonts w:ascii="仿宋" w:eastAsia="仿宋" w:hAnsi="仿宋" w:cs="仿宋" w:hint="eastAsia"/>
            <w:lang w:eastAsia="zh-CN"/>
          </w:rPr>
          <w:t>(二)、研发规划与投入</w:t>
        </w:r>
        <w:r>
          <w:tab/>
        </w:r>
        <w:r>
          <w:fldChar w:fldCharType="begin"/>
        </w:r>
        <w:r>
          <w:instrText xml:space="preserve"> PAGEREF _Toc13859 \h </w:instrText>
        </w:r>
        <w:r>
          <w:fldChar w:fldCharType="separate"/>
        </w:r>
        <w:r>
          <w:t>21</w:t>
        </w:r>
        <w:r>
          <w:fldChar w:fldCharType="end"/>
        </w:r>
      </w:hyperlink>
    </w:p>
    <w:p>
      <w:pPr>
        <w:pStyle w:val="TOC1"/>
        <w:tabs>
          <w:tab w:val="right" w:leader="dot" w:pos="8306"/>
        </w:tabs>
      </w:pPr>
      <w:hyperlink w:anchor="_Toc1343" w:history="1">
        <w:r>
          <w:rPr>
            <w:rFonts w:ascii="仿宋" w:eastAsia="仿宋" w:hAnsi="仿宋" w:cs="仿宋" w:hint="eastAsia"/>
            <w:lang w:eastAsia="zh-CN"/>
          </w:rPr>
          <w:t>九、成套开关设备项目计划安排</w:t>
        </w:r>
        <w:r>
          <w:tab/>
        </w:r>
        <w:r>
          <w:fldChar w:fldCharType="begin"/>
        </w:r>
        <w:r>
          <w:instrText xml:space="preserve"> PAGEREF _Toc1343 \h </w:instrText>
        </w:r>
        <w:r>
          <w:fldChar w:fldCharType="separate"/>
        </w:r>
        <w:r>
          <w:t>23</w:t>
        </w:r>
        <w:r>
          <w:fldChar w:fldCharType="end"/>
        </w:r>
      </w:hyperlink>
    </w:p>
    <w:p>
      <w:pPr>
        <w:pStyle w:val="TOC2"/>
        <w:tabs>
          <w:tab w:val="right" w:leader="dot" w:pos="8306"/>
        </w:tabs>
      </w:pPr>
      <w:hyperlink w:anchor="_Toc31699" w:history="1">
        <w:r>
          <w:rPr>
            <w:rFonts w:ascii="仿宋" w:eastAsia="仿宋" w:hAnsi="仿宋" w:cs="仿宋" w:hint="eastAsia"/>
            <w:lang w:eastAsia="zh-CN"/>
          </w:rPr>
          <w:t>(一)、建设周期</w:t>
        </w:r>
        <w:r>
          <w:tab/>
        </w:r>
        <w:r>
          <w:fldChar w:fldCharType="begin"/>
        </w:r>
        <w:r>
          <w:instrText xml:space="preserve"> PAGEREF _Toc31699 \h </w:instrText>
        </w:r>
        <w:r>
          <w:fldChar w:fldCharType="separate"/>
        </w:r>
        <w:r>
          <w:t>23</w:t>
        </w:r>
        <w:r>
          <w:fldChar w:fldCharType="end"/>
        </w:r>
      </w:hyperlink>
    </w:p>
    <w:p>
      <w:pPr>
        <w:pStyle w:val="TOC2"/>
        <w:tabs>
          <w:tab w:val="right" w:leader="dot" w:pos="8306"/>
        </w:tabs>
      </w:pPr>
      <w:hyperlink w:anchor="_Toc18571" w:history="1">
        <w:r>
          <w:rPr>
            <w:rFonts w:ascii="仿宋" w:eastAsia="仿宋" w:hAnsi="仿宋" w:cs="仿宋" w:hint="eastAsia"/>
            <w:lang w:eastAsia="zh-CN"/>
          </w:rPr>
          <w:t>(二)、建设进度</w:t>
        </w:r>
        <w:r>
          <w:tab/>
        </w:r>
        <w:r>
          <w:fldChar w:fldCharType="begin"/>
        </w:r>
        <w:r>
          <w:instrText xml:space="preserve"> PAGEREF _Toc18571 \h </w:instrText>
        </w:r>
        <w:r>
          <w:fldChar w:fldCharType="separate"/>
        </w:r>
        <w:r>
          <w:t>24</w:t>
        </w:r>
        <w:r>
          <w:fldChar w:fldCharType="end"/>
        </w:r>
      </w:hyperlink>
    </w:p>
    <w:p>
      <w:pPr>
        <w:pStyle w:val="TOC2"/>
        <w:tabs>
          <w:tab w:val="right" w:leader="dot" w:pos="8306"/>
        </w:tabs>
      </w:pPr>
      <w:hyperlink w:anchor="_Toc31862" w:history="1">
        <w:r>
          <w:rPr>
            <w:rFonts w:ascii="仿宋" w:eastAsia="仿宋" w:hAnsi="仿宋" w:cs="仿宋" w:hint="eastAsia"/>
            <w:lang w:eastAsia="zh-CN"/>
          </w:rPr>
          <w:t>(三)、进度安排注意事项</w:t>
        </w:r>
        <w:r>
          <w:tab/>
        </w:r>
        <w:r>
          <w:fldChar w:fldCharType="begin"/>
        </w:r>
        <w:r>
          <w:instrText xml:space="preserve"> PAGEREF _Toc31862 \h </w:instrText>
        </w:r>
        <w:r>
          <w:fldChar w:fldCharType="separate"/>
        </w:r>
        <w:r>
          <w:t>25</w:t>
        </w:r>
        <w:r>
          <w:fldChar w:fldCharType="end"/>
        </w:r>
      </w:hyperlink>
    </w:p>
    <w:p>
      <w:pPr>
        <w:pStyle w:val="TOC2"/>
        <w:tabs>
          <w:tab w:val="right" w:leader="dot" w:pos="8306"/>
        </w:tabs>
      </w:pPr>
      <w:hyperlink w:anchor="_Toc20522" w:history="1">
        <w:r>
          <w:rPr>
            <w:rFonts w:ascii="仿宋" w:eastAsia="仿宋" w:hAnsi="仿宋" w:cs="仿宋" w:hint="eastAsia"/>
            <w:lang w:eastAsia="zh-CN"/>
          </w:rPr>
          <w:t>(四)、人力资源配置</w:t>
        </w:r>
        <w:r>
          <w:tab/>
        </w:r>
        <w:r>
          <w:fldChar w:fldCharType="begin"/>
        </w:r>
        <w:r>
          <w:instrText xml:space="preserve"> PAGEREF _Toc20522 \h </w:instrText>
        </w:r>
        <w:r>
          <w:fldChar w:fldCharType="separate"/>
        </w:r>
        <w:r>
          <w:t>26</w:t>
        </w:r>
        <w:r>
          <w:fldChar w:fldCharType="end"/>
        </w:r>
      </w:hyperlink>
    </w:p>
    <w:p>
      <w:pPr>
        <w:pStyle w:val="TOC1"/>
        <w:tabs>
          <w:tab w:val="right" w:leader="dot" w:pos="8306"/>
        </w:tabs>
      </w:pPr>
      <w:hyperlink w:anchor="_Toc3487" w:history="1">
        <w:r>
          <w:rPr>
            <w:rFonts w:ascii="仿宋" w:eastAsia="仿宋" w:hAnsi="仿宋" w:cs="仿宋" w:hint="eastAsia"/>
            <w:lang w:eastAsia="zh-CN"/>
          </w:rPr>
          <w:t>十、成套开关设备项目投资规划</w:t>
        </w:r>
        <w:r>
          <w:tab/>
        </w:r>
        <w:r>
          <w:fldChar w:fldCharType="begin"/>
        </w:r>
        <w:r>
          <w:instrText xml:space="preserve"> PAGEREF _Toc3487 \h </w:instrText>
        </w:r>
        <w:r>
          <w:fldChar w:fldCharType="separate"/>
        </w:r>
        <w:r>
          <w:t>27</w:t>
        </w:r>
        <w:r>
          <w:fldChar w:fldCharType="end"/>
        </w:r>
      </w:hyperlink>
    </w:p>
    <w:p>
      <w:pPr>
        <w:pStyle w:val="TOC2"/>
        <w:tabs>
          <w:tab w:val="right" w:leader="dot" w:pos="8306"/>
        </w:tabs>
      </w:pPr>
      <w:hyperlink w:anchor="_Toc22205" w:history="1">
        <w:r>
          <w:rPr>
            <w:rFonts w:ascii="仿宋" w:eastAsia="仿宋" w:hAnsi="仿宋" w:cs="仿宋" w:hint="eastAsia"/>
            <w:lang w:eastAsia="zh-CN"/>
          </w:rPr>
          <w:t>(一)、成套开关设备项目总投资估算</w:t>
        </w:r>
        <w:r>
          <w:tab/>
        </w:r>
        <w:r>
          <w:fldChar w:fldCharType="begin"/>
        </w:r>
        <w:r>
          <w:instrText xml:space="preserve"> PAGEREF _Toc22205 \h </w:instrText>
        </w:r>
        <w:r>
          <w:fldChar w:fldCharType="separate"/>
        </w:r>
        <w:r>
          <w:t>27</w:t>
        </w:r>
        <w:r>
          <w:fldChar w:fldCharType="end"/>
        </w:r>
      </w:hyperlink>
    </w:p>
    <w:p>
      <w:pPr>
        <w:pStyle w:val="TOC2"/>
        <w:tabs>
          <w:tab w:val="right" w:leader="dot" w:pos="8306"/>
        </w:tabs>
      </w:pPr>
      <w:hyperlink w:anchor="_Toc13662" w:history="1">
        <w:r>
          <w:rPr>
            <w:rFonts w:ascii="仿宋" w:eastAsia="仿宋" w:hAnsi="仿宋" w:cs="仿宋" w:hint="eastAsia"/>
            <w:lang w:eastAsia="zh-CN"/>
          </w:rPr>
          <w:t>(二)、资金筹措</w:t>
        </w:r>
        <w:r>
          <w:tab/>
        </w:r>
        <w:r>
          <w:fldChar w:fldCharType="begin"/>
        </w:r>
        <w:r>
          <w:instrText xml:space="preserve"> PAGEREF _Toc13662 \h </w:instrText>
        </w:r>
        <w:r>
          <w:fldChar w:fldCharType="separate"/>
        </w:r>
        <w:r>
          <w:t>29</w:t>
        </w:r>
        <w:r>
          <w:fldChar w:fldCharType="end"/>
        </w:r>
      </w:hyperlink>
    </w:p>
    <w:p>
      <w:pPr>
        <w:pStyle w:val="TOC1"/>
        <w:tabs>
          <w:tab w:val="right" w:leader="dot" w:pos="8306"/>
        </w:tabs>
      </w:pPr>
      <w:hyperlink w:anchor="_Toc28735" w:history="1">
        <w:r>
          <w:rPr>
            <w:rFonts w:ascii="仿宋" w:eastAsia="仿宋" w:hAnsi="仿宋" w:cs="仿宋" w:hint="eastAsia"/>
            <w:lang w:eastAsia="zh-CN"/>
          </w:rPr>
          <w:t>十一、成套开关设备项目环境影响分析</w:t>
        </w:r>
        <w:r>
          <w:tab/>
        </w:r>
        <w:r>
          <w:fldChar w:fldCharType="begin"/>
        </w:r>
        <w:r>
          <w:instrText xml:space="preserve"> PAGEREF _Toc28735 \h </w:instrText>
        </w:r>
        <w:r>
          <w:fldChar w:fldCharType="separate"/>
        </w:r>
        <w:r>
          <w:t>29</w:t>
        </w:r>
        <w:r>
          <w:fldChar w:fldCharType="end"/>
        </w:r>
      </w:hyperlink>
    </w:p>
    <w:p>
      <w:pPr>
        <w:pStyle w:val="TOC2"/>
        <w:tabs>
          <w:tab w:val="right" w:leader="dot" w:pos="8306"/>
        </w:tabs>
      </w:pPr>
      <w:hyperlink w:anchor="_Toc27969" w:history="1">
        <w:r>
          <w:rPr>
            <w:rFonts w:ascii="仿宋" w:eastAsia="仿宋" w:hAnsi="仿宋" w:cs="仿宋" w:hint="eastAsia"/>
            <w:lang w:eastAsia="zh-CN"/>
          </w:rPr>
          <w:t>(一)、建设区域环境质量现状</w:t>
        </w:r>
        <w:r>
          <w:tab/>
        </w:r>
        <w:r>
          <w:fldChar w:fldCharType="begin"/>
        </w:r>
        <w:r>
          <w:instrText xml:space="preserve"> PAGEREF _Toc27969 \h </w:instrText>
        </w:r>
        <w:r>
          <w:fldChar w:fldCharType="separate"/>
        </w:r>
        <w:r>
          <w:t>29</w:t>
        </w:r>
        <w:r>
          <w:fldChar w:fldCharType="end"/>
        </w:r>
      </w:hyperlink>
    </w:p>
    <w:p>
      <w:pPr>
        <w:pStyle w:val="TOC2"/>
        <w:tabs>
          <w:tab w:val="right" w:leader="dot" w:pos="8306"/>
        </w:tabs>
      </w:pPr>
      <w:hyperlink w:anchor="_Toc6011" w:history="1">
        <w:r>
          <w:rPr>
            <w:rFonts w:ascii="仿宋" w:eastAsia="仿宋" w:hAnsi="仿宋" w:cs="仿宋" w:hint="eastAsia"/>
            <w:lang w:eastAsia="zh-CN"/>
          </w:rPr>
          <w:t>(二)、建设期环境保护</w:t>
        </w:r>
        <w:r>
          <w:tab/>
        </w:r>
        <w:r>
          <w:fldChar w:fldCharType="begin"/>
        </w:r>
        <w:r>
          <w:instrText xml:space="preserve"> PAGEREF _Toc6011 \h </w:instrText>
        </w:r>
        <w:r>
          <w:fldChar w:fldCharType="separate"/>
        </w:r>
        <w:r>
          <w:t>31</w:t>
        </w:r>
        <w:r>
          <w:fldChar w:fldCharType="end"/>
        </w:r>
      </w:hyperlink>
    </w:p>
    <w:p>
      <w:pPr>
        <w:pStyle w:val="TOC2"/>
        <w:tabs>
          <w:tab w:val="right" w:leader="dot" w:pos="8306"/>
        </w:tabs>
      </w:pPr>
      <w:hyperlink w:anchor="_Toc30330" w:history="1">
        <w:r>
          <w:rPr>
            <w:rFonts w:ascii="仿宋" w:eastAsia="仿宋" w:hAnsi="仿宋" w:cs="仿宋" w:hint="eastAsia"/>
            <w:lang w:eastAsia="zh-CN"/>
          </w:rPr>
          <w:t>(三)、运营期环境保护</w:t>
        </w:r>
        <w:r>
          <w:tab/>
        </w:r>
        <w:r>
          <w:fldChar w:fldCharType="begin"/>
        </w:r>
        <w:r>
          <w:instrText xml:space="preserve"> PAGEREF _Toc30330 \h </w:instrText>
        </w:r>
        <w:r>
          <w:fldChar w:fldCharType="separate"/>
        </w:r>
        <w:r>
          <w:t>32</w:t>
        </w:r>
        <w:r>
          <w:fldChar w:fldCharType="end"/>
        </w:r>
      </w:hyperlink>
    </w:p>
    <w:p>
      <w:pPr>
        <w:pStyle w:val="TOC2"/>
        <w:tabs>
          <w:tab w:val="right" w:leader="dot" w:pos="8306"/>
        </w:tabs>
      </w:pPr>
      <w:hyperlink w:anchor="_Toc15402" w:history="1">
        <w:r>
          <w:rPr>
            <w:rFonts w:ascii="仿宋" w:eastAsia="仿宋" w:hAnsi="仿宋" w:cs="仿宋" w:hint="eastAsia"/>
            <w:lang w:eastAsia="zh-CN"/>
          </w:rPr>
          <w:t>(四)、成套开关设备项目建设对区域经济的影响</w:t>
        </w:r>
        <w:r>
          <w:tab/>
        </w:r>
        <w:r>
          <w:fldChar w:fldCharType="begin"/>
        </w:r>
        <w:r>
          <w:instrText xml:space="preserve"> PAGEREF _Toc15402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5" w:history="1">
        <w:r>
          <w:rPr>
            <w:rFonts w:ascii="仿宋" w:eastAsia="仿宋" w:hAnsi="仿宋" w:cs="仿宋" w:hint="eastAsia"/>
            <w:lang w:eastAsia="zh-CN"/>
          </w:rPr>
          <w:t>(五)、废弃物处理</w:t>
        </w:r>
        <w:r>
          <w:tab/>
        </w:r>
        <w:r>
          <w:fldChar w:fldCharType="begin"/>
        </w:r>
        <w:r>
          <w:instrText xml:space="preserve"> PAGEREF _Toc4095 \h </w:instrText>
        </w:r>
        <w:r>
          <w:fldChar w:fldCharType="separate"/>
        </w:r>
        <w:r>
          <w:t>35</w:t>
        </w:r>
        <w:r>
          <w:fldChar w:fldCharType="end"/>
        </w:r>
      </w:hyperlink>
    </w:p>
    <w:p>
      <w:pPr>
        <w:pStyle w:val="TOC2"/>
        <w:tabs>
          <w:tab w:val="right" w:leader="dot" w:pos="8306"/>
        </w:tabs>
      </w:pPr>
      <w:hyperlink w:anchor="_Toc32515" w:history="1">
        <w:r>
          <w:rPr>
            <w:rFonts w:ascii="仿宋" w:eastAsia="仿宋" w:hAnsi="仿宋" w:cs="仿宋" w:hint="eastAsia"/>
            <w:lang w:eastAsia="zh-CN"/>
          </w:rPr>
          <w:t>(六)、特殊环境影响分析</w:t>
        </w:r>
        <w:r>
          <w:tab/>
        </w:r>
        <w:r>
          <w:fldChar w:fldCharType="begin"/>
        </w:r>
        <w:r>
          <w:instrText xml:space="preserve"> PAGEREF _Toc32515 \h </w:instrText>
        </w:r>
        <w:r>
          <w:fldChar w:fldCharType="separate"/>
        </w:r>
        <w:r>
          <w:t>37</w:t>
        </w:r>
        <w:r>
          <w:fldChar w:fldCharType="end"/>
        </w:r>
      </w:hyperlink>
    </w:p>
    <w:p>
      <w:pPr>
        <w:pStyle w:val="TOC2"/>
        <w:tabs>
          <w:tab w:val="right" w:leader="dot" w:pos="8306"/>
        </w:tabs>
      </w:pPr>
      <w:hyperlink w:anchor="_Toc9951" w:history="1">
        <w:r>
          <w:rPr>
            <w:rFonts w:ascii="仿宋" w:eastAsia="仿宋" w:hAnsi="仿宋" w:cs="仿宋" w:hint="eastAsia"/>
            <w:lang w:eastAsia="zh-CN"/>
          </w:rPr>
          <w:t>(七)、清洁生产</w:t>
        </w:r>
        <w:r>
          <w:tab/>
        </w:r>
        <w:r>
          <w:fldChar w:fldCharType="begin"/>
        </w:r>
        <w:r>
          <w:instrText xml:space="preserve"> PAGEREF _Toc9951 \h </w:instrText>
        </w:r>
        <w:r>
          <w:fldChar w:fldCharType="separate"/>
        </w:r>
        <w:r>
          <w:t>38</w:t>
        </w:r>
        <w:r>
          <w:fldChar w:fldCharType="end"/>
        </w:r>
      </w:hyperlink>
    </w:p>
    <w:p>
      <w:pPr>
        <w:pStyle w:val="TOC2"/>
        <w:tabs>
          <w:tab w:val="right" w:leader="dot" w:pos="8306"/>
        </w:tabs>
      </w:pPr>
      <w:hyperlink w:anchor="_Toc29505" w:history="1">
        <w:r>
          <w:rPr>
            <w:rFonts w:ascii="仿宋" w:eastAsia="仿宋" w:hAnsi="仿宋" w:cs="仿宋" w:hint="eastAsia"/>
            <w:lang w:eastAsia="zh-CN"/>
          </w:rPr>
          <w:t>(八)、环境保护综合评价</w:t>
        </w:r>
        <w:r>
          <w:tab/>
        </w:r>
        <w:r>
          <w:fldChar w:fldCharType="begin"/>
        </w:r>
        <w:r>
          <w:instrText xml:space="preserve"> PAGEREF _Toc29505 \h </w:instrText>
        </w:r>
        <w:r>
          <w:fldChar w:fldCharType="separate"/>
        </w:r>
        <w:r>
          <w:t>39</w:t>
        </w:r>
        <w:r>
          <w:fldChar w:fldCharType="end"/>
        </w:r>
      </w:hyperlink>
    </w:p>
    <w:p>
      <w:pPr>
        <w:pStyle w:val="TOC1"/>
        <w:tabs>
          <w:tab w:val="right" w:leader="dot" w:pos="8306"/>
        </w:tabs>
      </w:pPr>
      <w:hyperlink w:anchor="_Toc6699" w:history="1">
        <w:r>
          <w:rPr>
            <w:rFonts w:ascii="仿宋" w:eastAsia="仿宋" w:hAnsi="仿宋" w:cs="仿宋" w:hint="eastAsia"/>
            <w:lang w:eastAsia="zh-CN"/>
          </w:rPr>
          <w:t>十二、成套开关设备项目技术管理</w:t>
        </w:r>
        <w:r>
          <w:tab/>
        </w:r>
        <w:r>
          <w:fldChar w:fldCharType="begin"/>
        </w:r>
        <w:r>
          <w:instrText xml:space="preserve"> PAGEREF _Toc6699 \h </w:instrText>
        </w:r>
        <w:r>
          <w:fldChar w:fldCharType="separate"/>
        </w:r>
        <w:r>
          <w:t>40</w:t>
        </w:r>
        <w:r>
          <w:fldChar w:fldCharType="end"/>
        </w:r>
      </w:hyperlink>
    </w:p>
    <w:p>
      <w:pPr>
        <w:pStyle w:val="TOC2"/>
        <w:tabs>
          <w:tab w:val="right" w:leader="dot" w:pos="8306"/>
        </w:tabs>
      </w:pPr>
      <w:hyperlink w:anchor="_Toc14702" w:history="1">
        <w:r>
          <w:rPr>
            <w:rFonts w:ascii="仿宋" w:eastAsia="仿宋" w:hAnsi="仿宋" w:cs="仿宋" w:hint="eastAsia"/>
            <w:lang w:eastAsia="zh-CN"/>
          </w:rPr>
          <w:t>(一)、技术方案选用方向</w:t>
        </w:r>
        <w:r>
          <w:tab/>
        </w:r>
        <w:r>
          <w:fldChar w:fldCharType="begin"/>
        </w:r>
        <w:r>
          <w:instrText xml:space="preserve"> PAGEREF _Toc14702 \h </w:instrText>
        </w:r>
        <w:r>
          <w:fldChar w:fldCharType="separate"/>
        </w:r>
        <w:r>
          <w:t>40</w:t>
        </w:r>
        <w:r>
          <w:fldChar w:fldCharType="end"/>
        </w:r>
      </w:hyperlink>
    </w:p>
    <w:p>
      <w:pPr>
        <w:pStyle w:val="TOC2"/>
        <w:tabs>
          <w:tab w:val="right" w:leader="dot" w:pos="8306"/>
        </w:tabs>
      </w:pPr>
      <w:hyperlink w:anchor="_Toc14103" w:history="1">
        <w:r>
          <w:rPr>
            <w:rFonts w:ascii="仿宋" w:eastAsia="仿宋" w:hAnsi="仿宋" w:cs="仿宋" w:hint="eastAsia"/>
            <w:lang w:eastAsia="zh-CN"/>
          </w:rPr>
          <w:t>(二)、工艺技术方案选用原则</w:t>
        </w:r>
        <w:r>
          <w:tab/>
        </w:r>
        <w:r>
          <w:fldChar w:fldCharType="begin"/>
        </w:r>
        <w:r>
          <w:instrText xml:space="preserve"> PAGEREF _Toc14103 \h </w:instrText>
        </w:r>
        <w:r>
          <w:fldChar w:fldCharType="separate"/>
        </w:r>
        <w:r>
          <w:t>42</w:t>
        </w:r>
        <w:r>
          <w:fldChar w:fldCharType="end"/>
        </w:r>
      </w:hyperlink>
    </w:p>
    <w:p>
      <w:pPr>
        <w:pStyle w:val="TOC2"/>
        <w:tabs>
          <w:tab w:val="right" w:leader="dot" w:pos="8306"/>
        </w:tabs>
      </w:pPr>
      <w:hyperlink w:anchor="_Toc9586" w:history="1">
        <w:r>
          <w:rPr>
            <w:rFonts w:ascii="仿宋" w:eastAsia="仿宋" w:hAnsi="仿宋" w:cs="仿宋" w:hint="eastAsia"/>
            <w:lang w:eastAsia="zh-CN"/>
          </w:rPr>
          <w:t>(三)、工艺技术方案要求</w:t>
        </w:r>
        <w:r>
          <w:tab/>
        </w:r>
        <w:r>
          <w:fldChar w:fldCharType="begin"/>
        </w:r>
        <w:r>
          <w:instrText xml:space="preserve"> PAGEREF _Toc9586 \h </w:instrText>
        </w:r>
        <w:r>
          <w:fldChar w:fldCharType="separate"/>
        </w:r>
        <w:r>
          <w:t>44</w:t>
        </w:r>
        <w:r>
          <w:fldChar w:fldCharType="end"/>
        </w:r>
      </w:hyperlink>
    </w:p>
    <w:p>
      <w:pPr>
        <w:pStyle w:val="TOC1"/>
        <w:tabs>
          <w:tab w:val="right" w:leader="dot" w:pos="8306"/>
        </w:tabs>
      </w:pPr>
      <w:hyperlink w:anchor="_Toc30537" w:history="1">
        <w:r>
          <w:rPr>
            <w:rFonts w:ascii="仿宋" w:eastAsia="仿宋" w:hAnsi="仿宋" w:cs="仿宋" w:hint="eastAsia"/>
            <w:lang w:eastAsia="zh-CN"/>
          </w:rPr>
          <w:t>十三、成套开关设备项目实施时间节点</w:t>
        </w:r>
        <w:r>
          <w:tab/>
        </w:r>
        <w:r>
          <w:fldChar w:fldCharType="begin"/>
        </w:r>
        <w:r>
          <w:instrText xml:space="preserve"> PAGEREF _Toc30537 \h </w:instrText>
        </w:r>
        <w:r>
          <w:fldChar w:fldCharType="separate"/>
        </w:r>
        <w:r>
          <w:t>46</w:t>
        </w:r>
        <w:r>
          <w:fldChar w:fldCharType="end"/>
        </w:r>
      </w:hyperlink>
    </w:p>
    <w:p>
      <w:pPr>
        <w:pStyle w:val="TOC2"/>
        <w:tabs>
          <w:tab w:val="right" w:leader="dot" w:pos="8306"/>
        </w:tabs>
      </w:pPr>
      <w:hyperlink w:anchor="_Toc29245" w:history="1">
        <w:r>
          <w:rPr>
            <w:rFonts w:ascii="仿宋" w:eastAsia="仿宋" w:hAnsi="仿宋" w:cs="仿宋" w:hint="eastAsia"/>
            <w:lang w:eastAsia="zh-CN"/>
          </w:rPr>
          <w:t>(一)、成套开关设备项目启动阶段时间节点</w:t>
        </w:r>
        <w:r>
          <w:tab/>
        </w:r>
        <w:r>
          <w:fldChar w:fldCharType="begin"/>
        </w:r>
        <w:r>
          <w:instrText xml:space="preserve"> PAGEREF _Toc29245 \h </w:instrText>
        </w:r>
        <w:r>
          <w:fldChar w:fldCharType="separate"/>
        </w:r>
        <w:r>
          <w:t>46</w:t>
        </w:r>
        <w:r>
          <w:fldChar w:fldCharType="end"/>
        </w:r>
      </w:hyperlink>
    </w:p>
    <w:p>
      <w:pPr>
        <w:pStyle w:val="TOC2"/>
        <w:tabs>
          <w:tab w:val="right" w:leader="dot" w:pos="8306"/>
        </w:tabs>
      </w:pPr>
      <w:hyperlink w:anchor="_Toc6761" w:history="1">
        <w:r>
          <w:rPr>
            <w:rFonts w:ascii="仿宋" w:eastAsia="仿宋" w:hAnsi="仿宋" w:cs="仿宋" w:hint="eastAsia"/>
            <w:lang w:eastAsia="zh-CN"/>
          </w:rPr>
          <w:t>(二)、成套开关设备项目执行阶段时间节点</w:t>
        </w:r>
        <w:r>
          <w:tab/>
        </w:r>
        <w:r>
          <w:fldChar w:fldCharType="begin"/>
        </w:r>
        <w:r>
          <w:instrText xml:space="preserve"> PAGEREF _Toc6761 \h </w:instrText>
        </w:r>
        <w:r>
          <w:fldChar w:fldCharType="separate"/>
        </w:r>
        <w:r>
          <w:t>48</w:t>
        </w:r>
        <w:r>
          <w:fldChar w:fldCharType="end"/>
        </w:r>
      </w:hyperlink>
    </w:p>
    <w:p>
      <w:pPr>
        <w:pStyle w:val="TOC2"/>
        <w:tabs>
          <w:tab w:val="right" w:leader="dot" w:pos="8306"/>
        </w:tabs>
      </w:pPr>
      <w:hyperlink w:anchor="_Toc22394" w:history="1">
        <w:r>
          <w:rPr>
            <w:rFonts w:ascii="仿宋" w:eastAsia="仿宋" w:hAnsi="仿宋" w:cs="仿宋" w:hint="eastAsia"/>
            <w:lang w:eastAsia="zh-CN"/>
          </w:rPr>
          <w:t>(三)、成套开关设备项目完成阶段时间节点</w:t>
        </w:r>
        <w:r>
          <w:tab/>
        </w:r>
        <w:r>
          <w:fldChar w:fldCharType="begin"/>
        </w:r>
        <w:r>
          <w:instrText xml:space="preserve"> PAGEREF _Toc22394 \h </w:instrText>
        </w:r>
        <w:r>
          <w:fldChar w:fldCharType="separate"/>
        </w:r>
        <w:r>
          <w:t>49</w:t>
        </w:r>
        <w:r>
          <w:fldChar w:fldCharType="end"/>
        </w:r>
      </w:hyperlink>
    </w:p>
    <w:p>
      <w:pPr>
        <w:pStyle w:val="TOC1"/>
        <w:tabs>
          <w:tab w:val="right" w:leader="dot" w:pos="8306"/>
        </w:tabs>
      </w:pPr>
      <w:hyperlink w:anchor="_Toc15732" w:history="1">
        <w:r>
          <w:rPr>
            <w:rFonts w:ascii="仿宋" w:eastAsia="仿宋" w:hAnsi="仿宋" w:cs="仿宋" w:hint="eastAsia"/>
            <w:lang w:eastAsia="zh-CN"/>
          </w:rPr>
          <w:t>十四、成套开关设备项目变更管理</w:t>
        </w:r>
        <w:r>
          <w:tab/>
        </w:r>
        <w:r>
          <w:fldChar w:fldCharType="begin"/>
        </w:r>
        <w:r>
          <w:instrText xml:space="preserve"> PAGEREF _Toc15732 \h </w:instrText>
        </w:r>
        <w:r>
          <w:fldChar w:fldCharType="separate"/>
        </w:r>
        <w:r>
          <w:t>50</w:t>
        </w:r>
        <w:r>
          <w:fldChar w:fldCharType="end"/>
        </w:r>
      </w:hyperlink>
    </w:p>
    <w:p>
      <w:pPr>
        <w:pStyle w:val="TOC2"/>
        <w:tabs>
          <w:tab w:val="right" w:leader="dot" w:pos="8306"/>
        </w:tabs>
      </w:pPr>
      <w:hyperlink w:anchor="_Toc14901" w:history="1">
        <w:r>
          <w:rPr>
            <w:rFonts w:ascii="仿宋" w:eastAsia="仿宋" w:hAnsi="仿宋" w:cs="仿宋" w:hint="eastAsia"/>
            <w:lang w:eastAsia="zh-CN"/>
          </w:rPr>
          <w:t>(一)、变更申请与评估</w:t>
        </w:r>
        <w:r>
          <w:tab/>
        </w:r>
        <w:r>
          <w:fldChar w:fldCharType="begin"/>
        </w:r>
        <w:r>
          <w:instrText xml:space="preserve"> PAGEREF _Toc14901 \h </w:instrText>
        </w:r>
        <w:r>
          <w:fldChar w:fldCharType="separate"/>
        </w:r>
        <w:r>
          <w:t>50</w:t>
        </w:r>
        <w:r>
          <w:fldChar w:fldCharType="end"/>
        </w:r>
      </w:hyperlink>
    </w:p>
    <w:p>
      <w:pPr>
        <w:pStyle w:val="TOC2"/>
        <w:tabs>
          <w:tab w:val="right" w:leader="dot" w:pos="8306"/>
        </w:tabs>
      </w:pPr>
      <w:hyperlink w:anchor="_Toc25947" w:history="1">
        <w:r>
          <w:rPr>
            <w:rFonts w:ascii="仿宋" w:eastAsia="仿宋" w:hAnsi="仿宋" w:cs="仿宋" w:hint="eastAsia"/>
            <w:lang w:eastAsia="zh-CN"/>
          </w:rPr>
          <w:t>(二)、变更实施与控制</w:t>
        </w:r>
        <w:r>
          <w:tab/>
        </w:r>
        <w:r>
          <w:fldChar w:fldCharType="begin"/>
        </w:r>
        <w:r>
          <w:instrText xml:space="preserve"> PAGEREF _Toc25947 \h </w:instrText>
        </w:r>
        <w:r>
          <w:fldChar w:fldCharType="separate"/>
        </w:r>
        <w:r>
          <w:t>50</w:t>
        </w:r>
        <w:r>
          <w:fldChar w:fldCharType="end"/>
        </w:r>
      </w:hyperlink>
    </w:p>
    <w:p>
      <w:pPr>
        <w:pStyle w:val="TOC1"/>
        <w:tabs>
          <w:tab w:val="right" w:leader="dot" w:pos="8306"/>
        </w:tabs>
      </w:pPr>
      <w:hyperlink w:anchor="_Toc14168" w:history="1">
        <w:r>
          <w:rPr>
            <w:rFonts w:ascii="仿宋" w:eastAsia="仿宋" w:hAnsi="仿宋" w:cs="仿宋" w:hint="eastAsia"/>
            <w:lang w:eastAsia="zh-CN"/>
          </w:rPr>
          <w:t>十五、成套开关设备项目工程方案分析</w:t>
        </w:r>
        <w:r>
          <w:tab/>
        </w:r>
        <w:r>
          <w:fldChar w:fldCharType="begin"/>
        </w:r>
        <w:r>
          <w:instrText xml:space="preserve"> PAGEREF _Toc14168 \h </w:instrText>
        </w:r>
        <w:r>
          <w:fldChar w:fldCharType="separate"/>
        </w:r>
        <w:r>
          <w:t>51</w:t>
        </w:r>
        <w:r>
          <w:fldChar w:fldCharType="end"/>
        </w:r>
      </w:hyperlink>
    </w:p>
    <w:p>
      <w:pPr>
        <w:pStyle w:val="TOC2"/>
        <w:tabs>
          <w:tab w:val="right" w:leader="dot" w:pos="8306"/>
        </w:tabs>
      </w:pPr>
      <w:hyperlink w:anchor="_Toc24573" w:history="1">
        <w:r>
          <w:rPr>
            <w:rFonts w:ascii="仿宋" w:eastAsia="仿宋" w:hAnsi="仿宋" w:cs="仿宋" w:hint="eastAsia"/>
            <w:lang w:eastAsia="zh-CN"/>
          </w:rPr>
          <w:t>(一)、建筑工程设计原则</w:t>
        </w:r>
        <w:r>
          <w:tab/>
        </w:r>
        <w:r>
          <w:fldChar w:fldCharType="begin"/>
        </w:r>
        <w:r>
          <w:instrText xml:space="preserve"> PAGEREF _Toc24573 \h </w:instrText>
        </w:r>
        <w:r>
          <w:fldChar w:fldCharType="separate"/>
        </w:r>
        <w:r>
          <w:t>51</w:t>
        </w:r>
        <w:r>
          <w:fldChar w:fldCharType="end"/>
        </w:r>
      </w:hyperlink>
    </w:p>
    <w:p>
      <w:pPr>
        <w:pStyle w:val="TOC2"/>
        <w:tabs>
          <w:tab w:val="right" w:leader="dot" w:pos="8306"/>
        </w:tabs>
      </w:pPr>
      <w:hyperlink w:anchor="_Toc32621" w:history="1">
        <w:r>
          <w:rPr>
            <w:rFonts w:ascii="仿宋" w:eastAsia="仿宋" w:hAnsi="仿宋" w:cs="仿宋" w:hint="eastAsia"/>
            <w:lang w:eastAsia="zh-CN"/>
          </w:rPr>
          <w:t>(二)、土建工程建设指标</w:t>
        </w:r>
        <w:r>
          <w:tab/>
        </w:r>
        <w:r>
          <w:fldChar w:fldCharType="begin"/>
        </w:r>
        <w:r>
          <w:instrText xml:space="preserve"> PAGEREF _Toc32621 \h </w:instrText>
        </w:r>
        <w:r>
          <w:fldChar w:fldCharType="separate"/>
        </w:r>
        <w:r>
          <w:t>54</w:t>
        </w:r>
        <w:r>
          <w:fldChar w:fldCharType="end"/>
        </w:r>
      </w:hyperlink>
    </w:p>
    <w:p>
      <w:pPr>
        <w:pStyle w:val="TOC1"/>
        <w:tabs>
          <w:tab w:val="right" w:leader="dot" w:pos="8306"/>
        </w:tabs>
      </w:pPr>
      <w:hyperlink w:anchor="_Toc13686" w:history="1">
        <w:r>
          <w:rPr>
            <w:rFonts w:ascii="仿宋" w:eastAsia="仿宋" w:hAnsi="仿宋" w:cs="仿宋" w:hint="eastAsia"/>
            <w:lang w:eastAsia="zh-CN"/>
          </w:rPr>
          <w:t>十六、营销与推广策略</w:t>
        </w:r>
        <w:r>
          <w:tab/>
        </w:r>
        <w:r>
          <w:fldChar w:fldCharType="begin"/>
        </w:r>
        <w:r>
          <w:instrText xml:space="preserve"> PAGEREF _Toc13686 \h </w:instrText>
        </w:r>
        <w:r>
          <w:fldChar w:fldCharType="separate"/>
        </w:r>
        <w:r>
          <w:t>56</w:t>
        </w:r>
        <w:r>
          <w:fldChar w:fldCharType="end"/>
        </w:r>
      </w:hyperlink>
    </w:p>
    <w:p>
      <w:pPr>
        <w:pStyle w:val="TOC2"/>
        <w:tabs>
          <w:tab w:val="right" w:leader="dot" w:pos="8306"/>
        </w:tabs>
      </w:pPr>
      <w:hyperlink w:anchor="_Toc29954" w:history="1">
        <w:r>
          <w:rPr>
            <w:rFonts w:ascii="仿宋" w:eastAsia="仿宋" w:hAnsi="仿宋" w:cs="仿宋" w:hint="eastAsia"/>
            <w:lang w:eastAsia="zh-CN"/>
          </w:rPr>
          <w:t>(一)、产品/服务定位与特点</w:t>
        </w:r>
        <w:r>
          <w:tab/>
        </w:r>
        <w:r>
          <w:fldChar w:fldCharType="begin"/>
        </w:r>
        <w:r>
          <w:instrText xml:space="preserve"> PAGEREF _Toc29954 \h </w:instrText>
        </w:r>
        <w:r>
          <w:fldChar w:fldCharType="separate"/>
        </w:r>
        <w:r>
          <w:t>56</w:t>
        </w:r>
        <w:r>
          <w:fldChar w:fldCharType="end"/>
        </w:r>
      </w:hyperlink>
    </w:p>
    <w:p>
      <w:pPr>
        <w:pStyle w:val="TOC2"/>
        <w:tabs>
          <w:tab w:val="right" w:leader="dot" w:pos="8306"/>
        </w:tabs>
      </w:pPr>
      <w:hyperlink w:anchor="_Toc30038" w:history="1">
        <w:r>
          <w:rPr>
            <w:rFonts w:ascii="仿宋" w:eastAsia="仿宋" w:hAnsi="仿宋" w:cs="仿宋" w:hint="eastAsia"/>
            <w:lang w:eastAsia="zh-CN"/>
          </w:rPr>
          <w:t>(二)、市场定位与竞争分析</w:t>
        </w:r>
        <w:r>
          <w:tab/>
        </w:r>
        <w:r>
          <w:fldChar w:fldCharType="begin"/>
        </w:r>
        <w:r>
          <w:instrText xml:space="preserve"> PAGEREF _Toc30038 \h </w:instrText>
        </w:r>
        <w:r>
          <w:fldChar w:fldCharType="separate"/>
        </w:r>
        <w:r>
          <w:t>57</w:t>
        </w:r>
        <w:r>
          <w:fldChar w:fldCharType="end"/>
        </w:r>
      </w:hyperlink>
    </w:p>
    <w:p>
      <w:pPr>
        <w:pStyle w:val="TOC2"/>
        <w:tabs>
          <w:tab w:val="right" w:leader="dot" w:pos="8306"/>
        </w:tabs>
      </w:pPr>
      <w:hyperlink w:anchor="_Toc19365" w:history="1">
        <w:r>
          <w:rPr>
            <w:rFonts w:ascii="仿宋" w:eastAsia="仿宋" w:hAnsi="仿宋" w:cs="仿宋" w:hint="eastAsia"/>
            <w:lang w:eastAsia="zh-CN"/>
          </w:rPr>
          <w:t>(三)、营销渠道与策略</w:t>
        </w:r>
        <w:r>
          <w:tab/>
        </w:r>
        <w:r>
          <w:fldChar w:fldCharType="begin"/>
        </w:r>
        <w:r>
          <w:instrText xml:space="preserve"> PAGEREF _Toc19365 \h </w:instrText>
        </w:r>
        <w:r>
          <w:fldChar w:fldCharType="separate"/>
        </w:r>
        <w:r>
          <w:t>59</w:t>
        </w:r>
        <w:r>
          <w:fldChar w:fldCharType="end"/>
        </w:r>
      </w:hyperlink>
    </w:p>
    <w:p>
      <w:pPr>
        <w:pStyle w:val="TOC2"/>
        <w:tabs>
          <w:tab w:val="right" w:leader="dot" w:pos="8306"/>
        </w:tabs>
      </w:pPr>
      <w:hyperlink w:anchor="_Toc17993" w:history="1">
        <w:r>
          <w:rPr>
            <w:rFonts w:ascii="仿宋" w:eastAsia="仿宋" w:hAnsi="仿宋" w:cs="仿宋" w:hint="eastAsia"/>
            <w:lang w:eastAsia="zh-CN"/>
          </w:rPr>
          <w:t>(四)、推广与宣传活动</w:t>
        </w:r>
        <w:r>
          <w:tab/>
        </w:r>
        <w:r>
          <w:fldChar w:fldCharType="begin"/>
        </w:r>
        <w:r>
          <w:instrText xml:space="preserve"> PAGEREF _Toc17993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812"/>
      <w:r>
        <w:rPr>
          <w:rFonts w:ascii="仿宋" w:eastAsia="仿宋" w:hAnsi="仿宋" w:cs="仿宋" w:hint="eastAsia"/>
          <w:sz w:val="28"/>
          <w:lang w:eastAsia="zh-CN"/>
        </w:rPr>
        <w:t>一、成套开关设备项目绩效评估</w:t>
      </w:r>
      <w:bookmarkEnd w:id="2"/>
    </w:p>
    <w:p>
      <w:pPr>
        <w:pStyle w:val="Heading2"/>
        <w:rPr>
          <w:rFonts w:ascii="仿宋" w:eastAsia="仿宋" w:hAnsi="仿宋" w:cs="仿宋" w:hint="eastAsia"/>
          <w:lang w:eastAsia="zh-CN"/>
        </w:rPr>
      </w:pPr>
      <w:bookmarkStart w:id="3" w:name="_Toc1875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我们设计了一套全面的绩效评估指标，以确保成套开关设备项目的可控和成功交付。这些指标跨足成套开关设备项目目标、成本、进度和质量等多个维度，为我们提供了全面洞察成套开关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目标达成率是我们关注的首要指标。我们设定了明确的目标，并通过定期监测和评估，迅速发现并应对潜在的目标偏差。这为成套开关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成本绩效是另一个核心关注点。通过实际成本与预算成本的对比分析，我们深入了解成本差异的原因，及时调整资源分配，保持成套开关设备项目在经济效益方面的合理水平。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进度作为关键的绩效指标之一，得到了精心的关注。我们制定了详细的成套开关设备项目进度计划，并设立了进度符合度指标，确保实际进度与计划进度保持一致。这使我们能够快速发现和解决潜在的进度问题，保持成套开关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成套开关设备项目绩效的不可或缺的一环。我们引入了一系列的质量标准和客户满意度指标，以确保成套开关设备项目交付的成果在质量上达到或超越预期水平。通过持续监测这些指标，我们努力提升成套开关设备项目整体质量水平，为成套开关设备项目的成功交付提供有力保障。通过这些科学且全面的绩效评估，我们能够更好地引导成套开关设备项目的持续改进，确保成套开关设备项目目标的顺利达成。</w:t>
      </w:r>
    </w:p>
    <w:p>
      <w:pPr>
        <w:pStyle w:val="Heading2"/>
        <w:ind w:firstLine="560" w:firstLineChars="200"/>
        <w:rPr>
          <w:rFonts w:ascii="仿宋" w:eastAsia="仿宋" w:hAnsi="仿宋" w:cs="仿宋" w:hint="eastAsia"/>
          <w:sz w:val="28"/>
          <w:lang w:eastAsia="zh-CN"/>
        </w:rPr>
      </w:pPr>
      <w:bookmarkStart w:id="4" w:name="_Toc2034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绩效评估是成套开关设备项目中的关键环节，为确保成套开关设备项目达到预期目标，我们采用了多层次、多维度的绩效评估方法。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套开关设备项目的战略目标对齐，确保每个决策和行动都与成套开关设备项目整体目标保持一致。团队会定期召开战略对齐会议，审视当前工作与成套开关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成套开关设备项目进度、质量、成本和风险等方面。这些指标通过数据收集和分析，为成套开关设备项目管理团队提供了客观的评估依据。例如，我们通过成套开关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绩效评估不仅仅停留在成套开关设备项目内部，还考虑了成套开关设备项目对外部环境的影响。我们定期进行干系人满意度调查，以了解各利益相关方对成套开关设备项目的期望和满意度，并及时做出调整。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这种多层次、多角度的绩效评估方法，使得我们能够全面了解成套开关设备项目的运行状态，及时做出调整，确保成套开关设备项目在不断变化的环境中保持稳健前行。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49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为了确保成套开关设备项目的有效管理和不断优化，我们采用了精心设计的绩效评估周期。这个周期旨在实现灵活、实时和全面的评估，以适应成套开关设备项目执行中的各种挑战。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成套开关设备项目的不同需求，分为短期、中期和长期。短期评估关注每个迭代或工作周期，以及时发现和解决当前任务中的问题。中期评估涵盖几个迭代，深入了解整体成套开关设备项目的趋势和性能。长期评估则着眼于整个成套开关设备项目阶段，确保成套开关设备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成套开关设备项目管理工具和协作平台，团队成员能够随时更新和分享成套开关设备项目数据。这种实时性的反馈机制使我们能够及时察觉潜在问题，快速调整，保持成套开关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成套开关设备项目的决策制定密不可分。每个周期的成套开关设备项目回顾会议成为集体总结经验、识别问题深层次原因并找到创新解决方案的平台。这种定期的反思与调整机制使成套开关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29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0601"/>
      <w:r>
        <w:rPr>
          <w:rFonts w:ascii="仿宋" w:eastAsia="仿宋" w:hAnsi="仿宋" w:cs="仿宋" w:hint="eastAsia"/>
          <w:lang w:eastAsia="zh-CN"/>
        </w:rPr>
        <w:t>(一)、成套开关设备行业分析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行业一直以来都是市场的关注焦点。行业内的发展趋势、竞争态势以及潜在机会都对成套开关设备项目的推进产生深远的影响。通过深入研究行业的整体概貌，我们将更好地理解行业的核心特征，为成套开关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成套开关设备行业，技术一直是推动创新和发展的关键因素。我们将对当前技术趋势进行详尽分析，包括但不限于人工智能、大数据应用、先进制造技术等。这有助于成套开关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成套开关设备项目成功的基础。我们将对主要竞争对手进行深入研究，包括其市场份额、产品特点、市场定位等。通过全面了解竞争对手的优势和劣势，成套开关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0817"/>
      <w:r>
        <w:rPr>
          <w:rFonts w:ascii="仿宋" w:eastAsia="仿宋" w:hAnsi="仿宋" w:cs="仿宋" w:hint="eastAsia"/>
          <w:sz w:val="28"/>
          <w:lang w:eastAsia="zh-CN"/>
        </w:rPr>
        <w:t>(二)、成套开关设备市场分析预测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成套开关设备市场未来的增长趋势。这包括市场的整体规模、各细分领域的发展趋势等。成套开关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成套开关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成套开关设备项目实施过程中需要充分考虑的因素。我们将对市场风险进行全面评估，包括但不限于政策法规风险、市场竞争风险、技术变革风险等。通过对潜在风险的深入分析，成套开关设备项目可以制定相应的风险缓解策略，降低不确定性对成套开关设备项目的影响。</w:t>
      </w:r>
    </w:p>
    <w:p>
      <w:pPr>
        <w:pStyle w:val="Heading1"/>
        <w:ind w:firstLine="560" w:firstLineChars="200"/>
        <w:rPr>
          <w:rFonts w:ascii="仿宋" w:eastAsia="仿宋" w:hAnsi="仿宋" w:cs="仿宋" w:hint="eastAsia"/>
          <w:sz w:val="28"/>
          <w:lang w:eastAsia="zh-CN"/>
        </w:rPr>
      </w:pPr>
      <w:bookmarkStart w:id="9" w:name="_Toc2593"/>
      <w:r>
        <w:rPr>
          <w:rFonts w:ascii="仿宋" w:eastAsia="仿宋" w:hAnsi="仿宋" w:cs="仿宋" w:hint="eastAsia"/>
          <w:sz w:val="28"/>
          <w:lang w:eastAsia="zh-CN"/>
        </w:rPr>
        <w:t>三、成套开关设备项目可持续发展</w:t>
      </w:r>
      <w:bookmarkEnd w:id="9"/>
    </w:p>
    <w:p>
      <w:pPr>
        <w:pStyle w:val="Heading2"/>
        <w:rPr>
          <w:rFonts w:ascii="仿宋" w:eastAsia="仿宋" w:hAnsi="仿宋" w:cs="仿宋" w:hint="eastAsia"/>
          <w:lang w:eastAsia="zh-CN"/>
        </w:rPr>
      </w:pPr>
      <w:bookmarkStart w:id="10" w:name="_Toc3077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成套开关设备项目团队着眼于未来，明确了可持续发展的战略方向。制定的具体可持续发展目标包括降低资源使用、采用环保技术、最大化社会效益等。这一步骤不仅有助于成套开关设备项目在环保和社会责任方面达到最高标准，也为未来提供了明确的指引，确保成套开关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可持续实践的融入成套开关设备项目管理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套开关设备项目管理周期。从成套开关设备项目规划开始，成套开关设备项目团队就考虑了环境和社会的因素。在执行阶段，成套开关设备项目团队积极推动绿色技术的应用，优化资源利用。此外，关注员工的社会责任，通过培训和沟通活动提高员工对可持续发展的认知，使他们能够在日常工作中践行可持续实践。这些举措不仅为成套开关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972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扎根于成套开关设备项目的可持续发展理念，我们深信环保与社会责任是成套开关设备项目成功的关键支柱。在成套开关设备项目的每一步，我们都致力于通过创新和实践，履行对环境和社会的坚定责任。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团队通过引入先进的环保技术、建立高效的废物处理系统以及推动能源节约措施，积极履行环保责任。定期的环保监测和评估确保成套开关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不仅致力于自身可持续发展，还注重对社会的回馈。通过支持社区成套开关设备项目、参与慈善事业、提供培训机会等方式，成套开关设备项目积极履行社会责任。与当地社区建立积极互动，关注员工的工作与生活平衡，以及员工的身心健康，是成套开关设备项目在社会责任层面的关键举措。这样的实践不仅增强了成套开关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337"/>
      <w:r>
        <w:rPr>
          <w:rFonts w:ascii="仿宋" w:eastAsia="仿宋" w:hAnsi="仿宋" w:cs="仿宋" w:hint="eastAsia"/>
          <w:sz w:val="28"/>
          <w:lang w:eastAsia="zh-CN"/>
        </w:rPr>
        <w:t>四、成套开关设备项目建设单位说明</w:t>
      </w:r>
      <w:bookmarkEnd w:id="12"/>
    </w:p>
    <w:p>
      <w:pPr>
        <w:pStyle w:val="Heading2"/>
        <w:rPr>
          <w:rFonts w:ascii="仿宋" w:eastAsia="仿宋" w:hAnsi="仿宋" w:cs="仿宋" w:hint="eastAsia"/>
          <w:lang w:eastAsia="zh-CN"/>
        </w:rPr>
      </w:pPr>
      <w:bookmarkStart w:id="13" w:name="_Toc7663"/>
      <w:r>
        <w:rPr>
          <w:rFonts w:ascii="仿宋" w:eastAsia="仿宋" w:hAnsi="仿宋" w:cs="仿宋" w:hint="eastAsia"/>
          <w:lang w:eastAsia="zh-CN"/>
        </w:rPr>
        <w:t>(一)、成套开关设备项目承办单位基本情况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83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成套开关设备项目承办单位的XXXX，我们着眼于实现可持续的经济效益。通过技术创新和解决方案的提供，公司预计在成套开关设备项目执行期间将获得可观的收入增长。这一收入来源主要包括成套开关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同时，我们注重成本控制和效率提升，以确保成套开关设备项目的可持续盈利。透过精细的管理和资源优化，公司期望实现成套开关设备项目利润最大化。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成套开关设备项目实施进行全面的投资评估，包括成套开关设备项目启动阶段的资金投入和后续运营成本。通过对成套开关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成套开关设备项目实施过程中具备足够的资金流动性，公司将进行详尽的现金流分析。这包括资金需求的合理预测、成套开关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5241"/>
      <w:r>
        <w:rPr>
          <w:rFonts w:ascii="仿宋" w:eastAsia="仿宋" w:hAnsi="仿宋" w:cs="仿宋" w:hint="eastAsia"/>
          <w:sz w:val="28"/>
          <w:lang w:eastAsia="zh-CN"/>
        </w:rPr>
        <w:t>五、成套开关设备项目文档管理</w:t>
      </w:r>
      <w:bookmarkEnd w:id="15"/>
    </w:p>
    <w:p>
      <w:pPr>
        <w:pStyle w:val="Heading2"/>
        <w:rPr>
          <w:rFonts w:ascii="仿宋" w:eastAsia="仿宋" w:hAnsi="仿宋" w:cs="仿宋" w:hint="eastAsia"/>
          <w:lang w:eastAsia="zh-CN"/>
        </w:rPr>
      </w:pPr>
      <w:bookmarkStart w:id="16" w:name="_Toc1504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成套开关设备项目高度重视文档的质量和准确性，以支持成套开关设备项目的各项活动和决策。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文档的编制始于成套开关设备项目计划的初期，我们制定了详细的文档编制计划，明确了每个文档的内容、格式和编写责任人。在成套开关设备项目启动阶段，我们首先编制了成套开关设备项目章程，明确定义了成套开关设备项目的目标、范围、风险等关键要素。随后，成套开关设备项目团队根据计划陆续编制了需求文档、设计文档、测试文档等各类文档，确保成套开关设备项目的每个阶段都有清晰的文档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套开关设备项目管理中的重要环节，旨在确保成套开关设备项目文档符合质量标准和成套开关设备项目需求。在成套开关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套开关设备项目相关利益方和专业领域的专家对文档进行独立审查。这有助于获取更全面、客观的反馈，确保成套开关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成套开关设备项目在文档编制与审查方面建立了严格的管理机制，通过规范的流程和多维度的审查，确保成套开关设备项目文档的质量、准确性和可靠性，为成套开关设备项目的顺利推进提供了有力支持。</w:t>
      </w:r>
    </w:p>
    <w:p>
      <w:pPr>
        <w:pStyle w:val="Heading2"/>
        <w:ind w:firstLine="560" w:firstLineChars="200"/>
        <w:rPr>
          <w:rFonts w:ascii="仿宋" w:eastAsia="仿宋" w:hAnsi="仿宋" w:cs="仿宋" w:hint="eastAsia"/>
          <w:sz w:val="28"/>
          <w:lang w:eastAsia="zh-CN"/>
        </w:rPr>
      </w:pPr>
      <w:bookmarkStart w:id="17" w:name="_Toc2518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我们通过多渠道发布文档，包括电子邮件、成套开关设备项目管理平台、内部网站等，以满足不同团队成员的偏好和需求。多渠道发布确保了信息的全面覆盖。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我们采用了精细的权限控制，确保只有授权人员可以访问敏感信息。这种安全措施保护了成套开关设备项目文档的机密性，防止了未经授权的信息泄露。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96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套开关设备项目生命周期中一个至关重要的环节，直接关系到成套开关设备项目信息的长期保存和历史记录的完整性。在成套开关设备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6708"/>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23197"/>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技术管理特点体现在其创新导向。通过引入最先进的技术趋势和解决方案，成套开关设备项目致力于提升科技含量、提高质量和效率水平。这意味着我们将采用最新的工具和方法，确保成套开关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成套开关设备项目技术管理的显著特征。通过整合不同领域的技术资源，我们实现了跨学科的协同工作。这有助于优化技术架构，提高整体效能。此外，整合性策略还促进了不同技术团队之间的紧密沟通和高效合作，确保成套开关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成套开关设备项目所采用的技术。通过不断优化技术方案，成套开关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成套开关设备项目团队将在成套开关设备项目初期识别可能的技术风险，并采取相应的预防和应对措施。通过建立健全的风险评估机制，成套开关设备项目能够在实施过程中及时发现并解决潜在的技术问题，保障成套开关设备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成套开关设备项目中，技术将成为成套开关设备项目成功的有力支持。这一深度剖析揭示了技术管理在成套开关设备项目实施中的关键作用，为成套开关设备项目的技术基础奠定了坚实的基础。</w:t>
      </w:r>
    </w:p>
    <w:p>
      <w:pPr>
        <w:pStyle w:val="Heading2"/>
        <w:ind w:firstLine="560" w:firstLineChars="200"/>
        <w:rPr>
          <w:rFonts w:ascii="仿宋" w:eastAsia="仿宋" w:hAnsi="仿宋" w:cs="仿宋" w:hint="eastAsia"/>
          <w:sz w:val="28"/>
          <w:lang w:eastAsia="zh-CN"/>
        </w:rPr>
      </w:pPr>
      <w:bookmarkStart w:id="21" w:name="_Toc30067"/>
      <w:r>
        <w:rPr>
          <w:rFonts w:ascii="仿宋" w:eastAsia="仿宋" w:hAnsi="仿宋" w:cs="仿宋" w:hint="eastAsia"/>
          <w:sz w:val="28"/>
          <w:lang w:eastAsia="zh-CN"/>
        </w:rPr>
        <w:t>(二)、成套开关设备项目工艺技术设计方案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成套开关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成套开关设备项目将严格按照相关行业规范要求进行组织。通过有效控制产品质量，成套开关设备项目将致力于为顾客提供优质的成套开关设备项目产品和良好的服务。这体现了成套开关设备项目对于生产活动合规性和质量标准的高度重视，为成套开关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成套开关设备项目注重生态效益和清洁生产原则。成套开关设备项目建设将紧密结合地方特色经济发展，与社会经济发展规划和区域环境保护规划方案相协调一致。通过与当地区域自然生态系统的结合，成套开关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https://d.book118.com/805001134012011043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44956"/>
    <w:rsid w:val="3EA449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00113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2024-01-15T15:59:00Z</dcterms:created>
  <dcterms:modified xsi:type="dcterms:W3CDTF">2024-01-15T15:59:38Z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05A18EEA5F8F418084763AAD43E3D100_11</vt:lpwstr>
  </property>
  <property fmtid="{D5CDD505-2E9C-101B-9397-08002B2CF9AE}" pid="3" name="KSOProductBuildVer">
    <vt:lpwstr>2052-12.1.0.16120</vt:lpwstr>
  </property>
</Properties>
</file>