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37"/>
        <w:ind w:left="3797" w:right="0" w:firstLine="0"/>
        <w:jc w:val="left"/>
        <w:rPr>
          <w:rFonts w:ascii="黑体" w:eastAsia="黑体" w:hint="eastAsia"/>
          <w:sz w:val="36"/>
        </w:rPr>
      </w:pPr>
      <w:r>
        <w:pict>
          <v:group id="_x0000_s1025" style="width:892.45pt;height:1248.65pt;margin-top:0;margin-left:0;mso-position-horizontal-relative:page;mso-position-vertical-relative:page;position:absolute;z-index:-251658240" coordorigin="0,0" coordsize="17849,2497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320;height:260;left:1980;position:absolute;top:2768" stroked="f">
              <v:imagedata r:id="rId4" o:title=""/>
            </v:shape>
            <v:shape id="_x0000_s1027" type="#_x0000_t75" style="width:17849;height:24973;position:absolute" stroked="f">
              <v:imagedata r:id="rId5" o:title=""/>
            </v:shape>
          </v:group>
        </w:pict>
      </w:r>
      <w:r>
        <w:rPr>
          <w:rFonts w:ascii="黑体" w:eastAsia="黑体" w:hint="eastAsia"/>
          <w:sz w:val="36"/>
        </w:rPr>
        <w:t>广东大唐国际潮州发电有限责任公司检修作业指导书</w:t>
      </w:r>
    </w:p>
    <w:p>
      <w:pPr>
        <w:pStyle w:val="BodyText"/>
        <w:rPr>
          <w:rFonts w:ascii="黑体"/>
          <w:sz w:val="53"/>
        </w:rPr>
      </w:pPr>
    </w:p>
    <w:p>
      <w:pPr>
        <w:pStyle w:val="Title"/>
        <w:ind w:right="3139"/>
        <w:jc w:val="right"/>
      </w:pPr>
      <w:r>
        <w:rPr>
          <w:w w:val="95"/>
        </w:rPr>
        <w:t>Q/***</w:t>
      </w:r>
    </w:p>
    <w:p>
      <w:pPr>
        <w:pStyle w:val="BodyText"/>
        <w:spacing w:before="8"/>
        <w:rPr>
          <w:b/>
          <w:sz w:val="106"/>
        </w:rPr>
      </w:pPr>
    </w:p>
    <w:p>
      <w:pPr>
        <w:pStyle w:val="Heading1"/>
        <w:ind w:right="1183"/>
        <w:jc w:val="center"/>
      </w:pPr>
      <w:r>
        <w:t>广东大唐国际潮州发电有限责任公司企业标准</w:t>
      </w:r>
    </w:p>
    <w:p>
      <w:pPr>
        <w:pStyle w:val="BodyText"/>
        <w:spacing w:before="2"/>
        <w:rPr>
          <w:b/>
          <w:sz w:val="38"/>
        </w:rPr>
      </w:pPr>
    </w:p>
    <w:p>
      <w:pPr>
        <w:spacing w:before="0"/>
        <w:ind w:left="0" w:right="1679" w:firstLine="0"/>
        <w:jc w:val="right"/>
        <w:rPr>
          <w:b/>
          <w:sz w:val="42"/>
        </w:rPr>
      </w:pPr>
      <w:r>
        <w:rPr>
          <w:b/>
          <w:sz w:val="42"/>
        </w:rPr>
        <w:t>Q/*** ****-****</w:t>
      </w: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Title"/>
        <w:spacing w:before="274"/>
      </w:pPr>
      <w:r>
        <w:t>空压机检修作业指导书</w:t>
      </w: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rPr>
          <w:b/>
          <w:sz w:val="78"/>
        </w:rPr>
      </w:pPr>
    </w:p>
    <w:p>
      <w:pPr>
        <w:pStyle w:val="BodyText"/>
        <w:spacing w:before="3"/>
        <w:rPr>
          <w:b/>
          <w:sz w:val="84"/>
        </w:rPr>
      </w:pPr>
    </w:p>
    <w:p>
      <w:pPr>
        <w:tabs>
          <w:tab w:val="left" w:pos="9022"/>
        </w:tabs>
        <w:spacing w:before="1"/>
        <w:ind w:left="744" w:right="0" w:firstLine="0"/>
        <w:jc w:val="left"/>
        <w:rPr>
          <w:b/>
          <w:sz w:val="48"/>
        </w:rPr>
      </w:pPr>
      <w:r>
        <w:rPr>
          <w:rFonts w:ascii="Times New Roman" w:eastAsia="Times New Roman" w:hAnsi="Times New Roman"/>
          <w:b/>
          <w:sz w:val="48"/>
        </w:rPr>
        <w:t>2006</w:t>
      </w:r>
      <w:r>
        <w:rPr>
          <w:b/>
          <w:sz w:val="48"/>
        </w:rPr>
        <w:t>—</w:t>
      </w:r>
      <w:r>
        <w:rPr>
          <w:rFonts w:ascii="Times New Roman" w:eastAsia="Times New Roman" w:hAnsi="Times New Roman"/>
          <w:b/>
          <w:sz w:val="48"/>
        </w:rPr>
        <w:t>1</w:t>
      </w:r>
      <w:r>
        <w:rPr>
          <w:b/>
          <w:sz w:val="48"/>
        </w:rPr>
        <w:t>—</w:t>
      </w:r>
      <w:r>
        <w:rPr>
          <w:rFonts w:ascii="Times New Roman" w:eastAsia="Times New Roman" w:hAnsi="Times New Roman"/>
          <w:b/>
          <w:sz w:val="48"/>
        </w:rPr>
        <w:t>20</w:t>
      </w:r>
      <w:r>
        <w:rPr>
          <w:rFonts w:ascii="Times New Roman" w:eastAsia="Times New Roman" w:hAnsi="Times New Roman"/>
          <w:b/>
          <w:spacing w:val="-36"/>
          <w:sz w:val="48"/>
        </w:rPr>
        <w:t xml:space="preserve"> </w:t>
      </w:r>
      <w:r>
        <w:rPr>
          <w:b/>
          <w:sz w:val="48"/>
        </w:rPr>
        <w:t>发布</w:t>
        <w:tab/>
      </w:r>
      <w:r>
        <w:rPr>
          <w:rFonts w:ascii="Times New Roman" w:eastAsia="Times New Roman" w:hAnsi="Times New Roman"/>
          <w:b/>
          <w:sz w:val="48"/>
        </w:rPr>
        <w:t>2006</w:t>
      </w:r>
      <w:r>
        <w:rPr>
          <w:b/>
          <w:sz w:val="48"/>
        </w:rPr>
        <w:t>—</w:t>
      </w:r>
      <w:r>
        <w:rPr>
          <w:rFonts w:ascii="Times New Roman" w:eastAsia="Times New Roman" w:hAnsi="Times New Roman"/>
          <w:b/>
          <w:sz w:val="48"/>
        </w:rPr>
        <w:t>5</w:t>
      </w:r>
      <w:r>
        <w:rPr>
          <w:b/>
          <w:sz w:val="48"/>
        </w:rPr>
        <w:t>—</w:t>
      </w:r>
      <w:r>
        <w:rPr>
          <w:rFonts w:ascii="Times New Roman" w:eastAsia="Times New Roman" w:hAnsi="Times New Roman"/>
          <w:b/>
          <w:sz w:val="48"/>
        </w:rPr>
        <w:t>1</w:t>
      </w:r>
      <w:r>
        <w:rPr>
          <w:rFonts w:ascii="Times New Roman" w:eastAsia="Times New Roman" w:hAnsi="Times New Roman"/>
          <w:b/>
          <w:spacing w:val="-57"/>
          <w:sz w:val="48"/>
        </w:rPr>
        <w:t xml:space="preserve"> </w:t>
      </w:r>
      <w:r>
        <w:rPr>
          <w:b/>
          <w:spacing w:val="10"/>
          <w:sz w:val="48"/>
        </w:rPr>
        <w:t>实</w:t>
      </w:r>
      <w:r>
        <w:rPr>
          <w:b/>
          <w:sz w:val="48"/>
        </w:rPr>
        <w:t>施</w:t>
      </w:r>
    </w:p>
    <w:p>
      <w:pPr>
        <w:pStyle w:val="BodyText"/>
        <w:spacing w:before="3"/>
        <w:rPr>
          <w:b/>
          <w:sz w:val="74"/>
        </w:rPr>
      </w:pPr>
    </w:p>
    <w:p>
      <w:pPr>
        <w:spacing w:before="0"/>
        <w:ind w:left="3920" w:right="0" w:firstLine="0"/>
        <w:jc w:val="left"/>
        <w:rPr>
          <w:rFonts w:ascii="MS UI Gothic" w:eastAsia="MS UI Gothic" w:hint="eastAsia"/>
          <w:b/>
          <w:sz w:val="48"/>
        </w:rPr>
      </w:pPr>
      <w:r>
        <w:rPr>
          <w:rFonts w:ascii="MS UI Gothic" w:eastAsia="MS UI Gothic" w:hint="eastAsia"/>
          <w:b/>
          <w:sz w:val="48"/>
        </w:rPr>
        <w:t>广</w:t>
      </w:r>
      <w:r>
        <w:rPr>
          <w:b/>
          <w:sz w:val="48"/>
        </w:rPr>
        <w:t>东</w:t>
      </w:r>
      <w:r>
        <w:rPr>
          <w:rFonts w:ascii="MS UI Gothic" w:eastAsia="MS UI Gothic" w:hint="eastAsia"/>
          <w:b/>
          <w:sz w:val="48"/>
        </w:rPr>
        <w:t>大唐国</w:t>
      </w:r>
      <w:r>
        <w:rPr>
          <w:b/>
          <w:sz w:val="48"/>
        </w:rPr>
        <w:t>际</w:t>
      </w:r>
      <w:r>
        <w:rPr>
          <w:rFonts w:ascii="MS UI Gothic" w:eastAsia="MS UI Gothic" w:hint="eastAsia"/>
          <w:b/>
          <w:sz w:val="48"/>
        </w:rPr>
        <w:t>潮州</w:t>
      </w:r>
      <w:r>
        <w:rPr>
          <w:b/>
          <w:sz w:val="48"/>
        </w:rPr>
        <w:t>发电</w:t>
      </w:r>
      <w:r>
        <w:rPr>
          <w:rFonts w:ascii="MS UI Gothic" w:eastAsia="MS UI Gothic" w:hint="eastAsia"/>
          <w:b/>
          <w:sz w:val="48"/>
        </w:rPr>
        <w:t>有限</w:t>
      </w:r>
      <w:r>
        <w:rPr>
          <w:b/>
          <w:sz w:val="48"/>
        </w:rPr>
        <w:t>责</w:t>
      </w:r>
      <w:r>
        <w:rPr>
          <w:rFonts w:ascii="MS UI Gothic" w:eastAsia="MS UI Gothic" w:hint="eastAsia"/>
          <w:b/>
          <w:sz w:val="48"/>
        </w:rPr>
        <w:t>任公司</w:t>
      </w:r>
    </w:p>
    <w:p>
      <w:pPr>
        <w:pStyle w:val="BodyText"/>
        <w:spacing w:before="9"/>
        <w:rPr>
          <w:rFonts w:ascii="MS UI Gothic"/>
          <w:b/>
          <w:sz w:val="58"/>
        </w:rPr>
      </w:pPr>
    </w:p>
    <w:p>
      <w:pPr>
        <w:pStyle w:val="BodyText"/>
        <w:spacing w:before="1"/>
        <w:ind w:right="898"/>
        <w:jc w:val="center"/>
        <w:rPr>
          <w:rFonts w:ascii="幼圆"/>
        </w:rPr>
      </w:pPr>
      <w:r>
        <w:rPr>
          <w:rFonts w:ascii="幼圆"/>
          <w:w w:val="102"/>
        </w:rPr>
        <w:t>I</w:t>
      </w:r>
    </w:p>
    <w:p>
      <w:pPr>
        <w:spacing w:after="0"/>
        <w:jc w:val="center"/>
        <w:rPr>
          <w:rFonts w:ascii="幼圆"/>
        </w:rPr>
        <w:sectPr>
          <w:type w:val="continuous"/>
          <w:pgSz w:w="17850" w:h="25270"/>
          <w:pgMar w:top="2220" w:right="0" w:bottom="280" w:left="1380" w:header="708" w:footer="708"/>
          <w:cols w:space="708"/>
        </w:sectPr>
      </w:pPr>
    </w:p>
    <w:p>
      <w:pPr>
        <w:spacing w:before="37"/>
        <w:ind w:left="0" w:right="594" w:firstLine="0"/>
        <w:jc w:val="center"/>
        <w:rPr>
          <w:rFonts w:ascii="黑体" w:eastAsia="黑体" w:hint="eastAsia"/>
          <w:sz w:val="36"/>
        </w:rPr>
      </w:pPr>
      <w:r>
        <w:pict>
          <v:group id="_x0000_s1028" style="width:892.45pt;height:1248.65pt;margin-top:0;margin-left:0;mso-position-horizontal-relative:page;mso-position-vertical-relative:page;position:absolute;z-index:-251657216" coordorigin="0,0" coordsize="17849,24973">
            <v:shape id="_x0000_s1029" type="#_x0000_t75" style="width:14320;height:260;left:1980;position:absolute;top:2768" stroked="f">
              <v:imagedata r:id="rId4" o:title=""/>
            </v:shape>
            <v:shape id="_x0000_s1030" type="#_x0000_t75" style="width:17849;height:24973;position:absolute" stroked="f">
              <v:imagedata r:id="rId6" o:title=""/>
            </v:shape>
          </v:group>
        </w:pict>
      </w:r>
      <w:r>
        <w:rPr>
          <w:rFonts w:ascii="黑体" w:eastAsia="黑体" w:hint="eastAsia"/>
          <w:sz w:val="36"/>
        </w:rPr>
        <w:t>广东大唐国际潮州发电有限责任公司检修作业指导书</w:t>
      </w:r>
    </w:p>
    <w:p>
      <w:pPr>
        <w:pStyle w:val="BodyText"/>
        <w:rPr>
          <w:rFonts w:ascii="黑体"/>
          <w:sz w:val="36"/>
        </w:rPr>
      </w:pPr>
    </w:p>
    <w:p>
      <w:pPr>
        <w:tabs>
          <w:tab w:val="left" w:pos="1443"/>
        </w:tabs>
        <w:spacing w:before="248"/>
        <w:ind w:left="0" w:right="949" w:firstLine="0"/>
        <w:jc w:val="center"/>
        <w:rPr>
          <w:rFonts w:ascii="黑体" w:eastAsia="黑体" w:hint="eastAsia"/>
          <w:sz w:val="48"/>
        </w:rPr>
      </w:pPr>
      <w:r>
        <w:rPr>
          <w:rFonts w:ascii="黑体" w:eastAsia="黑体" w:hint="eastAsia"/>
          <w:sz w:val="48"/>
        </w:rPr>
        <w:t>目</w:t>
        <w:tab/>
        <w:t>次</w:t>
      </w:r>
    </w:p>
    <w:p>
      <w:pPr>
        <w:pStyle w:val="BodyText"/>
        <w:rPr>
          <w:rFonts w:ascii="黑体"/>
          <w:sz w:val="48"/>
        </w:rPr>
      </w:pPr>
    </w:p>
    <w:p>
      <w:pPr>
        <w:pStyle w:val="BodyText"/>
        <w:spacing w:before="10"/>
        <w:rPr>
          <w:rFonts w:ascii="黑体"/>
          <w:sz w:val="33"/>
        </w:rPr>
      </w:pPr>
    </w:p>
    <w:p>
      <w:pPr>
        <w:pStyle w:val="ListParagraph"/>
        <w:numPr>
          <w:ilvl w:val="0"/>
          <w:numId w:val="19"/>
        </w:numPr>
        <w:tabs>
          <w:tab w:val="left" w:pos="1022"/>
          <w:tab w:val="right" w:leader="dot" w:pos="14802"/>
        </w:tabs>
        <w:spacing w:before="0" w:after="0" w:line="240" w:lineRule="auto"/>
        <w:ind w:left="1022" w:right="0" w:hanging="278"/>
        <w:jc w:val="left"/>
        <w:rPr>
          <w:sz w:val="31"/>
        </w:rPr>
      </w:pPr>
      <w:r>
        <w:rPr>
          <w:sz w:val="31"/>
        </w:rPr>
        <w:t>目的</w:t>
        <w:tab/>
        <w:t>1</w:t>
      </w:r>
    </w:p>
    <w:p>
      <w:pPr>
        <w:pStyle w:val="ListParagraph"/>
        <w:numPr>
          <w:ilvl w:val="0"/>
          <w:numId w:val="19"/>
        </w:numPr>
        <w:tabs>
          <w:tab w:val="left" w:pos="1022"/>
          <w:tab w:val="right" w:leader="dot" w:pos="14798"/>
        </w:tabs>
        <w:spacing w:before="71" w:after="0" w:line="240" w:lineRule="auto"/>
        <w:ind w:left="1022" w:right="0" w:hanging="278"/>
        <w:jc w:val="left"/>
        <w:rPr>
          <w:sz w:val="31"/>
        </w:rPr>
      </w:pPr>
      <w:r>
        <w:rPr>
          <w:sz w:val="31"/>
        </w:rPr>
        <w:t>适用范围</w:t>
        <w:tab/>
        <w:t>1</w:t>
      </w:r>
    </w:p>
    <w:p>
      <w:pPr>
        <w:pStyle w:val="ListParagraph"/>
        <w:numPr>
          <w:ilvl w:val="0"/>
          <w:numId w:val="19"/>
        </w:numPr>
        <w:tabs>
          <w:tab w:val="left" w:pos="1022"/>
          <w:tab w:val="right" w:leader="dot" w:pos="14798"/>
        </w:tabs>
        <w:spacing w:before="71" w:after="0" w:line="240" w:lineRule="auto"/>
        <w:ind w:left="1022" w:right="0" w:hanging="278"/>
        <w:jc w:val="left"/>
        <w:rPr>
          <w:sz w:val="31"/>
        </w:rPr>
      </w:pPr>
      <w:r>
        <w:rPr>
          <w:sz w:val="31"/>
        </w:rPr>
        <w:t>作业条件</w:t>
        <w:tab/>
        <w:t>1</w:t>
      </w:r>
    </w:p>
    <w:p>
      <w:pPr>
        <w:pStyle w:val="ListParagraph"/>
        <w:numPr>
          <w:ilvl w:val="0"/>
          <w:numId w:val="19"/>
        </w:numPr>
        <w:tabs>
          <w:tab w:val="left" w:pos="1022"/>
          <w:tab w:val="right" w:leader="dot" w:pos="14777"/>
        </w:tabs>
        <w:spacing w:before="71" w:after="0" w:line="240" w:lineRule="auto"/>
        <w:ind w:left="1022" w:right="0" w:hanging="278"/>
        <w:jc w:val="left"/>
        <w:rPr>
          <w:sz w:val="31"/>
        </w:rPr>
      </w:pPr>
      <w:r>
        <w:rPr>
          <w:sz w:val="31"/>
        </w:rPr>
        <w:t>风险分</w:t>
      </w:r>
      <w:r>
        <w:rPr>
          <w:spacing w:val="-4"/>
          <w:sz w:val="31"/>
        </w:rPr>
        <w:t>析</w:t>
      </w:r>
      <w:r>
        <w:rPr>
          <w:rFonts w:ascii="Arial" w:eastAsia="Arial"/>
          <w:sz w:val="31"/>
        </w:rPr>
        <w:t>/</w:t>
      </w:r>
      <w:r>
        <w:rPr>
          <w:sz w:val="31"/>
        </w:rPr>
        <w:t>危</w:t>
      </w:r>
      <w:r>
        <w:rPr>
          <w:spacing w:val="-4"/>
          <w:sz w:val="31"/>
        </w:rPr>
        <w:t>害</w:t>
      </w:r>
      <w:r>
        <w:rPr>
          <w:sz w:val="31"/>
        </w:rPr>
        <w:t>辨识</w:t>
        <w:tab/>
        <w:t>1</w:t>
      </w:r>
    </w:p>
    <w:p>
      <w:pPr>
        <w:pStyle w:val="ListParagraph"/>
        <w:numPr>
          <w:ilvl w:val="0"/>
          <w:numId w:val="19"/>
        </w:numPr>
        <w:tabs>
          <w:tab w:val="left" w:pos="1022"/>
          <w:tab w:val="right" w:leader="dot" w:pos="14791"/>
        </w:tabs>
        <w:spacing w:before="70" w:after="0" w:line="240" w:lineRule="auto"/>
        <w:ind w:left="1022" w:right="0" w:hanging="278"/>
        <w:jc w:val="left"/>
        <w:rPr>
          <w:sz w:val="31"/>
        </w:rPr>
      </w:pPr>
      <w:r>
        <w:rPr>
          <w:sz w:val="31"/>
        </w:rPr>
        <w:t>组织及人员分工</w:t>
        <w:tab/>
        <w:t>2</w:t>
      </w:r>
    </w:p>
    <w:p>
      <w:pPr>
        <w:pStyle w:val="ListParagraph"/>
        <w:numPr>
          <w:ilvl w:val="0"/>
          <w:numId w:val="19"/>
        </w:numPr>
        <w:tabs>
          <w:tab w:val="left" w:pos="1022"/>
          <w:tab w:val="right" w:leader="dot" w:pos="14798"/>
        </w:tabs>
        <w:spacing w:before="72" w:after="0" w:line="240" w:lineRule="auto"/>
        <w:ind w:left="1022" w:right="0" w:hanging="278"/>
        <w:jc w:val="left"/>
        <w:rPr>
          <w:sz w:val="31"/>
        </w:rPr>
      </w:pPr>
      <w:r>
        <w:rPr>
          <w:sz w:val="31"/>
        </w:rPr>
        <w:t>窗口计划</w:t>
        <w:tab/>
        <w:t>2</w:t>
      </w:r>
    </w:p>
    <w:p>
      <w:pPr>
        <w:pStyle w:val="ListParagraph"/>
        <w:numPr>
          <w:ilvl w:val="0"/>
          <w:numId w:val="19"/>
        </w:numPr>
        <w:tabs>
          <w:tab w:val="left" w:pos="1022"/>
          <w:tab w:val="right" w:leader="dot" w:pos="14791"/>
        </w:tabs>
        <w:spacing w:before="71" w:after="0" w:line="240" w:lineRule="auto"/>
        <w:ind w:left="1022" w:right="0" w:hanging="278"/>
        <w:jc w:val="left"/>
        <w:rPr>
          <w:sz w:val="31"/>
        </w:rPr>
      </w:pPr>
      <w:r>
        <w:rPr>
          <w:sz w:val="31"/>
        </w:rPr>
        <w:t>备件和工具明细</w:t>
        <w:tab/>
        <w:t>2</w:t>
      </w:r>
    </w:p>
    <w:p>
      <w:pPr>
        <w:pStyle w:val="ListParagraph"/>
        <w:numPr>
          <w:ilvl w:val="0"/>
          <w:numId w:val="19"/>
        </w:numPr>
        <w:tabs>
          <w:tab w:val="left" w:pos="1022"/>
          <w:tab w:val="right" w:leader="dot" w:pos="14784"/>
        </w:tabs>
        <w:spacing w:before="71" w:after="0" w:line="240" w:lineRule="auto"/>
        <w:ind w:left="1022" w:right="0" w:hanging="278"/>
        <w:jc w:val="left"/>
        <w:rPr>
          <w:sz w:val="31"/>
        </w:rPr>
      </w:pPr>
      <w:r>
        <w:rPr>
          <w:sz w:val="31"/>
        </w:rPr>
        <w:t>检修项目及工艺</w:t>
      </w:r>
      <w:r>
        <w:rPr>
          <w:spacing w:val="-11"/>
          <w:sz w:val="31"/>
        </w:rPr>
        <w:t>流</w:t>
      </w:r>
      <w:r>
        <w:rPr>
          <w:sz w:val="31"/>
        </w:rPr>
        <w:t>程</w:t>
        <w:tab/>
        <w:t>5</w:t>
      </w:r>
    </w:p>
    <w:p>
      <w:pPr>
        <w:pStyle w:val="ListParagraph"/>
        <w:numPr>
          <w:ilvl w:val="0"/>
          <w:numId w:val="19"/>
        </w:numPr>
        <w:tabs>
          <w:tab w:val="left" w:pos="1022"/>
          <w:tab w:val="right" w:leader="dot" w:pos="14784"/>
        </w:tabs>
        <w:spacing w:before="71" w:after="0" w:line="240" w:lineRule="auto"/>
        <w:ind w:left="1022" w:right="0" w:hanging="278"/>
        <w:jc w:val="left"/>
        <w:rPr>
          <w:sz w:val="31"/>
        </w:rPr>
      </w:pPr>
      <w:r>
        <w:rPr>
          <w:sz w:val="31"/>
        </w:rPr>
        <w:t>检修工序及质量</w:t>
      </w:r>
      <w:r>
        <w:rPr>
          <w:spacing w:val="-11"/>
          <w:sz w:val="31"/>
        </w:rPr>
        <w:t>标</w:t>
      </w:r>
      <w:r>
        <w:rPr>
          <w:sz w:val="31"/>
        </w:rPr>
        <w:t>准</w:t>
        <w:tab/>
        <w:t>6</w:t>
      </w:r>
    </w:p>
    <w:p>
      <w:pPr>
        <w:pStyle w:val="ListParagraph"/>
        <w:numPr>
          <w:ilvl w:val="0"/>
          <w:numId w:val="19"/>
        </w:numPr>
        <w:tabs>
          <w:tab w:val="left" w:pos="1195"/>
          <w:tab w:val="right" w:leader="dot" w:pos="14813"/>
        </w:tabs>
        <w:spacing w:before="71" w:after="0" w:line="240" w:lineRule="auto"/>
        <w:ind w:left="1194" w:right="0" w:hanging="451"/>
        <w:jc w:val="left"/>
        <w:rPr>
          <w:sz w:val="31"/>
        </w:rPr>
      </w:pPr>
      <w:r>
        <w:rPr>
          <w:sz w:val="31"/>
        </w:rPr>
        <w:t>质量记录</w:t>
        <w:tab/>
        <w:t>11</w:t>
      </w:r>
    </w:p>
    <w:p>
      <w:pPr>
        <w:pStyle w:val="ListParagraph"/>
        <w:numPr>
          <w:ilvl w:val="0"/>
          <w:numId w:val="19"/>
        </w:numPr>
        <w:tabs>
          <w:tab w:val="left" w:pos="1195"/>
          <w:tab w:val="right" w:leader="dot" w:pos="14813"/>
        </w:tabs>
        <w:spacing w:before="70" w:after="0" w:line="240" w:lineRule="auto"/>
        <w:ind w:left="1194" w:right="0" w:hanging="451"/>
        <w:jc w:val="left"/>
        <w:rPr>
          <w:sz w:val="31"/>
        </w:rPr>
      </w:pPr>
      <w:r>
        <w:rPr>
          <w:sz w:val="31"/>
        </w:rPr>
        <w:t>试验报告</w:t>
        <w:tab/>
        <w:t>12</w:t>
      </w:r>
    </w:p>
    <w:p>
      <w:pPr>
        <w:pStyle w:val="ListParagraph"/>
        <w:numPr>
          <w:ilvl w:val="0"/>
          <w:numId w:val="19"/>
        </w:numPr>
        <w:tabs>
          <w:tab w:val="left" w:pos="1195"/>
          <w:tab w:val="right" w:leader="dot" w:pos="14809"/>
        </w:tabs>
        <w:spacing w:before="71" w:after="0" w:line="240" w:lineRule="auto"/>
        <w:ind w:left="1194" w:right="0" w:hanging="451"/>
        <w:jc w:val="left"/>
        <w:rPr>
          <w:sz w:val="31"/>
        </w:rPr>
      </w:pPr>
      <w:r>
        <w:rPr>
          <w:sz w:val="31"/>
        </w:rPr>
        <w:t>完工报告单</w:t>
        <w:tab/>
        <w:t>14</w:t>
      </w:r>
    </w:p>
    <w:p>
      <w:pPr>
        <w:pStyle w:val="ListParagraph"/>
        <w:numPr>
          <w:ilvl w:val="0"/>
          <w:numId w:val="19"/>
        </w:numPr>
        <w:tabs>
          <w:tab w:val="left" w:pos="1195"/>
          <w:tab w:val="right" w:leader="dot" w:pos="14789"/>
        </w:tabs>
        <w:spacing w:before="71" w:after="0" w:line="240" w:lineRule="auto"/>
        <w:ind w:left="1194" w:right="0" w:hanging="451"/>
        <w:jc w:val="left"/>
        <w:rPr>
          <w:sz w:val="31"/>
        </w:rPr>
      </w:pPr>
      <w:r>
        <w:rPr>
          <w:sz w:val="31"/>
        </w:rPr>
        <w:t>设备检修不符合</w:t>
      </w:r>
      <w:r>
        <w:rPr>
          <w:spacing w:val="-11"/>
          <w:sz w:val="31"/>
        </w:rPr>
        <w:t>项</w:t>
      </w:r>
      <w:r>
        <w:rPr>
          <w:sz w:val="31"/>
        </w:rPr>
        <w:t>处理单</w:t>
        <w:tab/>
        <w:t>16</w:t>
      </w:r>
    </w:p>
    <w:p>
      <w:pPr>
        <w:pStyle w:val="ListParagraph"/>
        <w:numPr>
          <w:ilvl w:val="0"/>
          <w:numId w:val="19"/>
        </w:numPr>
        <w:tabs>
          <w:tab w:val="left" w:pos="1195"/>
          <w:tab w:val="right" w:leader="dot" w:pos="14806"/>
        </w:tabs>
        <w:spacing w:before="71" w:after="0" w:line="240" w:lineRule="auto"/>
        <w:ind w:left="1194" w:right="0" w:hanging="451"/>
        <w:jc w:val="left"/>
        <w:rPr>
          <w:sz w:val="31"/>
        </w:rPr>
      </w:pPr>
      <w:r>
        <w:rPr>
          <w:sz w:val="31"/>
        </w:rPr>
        <w:t>业主检修经验反馈</w:t>
        <w:tab/>
        <w:t>17</w:t>
      </w:r>
    </w:p>
    <w:p>
      <w:pPr>
        <w:pStyle w:val="ListParagraph"/>
        <w:numPr>
          <w:ilvl w:val="0"/>
          <w:numId w:val="19"/>
        </w:numPr>
        <w:tabs>
          <w:tab w:val="left" w:pos="1195"/>
          <w:tab w:val="right" w:leader="dot" w:pos="14806"/>
        </w:tabs>
        <w:spacing w:before="71" w:after="0" w:line="240" w:lineRule="auto"/>
        <w:ind w:left="1194" w:right="0" w:hanging="451"/>
        <w:jc w:val="left"/>
        <w:rPr>
          <w:sz w:val="31"/>
        </w:rPr>
      </w:pPr>
      <w:r>
        <w:rPr>
          <w:sz w:val="31"/>
        </w:rPr>
        <w:t>承包商经验反馈</w:t>
        <w:tab/>
        <w:t>18</w:t>
      </w:r>
    </w:p>
    <w:p>
      <w:pPr>
        <w:pStyle w:val="BodyText"/>
        <w:tabs>
          <w:tab w:val="right" w:leader="dot" w:pos="14816"/>
        </w:tabs>
        <w:spacing w:before="71"/>
        <w:ind w:left="744"/>
      </w:pPr>
      <w:r>
        <w:rPr>
          <w:rFonts w:ascii="Arial" w:eastAsia="Arial"/>
        </w:rPr>
        <w:t>16</w:t>
      </w:r>
      <w:r>
        <w:rPr>
          <w:rFonts w:ascii="Arial" w:eastAsia="Arial"/>
          <w:spacing w:val="46"/>
        </w:rPr>
        <w:t xml:space="preserve"> </w:t>
      </w:r>
      <w:r>
        <w:t>其他</w:t>
        <w:tab/>
        <w:t>19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10"/>
        <w:rPr>
          <w:sz w:val="51"/>
        </w:rPr>
      </w:pPr>
    </w:p>
    <w:p>
      <w:pPr>
        <w:pStyle w:val="BodyText"/>
        <w:ind w:right="946"/>
        <w:jc w:val="center"/>
        <w:rPr>
          <w:rFonts w:ascii="Arial"/>
        </w:rPr>
      </w:pPr>
      <w:r>
        <w:rPr>
          <w:rFonts w:ascii="Arial"/>
          <w:w w:val="120"/>
        </w:rPr>
        <w:t>II</w:t>
      </w:r>
    </w:p>
    <w:p>
      <w:pPr>
        <w:spacing w:after="0"/>
        <w:jc w:val="center"/>
        <w:rPr>
          <w:rFonts w:ascii="Arial"/>
        </w:rPr>
        <w:sectPr>
          <w:pgSz w:w="17850" w:h="25270"/>
          <w:pgMar w:top="2220" w:right="0" w:bottom="280" w:left="1380" w:header="708" w:footer="708"/>
          <w:pgNumType w:start="2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"/>
        <w:rPr>
          <w:rFonts w:ascii="Arial"/>
          <w:sz w:val="27"/>
        </w:rPr>
      </w:pPr>
    </w:p>
    <w:p>
      <w:pPr>
        <w:pStyle w:val="Heading2"/>
        <w:ind w:left="5360"/>
      </w:pPr>
      <w:r>
        <w:t>空压机检修作业指导书</w:t>
      </w:r>
    </w:p>
    <w:p>
      <w:pPr>
        <w:pStyle w:val="BodyText"/>
        <w:rPr>
          <w:rFonts w:ascii="黑体"/>
          <w:sz w:val="48"/>
        </w:rPr>
      </w:pPr>
    </w:p>
    <w:p>
      <w:pPr>
        <w:pStyle w:val="ListParagraph"/>
        <w:numPr>
          <w:ilvl w:val="0"/>
          <w:numId w:val="17"/>
        </w:numPr>
        <w:tabs>
          <w:tab w:val="left" w:pos="1219"/>
          <w:tab w:val="left" w:pos="1220"/>
        </w:tabs>
        <w:spacing w:before="386" w:after="0" w:line="240" w:lineRule="auto"/>
        <w:ind w:left="1220" w:right="0" w:hanging="476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目的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89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sz w:val="31"/>
        </w:rPr>
        <w:t>保证空压机符合检修工艺质量要求、文明生产管理要求。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3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sz w:val="31"/>
        </w:rPr>
        <w:t>为所有参加本项目的工作人员，质检人员确定必须遵循的质量保证程序。</w:t>
      </w:r>
    </w:p>
    <w:p>
      <w:pPr>
        <w:pStyle w:val="ListParagraph"/>
        <w:numPr>
          <w:ilvl w:val="0"/>
          <w:numId w:val="17"/>
        </w:numPr>
        <w:tabs>
          <w:tab w:val="left" w:pos="1219"/>
          <w:tab w:val="left" w:pos="1220"/>
        </w:tabs>
        <w:spacing w:before="194" w:after="0" w:line="240" w:lineRule="auto"/>
        <w:ind w:left="1220" w:right="0" w:hanging="476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适用范围</w:t>
      </w:r>
    </w:p>
    <w:p>
      <w:pPr>
        <w:pStyle w:val="BodyText"/>
        <w:spacing w:before="190"/>
        <w:ind w:left="1374"/>
      </w:pPr>
      <w:r>
        <w:t>适用于广东大唐国际潮州发电有限责任公司空压机检修工作。</w:t>
      </w:r>
    </w:p>
    <w:p>
      <w:pPr>
        <w:pStyle w:val="ListParagraph"/>
        <w:numPr>
          <w:ilvl w:val="0"/>
          <w:numId w:val="17"/>
        </w:numPr>
        <w:tabs>
          <w:tab w:val="left" w:pos="1219"/>
          <w:tab w:val="left" w:pos="1220"/>
        </w:tabs>
        <w:spacing w:before="190" w:after="0" w:line="240" w:lineRule="auto"/>
        <w:ind w:left="1220" w:right="0" w:hanging="476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作业条件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93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sz w:val="31"/>
        </w:rPr>
        <w:t>停止空压机，切断电源，挂警告牌。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0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sz w:val="31"/>
        </w:rPr>
        <w:t>作业组成员了解空压机的运行状态及小时数。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9" w:after="0" w:line="395" w:lineRule="exact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sz w:val="31"/>
        </w:rPr>
        <w:t>清点所有专用工具齐全，检查合适，试验可靠。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0" w:after="0" w:line="247" w:lineRule="auto"/>
        <w:ind w:left="1846" w:right="1793" w:firstLine="0"/>
        <w:jc w:val="left"/>
        <w:rPr>
          <w:rFonts w:ascii="黑体" w:eastAsia="黑体" w:hint="eastAsia"/>
          <w:sz w:val="31"/>
        </w:rPr>
      </w:pPr>
      <w:r>
        <w:rPr>
          <w:spacing w:val="-1"/>
          <w:sz w:val="31"/>
        </w:rPr>
        <w:t>参加检修的人员必须熟悉本作业指导书，并能熟记熟背本书的检修项目，工艺质量标准</w:t>
      </w:r>
      <w:r>
        <w:rPr>
          <w:sz w:val="31"/>
        </w:rPr>
        <w:t>等。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8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sz w:val="31"/>
        </w:rPr>
        <w:t>参加本检修项目的人员必需安全持证上岗，并熟记本作业指导书的安全技术措施。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0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sz w:val="31"/>
        </w:rPr>
        <w:t>准备好检修用的各易损件及材料。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0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sz w:val="31"/>
        </w:rPr>
        <w:t>开工前召开专题会，对各检修参加人员进行组内分工，并且进行安全、技术交底。</w:t>
      </w:r>
    </w:p>
    <w:p>
      <w:pPr>
        <w:pStyle w:val="ListParagraph"/>
        <w:numPr>
          <w:ilvl w:val="0"/>
          <w:numId w:val="17"/>
        </w:numPr>
        <w:tabs>
          <w:tab w:val="left" w:pos="1219"/>
          <w:tab w:val="left" w:pos="1220"/>
        </w:tabs>
        <w:spacing w:before="193" w:after="0" w:line="240" w:lineRule="auto"/>
        <w:ind w:left="1220" w:right="0" w:hanging="476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pacing w:val="-2"/>
          <w:sz w:val="31"/>
        </w:rPr>
        <w:t>风险分析</w:t>
      </w:r>
      <w:r>
        <w:rPr>
          <w:rFonts w:ascii="黑体" w:eastAsia="黑体" w:hint="eastAsia"/>
          <w:sz w:val="31"/>
        </w:rPr>
        <w:t>/</w:t>
      </w:r>
      <w:r>
        <w:rPr>
          <w:rFonts w:ascii="黑体" w:eastAsia="黑体" w:hint="eastAsia"/>
          <w:spacing w:val="-2"/>
          <w:sz w:val="31"/>
        </w:rPr>
        <w:t>危害辨识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90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空压机检修总危害辨识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0" w:after="0" w:line="395" w:lineRule="exact"/>
        <w:ind w:left="4370" w:right="0" w:hanging="1107"/>
        <w:jc w:val="left"/>
        <w:rPr>
          <w:sz w:val="31"/>
        </w:rPr>
      </w:pPr>
      <w:r>
        <w:rPr>
          <w:sz w:val="31"/>
        </w:rPr>
        <w:t>参加检修的人员进行安全教育和技术培训，达到上岗条件。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0" w:after="0" w:line="395" w:lineRule="exact"/>
        <w:ind w:left="4370" w:right="0" w:hanging="1107"/>
        <w:jc w:val="left"/>
        <w:rPr>
          <w:sz w:val="31"/>
        </w:rPr>
      </w:pPr>
      <w:r>
        <w:rPr>
          <w:sz w:val="31"/>
        </w:rPr>
        <w:t>办理工作票，确认安全措施执行完善，组织人员宣读、签字方可开工。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3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严禁携带工具以外的其它物品（如金属性物品或锋利物品）。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28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作业组成员的着装要符合工作要求。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3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各作业过程作业组长要进行安全交底，做好危险预想。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9" w:after="0" w:line="393" w:lineRule="exact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检修阶段的风险分析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0" w:after="0" w:line="247" w:lineRule="auto"/>
        <w:ind w:left="3264" w:right="1326" w:firstLine="0"/>
        <w:jc w:val="left"/>
        <w:rPr>
          <w:sz w:val="31"/>
        </w:rPr>
      </w:pPr>
      <w:r>
        <w:rPr>
          <w:spacing w:val="-1"/>
          <w:sz w:val="31"/>
        </w:rPr>
        <w:t xml:space="preserve">每天开工前工作负责人向工作班成员及成员交代安全注意事项，工作结束后， </w:t>
      </w:r>
      <w:r>
        <w:rPr>
          <w:spacing w:val="-2"/>
          <w:sz w:val="31"/>
        </w:rPr>
        <w:t>总结当天的安全工作情况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3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使用电动工器具必须配用漏电保护器，照明灯要做到人走灯停。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3" w:after="0" w:line="393" w:lineRule="exact"/>
        <w:ind w:left="4370" w:right="0" w:hanging="1107"/>
        <w:jc w:val="left"/>
        <w:rPr>
          <w:sz w:val="31"/>
        </w:rPr>
      </w:pPr>
      <w:r>
        <w:rPr>
          <w:sz w:val="31"/>
        </w:rPr>
        <w:t>高空作业应使用工具带、安全带或防坠器。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0" w:after="0" w:line="244" w:lineRule="auto"/>
        <w:ind w:left="3264" w:right="1641" w:firstLine="0"/>
        <w:jc w:val="left"/>
        <w:rPr>
          <w:sz w:val="31"/>
        </w:rPr>
      </w:pPr>
      <w:r>
        <w:rPr>
          <w:spacing w:val="-1"/>
          <w:sz w:val="31"/>
        </w:rPr>
        <w:t>在检修中使用扁铲、铁丝、锯条等时要时刻注意不能将断头遗留在空压机内</w:t>
      </w:r>
      <w:r>
        <w:rPr>
          <w:sz w:val="31"/>
        </w:rPr>
        <w:t>部。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21" w:after="0" w:line="393" w:lineRule="exact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回装阶段的风险分析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0" w:after="0" w:line="247" w:lineRule="auto"/>
        <w:ind w:left="3264" w:right="1641" w:firstLine="0"/>
        <w:jc w:val="left"/>
        <w:rPr>
          <w:sz w:val="31"/>
        </w:rPr>
      </w:pPr>
      <w:r>
        <w:rPr>
          <w:spacing w:val="-1"/>
          <w:sz w:val="31"/>
        </w:rPr>
        <w:t>空压机回装前，应全面检查空压机内部的所有检修工作全部结束，所有部件</w:t>
      </w:r>
      <w:r>
        <w:rPr>
          <w:spacing w:val="-4"/>
          <w:sz w:val="31"/>
        </w:rPr>
        <w:t>检修全部合格，内部卫生全部清理干净。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7" w:after="0" w:line="393" w:lineRule="exact"/>
        <w:ind w:left="4370" w:right="0" w:hanging="1107"/>
        <w:jc w:val="left"/>
        <w:rPr>
          <w:sz w:val="31"/>
        </w:rPr>
      </w:pPr>
      <w:r>
        <w:rPr>
          <w:sz w:val="31"/>
        </w:rPr>
        <w:t>空压机回装时，认真检查空压机内部无任何异物。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0" w:after="0" w:line="244" w:lineRule="auto"/>
        <w:ind w:left="3264" w:right="1326" w:firstLine="0"/>
        <w:jc w:val="left"/>
        <w:rPr>
          <w:sz w:val="31"/>
        </w:rPr>
      </w:pPr>
      <w:r>
        <w:rPr>
          <w:spacing w:val="-1"/>
          <w:sz w:val="31"/>
        </w:rPr>
        <w:t xml:space="preserve">空压机回装时，认真检查电气、热工、保护专业的所有相关工作应全部结束， </w:t>
      </w:r>
      <w:r>
        <w:rPr>
          <w:spacing w:val="-2"/>
          <w:sz w:val="31"/>
        </w:rPr>
        <w:t>并通知相关部门或班组。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21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空压机检修时的风险分析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9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现场设专人协调指挥。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3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现场设专职安全监护人。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4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认真检查设备双重编号，严格执行危险因素控制卡。</w:t>
      </w:r>
    </w:p>
    <w:p>
      <w:pPr>
        <w:spacing w:after="0" w:line="240" w:lineRule="auto"/>
        <w:jc w:val="left"/>
        <w:rPr>
          <w:sz w:val="31"/>
        </w:rPr>
        <w:sectPr>
          <w:headerReference w:type="default" r:id="rId7"/>
          <w:footerReference w:type="default" r:id="rId8"/>
          <w:pgSz w:w="17850" w:h="25270"/>
          <w:pgMar w:top="2280" w:right="0" w:bottom="2220" w:left="1380" w:header="1925" w:footer="2034"/>
          <w:pgNumType w:start="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7"/>
        </w:rPr>
      </w:pP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78" w:after="0" w:line="228" w:lineRule="auto"/>
        <w:ind w:left="3264" w:right="1326" w:firstLine="0"/>
        <w:jc w:val="left"/>
        <w:rPr>
          <w:sz w:val="31"/>
        </w:rPr>
      </w:pPr>
      <w:r>
        <w:rPr>
          <w:spacing w:val="-1"/>
          <w:sz w:val="31"/>
        </w:rPr>
        <w:t xml:space="preserve">每天开工前工作负责人向工作班成员及成员交代安全注意事项，工作结束后， </w:t>
      </w:r>
      <w:r>
        <w:rPr>
          <w:spacing w:val="-5"/>
          <w:sz w:val="31"/>
        </w:rPr>
        <w:t>总结当天的安全工作情况，对所发生的违章行为进行批评指正，行为严重的要进安 全教育学习。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9" w:after="0" w:line="247" w:lineRule="auto"/>
        <w:ind w:left="3264" w:right="1641" w:firstLine="0"/>
        <w:jc w:val="left"/>
        <w:rPr>
          <w:sz w:val="31"/>
        </w:rPr>
      </w:pPr>
      <w:r>
        <w:rPr>
          <w:spacing w:val="-1"/>
          <w:sz w:val="31"/>
        </w:rPr>
        <w:t>使用电动工器具必须配用漏电保护器，照明灯要做到人走灯停。使用电动磨</w:t>
      </w:r>
      <w:r>
        <w:rPr>
          <w:spacing w:val="-4"/>
          <w:sz w:val="31"/>
        </w:rPr>
        <w:t>光机等器具时应戴防护眼镜。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7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高空作业应使用工具带、安全带或防坠器。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3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高空作业时要系好安全带或防坠器，工具要放在工具包内。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9" w:after="0" w:line="393" w:lineRule="exact"/>
        <w:ind w:left="4370" w:right="0" w:hanging="1107"/>
        <w:jc w:val="left"/>
        <w:rPr>
          <w:sz w:val="31"/>
        </w:rPr>
      </w:pPr>
      <w:r>
        <w:rPr>
          <w:sz w:val="31"/>
        </w:rPr>
        <w:t>工作现场明火作业时，专人监护，并配置灭火器。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0" w:after="0" w:line="247" w:lineRule="auto"/>
        <w:ind w:left="3264" w:right="1641" w:firstLine="0"/>
        <w:jc w:val="left"/>
        <w:rPr>
          <w:sz w:val="31"/>
        </w:rPr>
      </w:pPr>
      <w:r>
        <w:rPr>
          <w:spacing w:val="-1"/>
          <w:sz w:val="31"/>
        </w:rPr>
        <w:t>洗部件应用煤油和清洗剂，清洗时要远离火源，清洗完后的废油和破布应及</w:t>
      </w:r>
      <w:r>
        <w:rPr>
          <w:sz w:val="31"/>
        </w:rPr>
        <w:t>时放到垃圾筒中。</w:t>
      </w:r>
    </w:p>
    <w:p>
      <w:pPr>
        <w:pStyle w:val="ListParagraph"/>
        <w:numPr>
          <w:ilvl w:val="2"/>
          <w:numId w:val="17"/>
        </w:numPr>
        <w:tabs>
          <w:tab w:val="left" w:pos="4528"/>
          <w:tab w:val="left" w:pos="4529"/>
        </w:tabs>
        <w:spacing w:before="0" w:after="0" w:line="247" w:lineRule="auto"/>
        <w:ind w:left="3264" w:right="1888" w:firstLine="0"/>
        <w:jc w:val="left"/>
        <w:rPr>
          <w:sz w:val="31"/>
        </w:rPr>
      </w:pPr>
      <w:r>
        <w:rPr>
          <w:spacing w:val="-10"/>
          <w:sz w:val="31"/>
        </w:rPr>
        <w:t>文明施工和检修，检修现场保证三不落地，每天收工前认真清扫卫生，做</w:t>
      </w:r>
      <w:r>
        <w:rPr>
          <w:spacing w:val="-2"/>
          <w:sz w:val="31"/>
        </w:rPr>
        <w:t>到工完、料尽、场地清。</w:t>
      </w:r>
    </w:p>
    <w:p>
      <w:pPr>
        <w:pStyle w:val="ListParagraph"/>
        <w:numPr>
          <w:ilvl w:val="2"/>
          <w:numId w:val="17"/>
        </w:numPr>
        <w:tabs>
          <w:tab w:val="left" w:pos="4528"/>
          <w:tab w:val="left" w:pos="4529"/>
        </w:tabs>
        <w:spacing w:before="17" w:after="0" w:line="240" w:lineRule="auto"/>
        <w:ind w:left="4529" w:right="0" w:hanging="1265"/>
        <w:jc w:val="left"/>
        <w:rPr>
          <w:sz w:val="31"/>
        </w:rPr>
      </w:pPr>
      <w:r>
        <w:rPr>
          <w:spacing w:val="-8"/>
          <w:sz w:val="31"/>
        </w:rPr>
        <w:t>检修发现的重大问题要及时向点检员反映，以制定处理措施。</w:t>
      </w:r>
    </w:p>
    <w:p>
      <w:pPr>
        <w:pStyle w:val="ListParagraph"/>
        <w:numPr>
          <w:ilvl w:val="2"/>
          <w:numId w:val="17"/>
        </w:numPr>
        <w:tabs>
          <w:tab w:val="left" w:pos="4528"/>
          <w:tab w:val="left" w:pos="4529"/>
        </w:tabs>
        <w:spacing w:before="9" w:after="0" w:line="240" w:lineRule="auto"/>
        <w:ind w:left="4529" w:right="0" w:hanging="1265"/>
        <w:jc w:val="left"/>
        <w:rPr>
          <w:sz w:val="31"/>
        </w:rPr>
      </w:pPr>
      <w:r>
        <w:rPr>
          <w:spacing w:val="-8"/>
          <w:sz w:val="31"/>
        </w:rPr>
        <w:t>严禁上下抛掷工具、材料，每天使用的工具必须装在工具带内。</w:t>
      </w:r>
    </w:p>
    <w:p>
      <w:pPr>
        <w:pStyle w:val="ListParagraph"/>
        <w:numPr>
          <w:ilvl w:val="2"/>
          <w:numId w:val="17"/>
        </w:numPr>
        <w:tabs>
          <w:tab w:val="left" w:pos="4528"/>
          <w:tab w:val="left" w:pos="4529"/>
        </w:tabs>
        <w:spacing w:before="10" w:after="0" w:line="240" w:lineRule="auto"/>
        <w:ind w:left="4529" w:right="0" w:hanging="1265"/>
        <w:jc w:val="left"/>
        <w:rPr>
          <w:sz w:val="31"/>
        </w:rPr>
      </w:pPr>
      <w:r>
        <w:rPr>
          <w:spacing w:val="-6"/>
          <w:sz w:val="31"/>
        </w:rPr>
        <w:t>检修现场严禁吸烟，一经发现严格处理。</w:t>
      </w:r>
    </w:p>
    <w:p>
      <w:pPr>
        <w:pStyle w:val="ListParagraph"/>
        <w:numPr>
          <w:ilvl w:val="2"/>
          <w:numId w:val="17"/>
        </w:numPr>
        <w:tabs>
          <w:tab w:val="left" w:pos="4528"/>
          <w:tab w:val="left" w:pos="4529"/>
        </w:tabs>
        <w:spacing w:before="13" w:after="0" w:line="393" w:lineRule="exact"/>
        <w:ind w:left="4529" w:right="0" w:hanging="1265"/>
        <w:jc w:val="left"/>
        <w:rPr>
          <w:sz w:val="31"/>
        </w:rPr>
      </w:pPr>
      <w:r>
        <w:rPr>
          <w:spacing w:val="-8"/>
          <w:sz w:val="31"/>
        </w:rPr>
        <w:t>检修时所有工作人员要认真负责，杜绝带情绪和饮酒后作业。</w:t>
      </w:r>
    </w:p>
    <w:p>
      <w:pPr>
        <w:pStyle w:val="ListParagraph"/>
        <w:numPr>
          <w:ilvl w:val="2"/>
          <w:numId w:val="17"/>
        </w:numPr>
        <w:tabs>
          <w:tab w:val="left" w:pos="4528"/>
          <w:tab w:val="left" w:pos="4529"/>
        </w:tabs>
        <w:spacing w:before="0" w:after="0" w:line="244" w:lineRule="auto"/>
        <w:ind w:left="3264" w:right="1888" w:firstLine="0"/>
        <w:jc w:val="left"/>
        <w:rPr>
          <w:sz w:val="31"/>
        </w:rPr>
      </w:pPr>
      <w:r>
        <w:rPr>
          <w:spacing w:val="-10"/>
          <w:sz w:val="31"/>
        </w:rPr>
        <w:t>使用大锤时，严禁单手操作、严禁戴手套操作，使用前检查锤头的固定情</w:t>
      </w:r>
      <w:r>
        <w:rPr>
          <w:spacing w:val="-2"/>
          <w:sz w:val="31"/>
        </w:rPr>
        <w:t>况，防止飞出伤人。</w:t>
      </w:r>
    </w:p>
    <w:p>
      <w:pPr>
        <w:pStyle w:val="ListParagraph"/>
        <w:numPr>
          <w:ilvl w:val="2"/>
          <w:numId w:val="17"/>
        </w:numPr>
        <w:tabs>
          <w:tab w:val="left" w:pos="4528"/>
          <w:tab w:val="left" w:pos="4529"/>
        </w:tabs>
        <w:spacing w:before="21" w:after="0" w:line="240" w:lineRule="auto"/>
        <w:ind w:left="4529" w:right="0" w:hanging="1265"/>
        <w:jc w:val="left"/>
        <w:rPr>
          <w:sz w:val="31"/>
        </w:rPr>
      </w:pPr>
      <w:r>
        <w:rPr>
          <w:spacing w:val="-5"/>
          <w:sz w:val="31"/>
        </w:rPr>
        <w:t>禁止吸烟及使用明火。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0" w:after="0" w:line="393" w:lineRule="exact"/>
        <w:ind w:left="2634" w:right="0" w:hanging="789"/>
        <w:jc w:val="left"/>
        <w:rPr>
          <w:rFonts w:ascii="黑体" w:eastAsia="黑体" w:hint="eastAsia"/>
          <w:color w:val="323232"/>
          <w:sz w:val="31"/>
        </w:rPr>
      </w:pPr>
      <w:r>
        <w:rPr>
          <w:rFonts w:ascii="黑体" w:eastAsia="黑体" w:hint="eastAsia"/>
          <w:sz w:val="31"/>
        </w:rPr>
        <w:t>空压机文明施工作业措施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0" w:after="0" w:line="247" w:lineRule="auto"/>
        <w:ind w:left="3264" w:right="1641" w:firstLine="0"/>
        <w:jc w:val="left"/>
        <w:rPr>
          <w:sz w:val="31"/>
        </w:rPr>
      </w:pPr>
      <w:r>
        <w:rPr>
          <w:spacing w:val="-1"/>
          <w:sz w:val="31"/>
        </w:rPr>
        <w:t>严格按《设备检修工艺规程》和《维修作业技术标准质量验收记录》开展工</w:t>
      </w:r>
      <w:r>
        <w:rPr>
          <w:sz w:val="31"/>
        </w:rPr>
        <w:t>作。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2" w:after="0" w:line="240" w:lineRule="auto"/>
        <w:ind w:left="4370" w:right="0" w:hanging="1107"/>
        <w:jc w:val="left"/>
        <w:rPr>
          <w:sz w:val="31"/>
        </w:rPr>
      </w:pPr>
      <w:r>
        <w:rPr>
          <w:spacing w:val="9"/>
          <w:sz w:val="31"/>
        </w:rPr>
        <w:t>现场检修全部按</w:t>
      </w:r>
      <w:r>
        <w:rPr>
          <w:sz w:val="31"/>
        </w:rPr>
        <w:t>ISO9002</w:t>
      </w:r>
      <w:r>
        <w:rPr>
          <w:spacing w:val="-10"/>
          <w:sz w:val="31"/>
        </w:rPr>
        <w:t xml:space="preserve"> 质量保证体系标准进行。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4" w:after="0" w:line="393" w:lineRule="exact"/>
        <w:ind w:left="4370" w:right="0" w:hanging="1107"/>
        <w:jc w:val="left"/>
        <w:rPr>
          <w:sz w:val="31"/>
        </w:rPr>
      </w:pPr>
      <w:r>
        <w:rPr>
          <w:sz w:val="31"/>
        </w:rPr>
        <w:t>所有工作必须坚持“四不开工、五不结束”。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0" w:after="0" w:line="247" w:lineRule="auto"/>
        <w:ind w:left="3264" w:right="1641" w:firstLine="0"/>
        <w:jc w:val="left"/>
        <w:rPr>
          <w:sz w:val="31"/>
        </w:rPr>
      </w:pPr>
      <w:r>
        <w:rPr>
          <w:spacing w:val="-1"/>
          <w:sz w:val="31"/>
        </w:rPr>
        <w:t>现场和工具柜工具、零部件放置有序，空压机拆下的零部件必须用塑料布包</w:t>
      </w:r>
      <w:r>
        <w:rPr>
          <w:spacing w:val="-2"/>
          <w:sz w:val="31"/>
        </w:rPr>
        <w:t>好并作好记号以便回装。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0" w:after="0" w:line="396" w:lineRule="exact"/>
        <w:ind w:left="4370" w:right="0" w:hanging="1107"/>
        <w:jc w:val="left"/>
        <w:rPr>
          <w:sz w:val="31"/>
        </w:rPr>
      </w:pPr>
      <w:r>
        <w:rPr>
          <w:sz w:val="31"/>
        </w:rPr>
        <w:t>空压机工作区域卫生干净、整洁，每天开工和收工必须打扫一次卫生。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9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工作结束应做到工完、料尽、场地清，空压机本体和检修零部件整洁干净。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  <w:tab w:val="left" w:pos="13501"/>
        </w:tabs>
        <w:spacing w:before="10" w:after="0" w:line="247" w:lineRule="auto"/>
        <w:ind w:left="3264" w:right="1701" w:firstLine="0"/>
        <w:jc w:val="left"/>
        <w:rPr>
          <w:sz w:val="31"/>
        </w:rPr>
      </w:pPr>
      <w:r>
        <w:rPr>
          <w:sz w:val="31"/>
        </w:rPr>
        <w:t>因跑、冒、滴、漏影响工作环境及现场卫生后，必须及时清理。</w:t>
        <w:tab/>
      </w:r>
      <w:r>
        <w:rPr>
          <w:rFonts w:ascii="黑体" w:eastAsia="黑体" w:hint="eastAsia"/>
          <w:sz w:val="31"/>
        </w:rPr>
        <w:t xml:space="preserve">4.5.8  </w:t>
      </w:r>
      <w:r>
        <w:rPr>
          <w:sz w:val="31"/>
        </w:rPr>
        <w:t>所有检修人员必须严格遵守工作纪律，严禁工作现场打闹、嬉戏等造成不良</w:t>
      </w:r>
      <w:r>
        <w:rPr>
          <w:spacing w:val="142"/>
          <w:sz w:val="31"/>
        </w:rPr>
        <w:t xml:space="preserve"> </w:t>
      </w:r>
      <w:r>
        <w:rPr>
          <w:sz w:val="31"/>
        </w:rPr>
        <w:t>影响</w:t>
      </w:r>
      <w:r>
        <w:rPr>
          <w:spacing w:val="-18"/>
          <w:sz w:val="31"/>
        </w:rPr>
        <w:t>事</w:t>
      </w:r>
      <w:r>
        <w:rPr>
          <w:sz w:val="31"/>
        </w:rPr>
        <w:t>件发生。</w:t>
      </w:r>
    </w:p>
    <w:p>
      <w:pPr>
        <w:pStyle w:val="ListParagraph"/>
        <w:numPr>
          <w:ilvl w:val="2"/>
          <w:numId w:val="16"/>
        </w:numPr>
        <w:tabs>
          <w:tab w:val="left" w:pos="4370"/>
          <w:tab w:val="left" w:pos="4371"/>
        </w:tabs>
        <w:spacing w:before="0" w:after="0" w:line="394" w:lineRule="exact"/>
        <w:ind w:left="4370" w:right="0" w:hanging="1107"/>
        <w:jc w:val="left"/>
        <w:rPr>
          <w:sz w:val="31"/>
        </w:rPr>
      </w:pPr>
      <w:r>
        <w:rPr>
          <w:sz w:val="31"/>
        </w:rPr>
        <w:t>当天检修任务结束后一定要用专用蓬布遮好，并将检修所用照明电源断掉。</w:t>
      </w:r>
    </w:p>
    <w:p>
      <w:pPr>
        <w:pStyle w:val="ListParagraph"/>
        <w:numPr>
          <w:ilvl w:val="2"/>
          <w:numId w:val="16"/>
        </w:numPr>
        <w:tabs>
          <w:tab w:val="left" w:pos="4528"/>
          <w:tab w:val="left" w:pos="4529"/>
        </w:tabs>
        <w:spacing w:before="13" w:after="0" w:line="240" w:lineRule="auto"/>
        <w:ind w:left="4529" w:right="0" w:hanging="1265"/>
        <w:jc w:val="left"/>
        <w:rPr>
          <w:sz w:val="31"/>
        </w:rPr>
      </w:pPr>
      <w:r>
        <w:rPr>
          <w:spacing w:val="-8"/>
          <w:sz w:val="31"/>
        </w:rPr>
        <w:t>所拉检修临时电源一定要横平竖直，保证整洁、美观。</w:t>
      </w:r>
    </w:p>
    <w:p>
      <w:pPr>
        <w:pStyle w:val="ListParagraph"/>
        <w:numPr>
          <w:ilvl w:val="0"/>
          <w:numId w:val="17"/>
        </w:numPr>
        <w:tabs>
          <w:tab w:val="left" w:pos="1219"/>
          <w:tab w:val="left" w:pos="1220"/>
        </w:tabs>
        <w:spacing w:before="208" w:after="0" w:line="240" w:lineRule="auto"/>
        <w:ind w:left="1220" w:right="0" w:hanging="476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组织及人员分工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94" w:after="0" w:line="393" w:lineRule="exact"/>
        <w:ind w:left="2634" w:right="0" w:hanging="789"/>
        <w:jc w:val="left"/>
        <w:rPr>
          <w:rFonts w:ascii="黑体" w:eastAsia="黑体" w:hint="eastAsia"/>
          <w:color w:val="323232"/>
          <w:sz w:val="31"/>
        </w:rPr>
      </w:pPr>
      <w:r>
        <w:rPr>
          <w:rFonts w:ascii="黑体" w:eastAsia="黑体" w:hint="eastAsia"/>
          <w:sz w:val="31"/>
        </w:rPr>
        <w:t>组织措施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0" w:after="0" w:line="393" w:lineRule="exact"/>
        <w:ind w:left="4370" w:right="0" w:hanging="1107"/>
        <w:jc w:val="left"/>
        <w:rPr>
          <w:sz w:val="31"/>
        </w:rPr>
      </w:pPr>
      <w:r>
        <w:rPr>
          <w:sz w:val="31"/>
        </w:rPr>
        <w:t>在空压机检修的过程中，设组长一名，各作业人员必须听从组长统一指挥；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3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小组成员，按分工明确，各负其责，不得随意离开检修现场；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31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在检修前召集所有成员召开现场会并进行安全技术交底；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10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所有在场的工作人员必须保持良好的精神状态；</w:t>
      </w:r>
    </w:p>
    <w:p>
      <w:pPr>
        <w:pStyle w:val="ListParagraph"/>
        <w:numPr>
          <w:ilvl w:val="2"/>
          <w:numId w:val="17"/>
        </w:numPr>
        <w:tabs>
          <w:tab w:val="left" w:pos="4370"/>
          <w:tab w:val="left" w:pos="4371"/>
        </w:tabs>
        <w:spacing w:before="9" w:after="0" w:line="240" w:lineRule="auto"/>
        <w:ind w:left="4370" w:right="0" w:hanging="1107"/>
        <w:jc w:val="left"/>
        <w:rPr>
          <w:sz w:val="31"/>
        </w:rPr>
      </w:pPr>
      <w:r>
        <w:rPr>
          <w:sz w:val="31"/>
        </w:rPr>
        <w:t>所有的组织措施、安全措施、技术措施准备就绪后方可进行工作。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3" w:after="0" w:line="393" w:lineRule="exact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用工人员组织：</w:t>
      </w:r>
    </w:p>
    <w:p>
      <w:pPr>
        <w:pStyle w:val="BodyText"/>
        <w:spacing w:line="247" w:lineRule="auto"/>
        <w:ind w:left="744" w:right="1589" w:firstLine="630"/>
      </w:pPr>
      <w:r>
        <w:rPr>
          <w:spacing w:val="-10"/>
        </w:rPr>
        <w:t xml:space="preserve">在空压机检修的整个过程中要求所有作业人员要高度重视，精力要高度集中，不得出现一丝失误， </w:t>
      </w:r>
      <w:r>
        <w:rPr>
          <w:spacing w:val="-4"/>
        </w:rPr>
        <w:t>为此，在这个过程中必须精心组织合理分工。</w:t>
      </w:r>
    </w:p>
    <w:p>
      <w:pPr>
        <w:pStyle w:val="BodyText"/>
        <w:tabs>
          <w:tab w:val="left" w:pos="2321"/>
          <w:tab w:val="left" w:pos="4842"/>
          <w:tab w:val="left" w:pos="6253"/>
        </w:tabs>
        <w:spacing w:before="17"/>
        <w:ind w:left="1374"/>
      </w:pPr>
      <w:r>
        <w:t>组</w:t>
        <w:tab/>
        <w:t>长：一名</w:t>
        <w:tab/>
        <w:t>A角</w:t>
        <w:tab/>
        <w:t>成员二名</w:t>
      </w:r>
    </w:p>
    <w:p>
      <w:pPr>
        <w:pStyle w:val="ListParagraph"/>
        <w:numPr>
          <w:ilvl w:val="0"/>
          <w:numId w:val="17"/>
        </w:numPr>
        <w:tabs>
          <w:tab w:val="left" w:pos="1219"/>
          <w:tab w:val="left" w:pos="1220"/>
        </w:tabs>
        <w:spacing w:before="135" w:after="0" w:line="240" w:lineRule="auto"/>
        <w:ind w:left="1220" w:right="0" w:hanging="476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窗口计划</w:t>
      </w:r>
    </w:p>
    <w:p>
      <w:pPr>
        <w:pStyle w:val="BodyText"/>
        <w:spacing w:before="190"/>
        <w:ind w:left="1374"/>
      </w:pPr>
      <w:r>
        <w:t>见附件1</w:t>
      </w:r>
    </w:p>
    <w:p>
      <w:pPr>
        <w:spacing w:after="0"/>
        <w:sectPr>
          <w:headerReference w:type="default" r:id="rId9"/>
          <w:footerReference w:type="default" r:id="rId10"/>
          <w:pgSz w:w="17850" w:h="25270"/>
          <w:pgMar w:top="2280" w:right="0" w:bottom="2220" w:left="1380" w:header="1925" w:footer="2034"/>
          <w:pgNumType w:start="2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1231900</wp:posOffset>
            </wp:positionH>
            <wp:positionV relativeFrom="page">
              <wp:posOffset>2060575</wp:posOffset>
            </wp:positionV>
            <wp:extent cx="9334500" cy="12128500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0" cy="1212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20"/>
        </w:numPr>
        <w:tabs>
          <w:tab w:val="left" w:pos="1219"/>
          <w:tab w:val="left" w:pos="1220"/>
        </w:tabs>
        <w:spacing w:before="63" w:after="40" w:line="240" w:lineRule="auto"/>
        <w:ind w:left="1220" w:right="0" w:hanging="476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备件和工具明细</w:t>
      </w:r>
    </w:p>
    <w:tbl>
      <w:tblPr>
        <w:tblStyle w:val="TableNormal0"/>
        <w:tblW w:w="0" w:type="auto"/>
        <w:jc w:val="left"/>
        <w:tblInd w:w="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3"/>
        <w:gridCol w:w="1280"/>
        <w:gridCol w:w="2692"/>
        <w:gridCol w:w="2373"/>
        <w:gridCol w:w="2447"/>
        <w:gridCol w:w="1740"/>
        <w:gridCol w:w="603"/>
      </w:tblGrid>
      <w:tr>
        <w:tblPrEx>
          <w:tblW w:w="0" w:type="auto"/>
          <w:jc w:val="left"/>
          <w:tblInd w:w="70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41"/>
          <w:jc w:val="left"/>
        </w:trPr>
        <w:tc>
          <w:tcPr>
            <w:tcW w:w="2433" w:type="dxa"/>
          </w:tcPr>
          <w:p>
            <w:pPr>
              <w:pStyle w:val="TableParagraph"/>
              <w:spacing w:line="359" w:lineRule="exact"/>
              <w:ind w:left="50"/>
              <w:rPr>
                <w:b/>
                <w:sz w:val="31"/>
              </w:rPr>
            </w:pPr>
            <w:r>
              <w:rPr>
                <w:sz w:val="31"/>
              </w:rPr>
              <w:t>一、</w:t>
            </w:r>
            <w:r>
              <w:rPr>
                <w:b/>
                <w:sz w:val="31"/>
              </w:rPr>
              <w:t>材料类：</w:t>
            </w:r>
          </w:p>
          <w:p>
            <w:pPr>
              <w:pStyle w:val="TableParagraph"/>
              <w:spacing w:before="27" w:line="335" w:lineRule="exact"/>
              <w:ind w:left="262"/>
              <w:rPr>
                <w:b/>
                <w:sz w:val="31"/>
              </w:rPr>
            </w:pPr>
            <w:r>
              <w:rPr>
                <w:b/>
                <w:sz w:val="31"/>
              </w:rPr>
              <w:t>序号</w:t>
            </w:r>
          </w:p>
        </w:tc>
        <w:tc>
          <w:tcPr>
            <w:tcW w:w="1280" w:type="dxa"/>
          </w:tcPr>
          <w:p>
            <w:pPr>
              <w:pStyle w:val="TableParagraph"/>
              <w:spacing w:before="2"/>
              <w:rPr>
                <w:rFonts w:ascii="黑体"/>
                <w:sz w:val="30"/>
              </w:rPr>
            </w:pPr>
          </w:p>
          <w:p>
            <w:pPr>
              <w:pStyle w:val="TableParagraph"/>
              <w:spacing w:line="335" w:lineRule="exact"/>
              <w:ind w:right="235"/>
              <w:jc w:val="right"/>
              <w:rPr>
                <w:b/>
                <w:sz w:val="31"/>
              </w:rPr>
            </w:pPr>
            <w:r>
              <w:rPr>
                <w:b/>
                <w:w w:val="101"/>
                <w:sz w:val="31"/>
              </w:rPr>
              <w:t>名</w:t>
            </w:r>
          </w:p>
        </w:tc>
        <w:tc>
          <w:tcPr>
            <w:tcW w:w="2692" w:type="dxa"/>
          </w:tcPr>
          <w:p>
            <w:pPr>
              <w:pStyle w:val="TableParagraph"/>
              <w:spacing w:before="2"/>
              <w:rPr>
                <w:rFonts w:ascii="黑体"/>
                <w:sz w:val="30"/>
              </w:rPr>
            </w:pPr>
          </w:p>
          <w:p>
            <w:pPr>
              <w:pStyle w:val="TableParagraph"/>
              <w:spacing w:line="335" w:lineRule="exact"/>
              <w:ind w:left="236"/>
              <w:rPr>
                <w:b/>
                <w:sz w:val="31"/>
              </w:rPr>
            </w:pPr>
            <w:r>
              <w:rPr>
                <w:b/>
                <w:w w:val="101"/>
                <w:sz w:val="31"/>
              </w:rPr>
              <w:t>称</w:t>
            </w:r>
          </w:p>
        </w:tc>
        <w:tc>
          <w:tcPr>
            <w:tcW w:w="2373" w:type="dxa"/>
          </w:tcPr>
          <w:p>
            <w:pPr>
              <w:pStyle w:val="TableParagraph"/>
              <w:spacing w:before="2"/>
              <w:rPr>
                <w:rFonts w:ascii="黑体"/>
                <w:sz w:val="30"/>
              </w:rPr>
            </w:pPr>
          </w:p>
          <w:p>
            <w:pPr>
              <w:pStyle w:val="TableParagraph"/>
              <w:spacing w:line="335" w:lineRule="exact"/>
              <w:ind w:right="549"/>
              <w:jc w:val="right"/>
              <w:rPr>
                <w:b/>
                <w:sz w:val="31"/>
              </w:rPr>
            </w:pPr>
            <w:r>
              <w:rPr>
                <w:b/>
                <w:w w:val="101"/>
                <w:sz w:val="31"/>
              </w:rPr>
              <w:t>规</w:t>
            </w:r>
          </w:p>
        </w:tc>
        <w:tc>
          <w:tcPr>
            <w:tcW w:w="2447" w:type="dxa"/>
          </w:tcPr>
          <w:p>
            <w:pPr>
              <w:pStyle w:val="TableParagraph"/>
              <w:spacing w:before="2"/>
              <w:rPr>
                <w:rFonts w:ascii="黑体"/>
                <w:sz w:val="30"/>
              </w:rPr>
            </w:pPr>
          </w:p>
          <w:p>
            <w:pPr>
              <w:pStyle w:val="TableParagraph"/>
              <w:spacing w:line="335" w:lineRule="exact"/>
              <w:ind w:left="550"/>
              <w:rPr>
                <w:b/>
                <w:sz w:val="31"/>
              </w:rPr>
            </w:pPr>
            <w:r>
              <w:rPr>
                <w:b/>
                <w:w w:val="101"/>
                <w:sz w:val="31"/>
              </w:rPr>
              <w:t>格</w:t>
            </w:r>
          </w:p>
        </w:tc>
        <w:tc>
          <w:tcPr>
            <w:tcW w:w="1740" w:type="dxa"/>
          </w:tcPr>
          <w:p>
            <w:pPr>
              <w:pStyle w:val="TableParagraph"/>
              <w:spacing w:before="2"/>
              <w:rPr>
                <w:rFonts w:ascii="黑体"/>
                <w:sz w:val="30"/>
              </w:rPr>
            </w:pPr>
          </w:p>
          <w:p>
            <w:pPr>
              <w:pStyle w:val="TableParagraph"/>
              <w:spacing w:line="335" w:lineRule="exact"/>
              <w:ind w:right="235"/>
              <w:jc w:val="right"/>
              <w:rPr>
                <w:b/>
                <w:sz w:val="31"/>
              </w:rPr>
            </w:pPr>
            <w:r>
              <w:rPr>
                <w:b/>
                <w:w w:val="101"/>
                <w:sz w:val="31"/>
              </w:rPr>
              <w:t>数</w:t>
            </w:r>
          </w:p>
        </w:tc>
        <w:tc>
          <w:tcPr>
            <w:tcW w:w="603" w:type="dxa"/>
          </w:tcPr>
          <w:p>
            <w:pPr>
              <w:pStyle w:val="TableParagraph"/>
              <w:spacing w:before="2"/>
              <w:rPr>
                <w:rFonts w:ascii="黑体"/>
                <w:sz w:val="30"/>
              </w:rPr>
            </w:pPr>
          </w:p>
          <w:p>
            <w:pPr>
              <w:pStyle w:val="TableParagraph"/>
              <w:spacing w:line="335" w:lineRule="exact"/>
              <w:ind w:right="49"/>
              <w:jc w:val="right"/>
              <w:rPr>
                <w:b/>
                <w:sz w:val="31"/>
              </w:rPr>
            </w:pPr>
            <w:r>
              <w:rPr>
                <w:b/>
                <w:w w:val="101"/>
                <w:sz w:val="31"/>
              </w:rPr>
              <w:t>量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6"/>
          <w:jc w:val="left"/>
        </w:trPr>
        <w:tc>
          <w:tcPr>
            <w:tcW w:w="2433" w:type="dxa"/>
          </w:tcPr>
          <w:p>
            <w:pPr>
              <w:pStyle w:val="TableParagraph"/>
              <w:spacing w:before="110" w:line="367" w:lineRule="exact"/>
              <w:ind w:left="500"/>
              <w:rPr>
                <w:sz w:val="31"/>
              </w:rPr>
            </w:pPr>
            <w:r>
              <w:rPr>
                <w:w w:val="102"/>
                <w:sz w:val="31"/>
              </w:rPr>
              <w:t>1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before="66"/>
              <w:ind w:left="489"/>
              <w:rPr>
                <w:sz w:val="31"/>
              </w:rPr>
            </w:pPr>
            <w:r>
              <w:rPr>
                <w:sz w:val="31"/>
              </w:rPr>
              <w:t>螺栓松动剂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66"/>
              <w:ind w:left="1384"/>
              <w:rPr>
                <w:sz w:val="31"/>
              </w:rPr>
            </w:pPr>
            <w:r>
              <w:rPr>
                <w:sz w:val="31"/>
              </w:rPr>
              <w:t>10 瓶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2"/>
          <w:jc w:val="left"/>
        </w:trPr>
        <w:tc>
          <w:tcPr>
            <w:tcW w:w="2433" w:type="dxa"/>
          </w:tcPr>
          <w:p>
            <w:pPr>
              <w:pStyle w:val="TableParagraph"/>
              <w:spacing w:before="38" w:line="365" w:lineRule="exact"/>
              <w:ind w:left="500"/>
              <w:rPr>
                <w:sz w:val="31"/>
              </w:rPr>
            </w:pPr>
            <w:r>
              <w:rPr>
                <w:w w:val="102"/>
                <w:sz w:val="31"/>
              </w:rPr>
              <w:t>2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2" w:lineRule="exact"/>
              <w:ind w:left="965"/>
              <w:rPr>
                <w:sz w:val="31"/>
              </w:rPr>
            </w:pPr>
            <w:r>
              <w:rPr>
                <w:sz w:val="31"/>
              </w:rPr>
              <w:t>棉丝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38" w:line="365" w:lineRule="exact"/>
              <w:ind w:left="1423"/>
              <w:rPr>
                <w:sz w:val="31"/>
              </w:rPr>
            </w:pPr>
            <w:r>
              <w:rPr>
                <w:sz w:val="31"/>
              </w:rPr>
              <w:t>10kg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3"/>
          <w:jc w:val="left"/>
        </w:trPr>
        <w:tc>
          <w:tcPr>
            <w:tcW w:w="2433" w:type="dxa"/>
          </w:tcPr>
          <w:p>
            <w:pPr>
              <w:pStyle w:val="TableParagraph"/>
              <w:spacing w:before="36" w:line="367" w:lineRule="exact"/>
              <w:ind w:left="500"/>
              <w:rPr>
                <w:sz w:val="31"/>
              </w:rPr>
            </w:pPr>
            <w:r>
              <w:rPr>
                <w:w w:val="102"/>
                <w:sz w:val="31"/>
              </w:rPr>
              <w:t>3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0" w:lineRule="exact"/>
              <w:ind w:left="807"/>
              <w:rPr>
                <w:sz w:val="31"/>
              </w:rPr>
            </w:pPr>
            <w:r>
              <w:rPr>
                <w:sz w:val="31"/>
              </w:rPr>
              <w:t>塑料布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36" w:line="367" w:lineRule="exact"/>
              <w:ind w:left="1423"/>
              <w:rPr>
                <w:sz w:val="31"/>
              </w:rPr>
            </w:pPr>
            <w:r>
              <w:rPr>
                <w:sz w:val="31"/>
              </w:rPr>
              <w:t>20m2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2"/>
          <w:jc w:val="left"/>
        </w:trPr>
        <w:tc>
          <w:tcPr>
            <w:tcW w:w="2433" w:type="dxa"/>
          </w:tcPr>
          <w:p>
            <w:pPr>
              <w:pStyle w:val="TableParagraph"/>
              <w:spacing w:before="38" w:line="365" w:lineRule="exact"/>
              <w:ind w:left="500"/>
              <w:rPr>
                <w:sz w:val="31"/>
              </w:rPr>
            </w:pPr>
            <w:r>
              <w:rPr>
                <w:w w:val="102"/>
                <w:sz w:val="31"/>
              </w:rPr>
              <w:t>4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2" w:lineRule="exact"/>
              <w:ind w:left="965"/>
              <w:rPr>
                <w:sz w:val="31"/>
              </w:rPr>
            </w:pPr>
            <w:r>
              <w:rPr>
                <w:sz w:val="31"/>
              </w:rPr>
              <w:t>苫布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2" w:lineRule="exact"/>
              <w:ind w:left="1463"/>
              <w:rPr>
                <w:sz w:val="31"/>
              </w:rPr>
            </w:pPr>
            <w:r>
              <w:rPr>
                <w:sz w:val="31"/>
              </w:rPr>
              <w:t>2 块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4"/>
          <w:jc w:val="left"/>
        </w:trPr>
        <w:tc>
          <w:tcPr>
            <w:tcW w:w="2433" w:type="dxa"/>
          </w:tcPr>
          <w:p>
            <w:pPr>
              <w:pStyle w:val="TableParagraph"/>
              <w:spacing w:before="39" w:line="365" w:lineRule="exact"/>
              <w:ind w:left="500"/>
              <w:rPr>
                <w:sz w:val="31"/>
              </w:rPr>
            </w:pPr>
            <w:r>
              <w:rPr>
                <w:w w:val="102"/>
                <w:sz w:val="31"/>
              </w:rPr>
              <w:t>5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0" w:lineRule="exact"/>
              <w:ind w:left="965"/>
              <w:rPr>
                <w:sz w:val="31"/>
              </w:rPr>
            </w:pPr>
            <w:r>
              <w:rPr>
                <w:sz w:val="31"/>
              </w:rPr>
              <w:t>煤油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0" w:lineRule="exact"/>
              <w:ind w:left="1384"/>
              <w:rPr>
                <w:sz w:val="31"/>
              </w:rPr>
            </w:pPr>
            <w:r>
              <w:rPr>
                <w:sz w:val="31"/>
              </w:rPr>
              <w:t>20 升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2433" w:type="dxa"/>
          </w:tcPr>
          <w:p>
            <w:pPr>
              <w:pStyle w:val="TableParagraph"/>
              <w:spacing w:before="36" w:line="365" w:lineRule="exact"/>
              <w:ind w:left="500"/>
              <w:rPr>
                <w:sz w:val="31"/>
              </w:rPr>
            </w:pPr>
            <w:r>
              <w:rPr>
                <w:w w:val="102"/>
                <w:sz w:val="31"/>
              </w:rPr>
              <w:t>6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0" w:lineRule="exact"/>
              <w:ind w:left="965"/>
              <w:rPr>
                <w:sz w:val="31"/>
              </w:rPr>
            </w:pPr>
            <w:r>
              <w:rPr>
                <w:sz w:val="31"/>
              </w:rPr>
              <w:t>抹布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36" w:line="365" w:lineRule="exact"/>
              <w:ind w:left="1423"/>
              <w:rPr>
                <w:sz w:val="31"/>
              </w:rPr>
            </w:pPr>
            <w:r>
              <w:rPr>
                <w:sz w:val="31"/>
              </w:rPr>
              <w:t>20kg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3"/>
          <w:jc w:val="left"/>
        </w:trPr>
        <w:tc>
          <w:tcPr>
            <w:tcW w:w="2433" w:type="dxa"/>
          </w:tcPr>
          <w:p>
            <w:pPr>
              <w:pStyle w:val="TableParagraph"/>
              <w:spacing w:before="36" w:line="367" w:lineRule="exact"/>
              <w:ind w:left="500"/>
              <w:rPr>
                <w:sz w:val="31"/>
              </w:rPr>
            </w:pPr>
            <w:r>
              <w:rPr>
                <w:w w:val="102"/>
                <w:sz w:val="31"/>
              </w:rPr>
              <w:t>7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0" w:lineRule="exact"/>
              <w:ind w:left="807"/>
              <w:rPr>
                <w:sz w:val="31"/>
              </w:rPr>
            </w:pPr>
            <w:r>
              <w:rPr>
                <w:sz w:val="31"/>
              </w:rPr>
              <w:t>石棉垫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line="390" w:lineRule="exact"/>
              <w:ind w:left="1269" w:right="1341"/>
              <w:jc w:val="center"/>
              <w:rPr>
                <w:sz w:val="31"/>
              </w:rPr>
            </w:pPr>
            <w:r>
              <w:rPr>
                <w:sz w:val="31"/>
              </w:rPr>
              <w:t>δ＝1mm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36" w:line="367" w:lineRule="exact"/>
              <w:ind w:left="1423"/>
              <w:rPr>
                <w:sz w:val="31"/>
              </w:rPr>
            </w:pPr>
            <w:r>
              <w:rPr>
                <w:sz w:val="31"/>
              </w:rPr>
              <w:t>10kg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5"/>
          <w:jc w:val="left"/>
        </w:trPr>
        <w:tc>
          <w:tcPr>
            <w:tcW w:w="2433" w:type="dxa"/>
          </w:tcPr>
          <w:p>
            <w:pPr>
              <w:pStyle w:val="TableParagraph"/>
              <w:spacing w:before="42" w:line="363" w:lineRule="exact"/>
              <w:ind w:left="500"/>
              <w:rPr>
                <w:sz w:val="31"/>
              </w:rPr>
            </w:pPr>
            <w:r>
              <w:rPr>
                <w:w w:val="102"/>
                <w:sz w:val="31"/>
              </w:rPr>
              <w:t>8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2" w:lineRule="exact"/>
              <w:ind w:left="965"/>
              <w:rPr>
                <w:sz w:val="31"/>
              </w:rPr>
            </w:pPr>
            <w:r>
              <w:rPr>
                <w:sz w:val="31"/>
              </w:rPr>
              <w:t>砂布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before="42" w:line="363" w:lineRule="exact"/>
              <w:ind w:left="1260" w:right="1341"/>
              <w:jc w:val="center"/>
              <w:rPr>
                <w:sz w:val="31"/>
              </w:rPr>
            </w:pPr>
            <w:r>
              <w:rPr>
                <w:sz w:val="31"/>
              </w:rPr>
              <w:t>200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2" w:lineRule="exact"/>
              <w:ind w:left="1384"/>
              <w:rPr>
                <w:sz w:val="31"/>
              </w:rPr>
            </w:pPr>
            <w:r>
              <w:rPr>
                <w:sz w:val="31"/>
              </w:rPr>
              <w:t>20 张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2433" w:type="dxa"/>
          </w:tcPr>
          <w:p>
            <w:pPr>
              <w:pStyle w:val="TableParagraph"/>
              <w:spacing w:before="34" w:line="367" w:lineRule="exact"/>
              <w:ind w:left="420"/>
              <w:rPr>
                <w:sz w:val="31"/>
              </w:rPr>
            </w:pPr>
            <w:r>
              <w:rPr>
                <w:sz w:val="31"/>
              </w:rPr>
              <w:t>10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88" w:lineRule="exact"/>
              <w:ind w:left="807"/>
              <w:rPr>
                <w:sz w:val="31"/>
              </w:rPr>
            </w:pPr>
            <w:r>
              <w:rPr>
                <w:sz w:val="31"/>
              </w:rPr>
              <w:t>白铅油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34" w:line="367" w:lineRule="exact"/>
              <w:ind w:left="1423"/>
              <w:rPr>
                <w:sz w:val="31"/>
              </w:rPr>
            </w:pPr>
            <w:r>
              <w:rPr>
                <w:sz w:val="31"/>
              </w:rPr>
              <w:t>10kg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2"/>
          <w:jc w:val="left"/>
        </w:trPr>
        <w:tc>
          <w:tcPr>
            <w:tcW w:w="2433" w:type="dxa"/>
          </w:tcPr>
          <w:p>
            <w:pPr>
              <w:pStyle w:val="TableParagraph"/>
              <w:spacing w:before="38" w:line="365" w:lineRule="exact"/>
              <w:ind w:left="420"/>
              <w:rPr>
                <w:sz w:val="31"/>
              </w:rPr>
            </w:pPr>
            <w:r>
              <w:rPr>
                <w:sz w:val="31"/>
              </w:rPr>
              <w:t>14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2" w:lineRule="exact"/>
              <w:ind w:left="807"/>
              <w:rPr>
                <w:sz w:val="31"/>
              </w:rPr>
            </w:pPr>
            <w:r>
              <w:rPr>
                <w:sz w:val="31"/>
              </w:rPr>
              <w:t>石棉绳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before="38" w:line="365" w:lineRule="exact"/>
              <w:ind w:left="1269" w:right="1341"/>
              <w:jc w:val="center"/>
              <w:rPr>
                <w:sz w:val="31"/>
              </w:rPr>
            </w:pPr>
            <w:r>
              <w:rPr>
                <w:sz w:val="31"/>
              </w:rPr>
              <w:t>φ10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38" w:line="365" w:lineRule="exact"/>
              <w:ind w:left="1499"/>
              <w:rPr>
                <w:sz w:val="31"/>
              </w:rPr>
            </w:pPr>
            <w:r>
              <w:rPr>
                <w:sz w:val="31"/>
              </w:rPr>
              <w:t>5kg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4"/>
          <w:jc w:val="left"/>
        </w:trPr>
        <w:tc>
          <w:tcPr>
            <w:tcW w:w="2433" w:type="dxa"/>
          </w:tcPr>
          <w:p>
            <w:pPr>
              <w:pStyle w:val="TableParagraph"/>
              <w:spacing w:before="39" w:line="365" w:lineRule="exact"/>
              <w:ind w:left="420"/>
              <w:rPr>
                <w:sz w:val="31"/>
              </w:rPr>
            </w:pPr>
            <w:r>
              <w:rPr>
                <w:sz w:val="31"/>
              </w:rPr>
              <w:t>15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0" w:lineRule="exact"/>
              <w:ind w:left="807"/>
              <w:rPr>
                <w:sz w:val="31"/>
              </w:rPr>
            </w:pPr>
            <w:r>
              <w:rPr>
                <w:sz w:val="31"/>
              </w:rPr>
              <w:t>密封胶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39" w:line="365" w:lineRule="exact"/>
              <w:ind w:left="1344"/>
              <w:rPr>
                <w:sz w:val="31"/>
              </w:rPr>
            </w:pPr>
            <w:r>
              <w:rPr>
                <w:sz w:val="31"/>
              </w:rPr>
              <w:t>10 kg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2433" w:type="dxa"/>
          </w:tcPr>
          <w:p>
            <w:pPr>
              <w:pStyle w:val="TableParagraph"/>
              <w:spacing w:before="36" w:line="365" w:lineRule="exact"/>
              <w:ind w:left="420"/>
              <w:rPr>
                <w:sz w:val="31"/>
              </w:rPr>
            </w:pPr>
            <w:r>
              <w:rPr>
                <w:sz w:val="31"/>
              </w:rPr>
              <w:t>16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0" w:lineRule="exact"/>
              <w:ind w:left="648"/>
              <w:rPr>
                <w:sz w:val="31"/>
              </w:rPr>
            </w:pPr>
            <w:r>
              <w:rPr>
                <w:sz w:val="31"/>
              </w:rPr>
              <w:t>二硫化钼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36" w:line="365" w:lineRule="exact"/>
              <w:ind w:left="1344"/>
              <w:rPr>
                <w:sz w:val="31"/>
              </w:rPr>
            </w:pPr>
            <w:r>
              <w:rPr>
                <w:sz w:val="31"/>
              </w:rPr>
              <w:t>10 kg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3"/>
          <w:jc w:val="left"/>
        </w:trPr>
        <w:tc>
          <w:tcPr>
            <w:tcW w:w="2433" w:type="dxa"/>
          </w:tcPr>
          <w:p>
            <w:pPr>
              <w:pStyle w:val="TableParagraph"/>
              <w:spacing w:before="36" w:line="367" w:lineRule="exact"/>
              <w:ind w:left="420"/>
              <w:rPr>
                <w:sz w:val="31"/>
              </w:rPr>
            </w:pPr>
            <w:r>
              <w:rPr>
                <w:sz w:val="31"/>
              </w:rPr>
              <w:t>17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0" w:lineRule="exact"/>
              <w:ind w:left="807"/>
              <w:rPr>
                <w:sz w:val="31"/>
              </w:rPr>
            </w:pPr>
            <w:r>
              <w:rPr>
                <w:sz w:val="31"/>
              </w:rPr>
              <w:t>电焊条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line="390" w:lineRule="exact"/>
              <w:ind w:left="1505"/>
              <w:rPr>
                <w:sz w:val="31"/>
              </w:rPr>
            </w:pPr>
            <w:r>
              <w:rPr>
                <w:sz w:val="31"/>
              </w:rPr>
              <w:t>J507，φ2.5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36" w:line="367" w:lineRule="exact"/>
              <w:ind w:left="1423"/>
              <w:rPr>
                <w:sz w:val="31"/>
              </w:rPr>
            </w:pPr>
            <w:r>
              <w:rPr>
                <w:sz w:val="31"/>
              </w:rPr>
              <w:t>10kg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2"/>
          <w:jc w:val="left"/>
        </w:trPr>
        <w:tc>
          <w:tcPr>
            <w:tcW w:w="2433" w:type="dxa"/>
          </w:tcPr>
          <w:p>
            <w:pPr>
              <w:pStyle w:val="TableParagraph"/>
              <w:spacing w:before="38" w:line="365" w:lineRule="exact"/>
              <w:ind w:left="420"/>
              <w:rPr>
                <w:sz w:val="31"/>
              </w:rPr>
            </w:pPr>
            <w:r>
              <w:rPr>
                <w:sz w:val="31"/>
              </w:rPr>
              <w:t>18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2" w:lineRule="exact"/>
              <w:ind w:left="965"/>
              <w:rPr>
                <w:sz w:val="31"/>
              </w:rPr>
            </w:pPr>
            <w:r>
              <w:rPr>
                <w:sz w:val="31"/>
              </w:rPr>
              <w:t>氧气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2" w:lineRule="exact"/>
              <w:ind w:left="1463"/>
              <w:rPr>
                <w:sz w:val="31"/>
              </w:rPr>
            </w:pPr>
            <w:r>
              <w:rPr>
                <w:sz w:val="31"/>
              </w:rPr>
              <w:t>2 瓶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2"/>
          <w:jc w:val="left"/>
        </w:trPr>
        <w:tc>
          <w:tcPr>
            <w:tcW w:w="2433" w:type="dxa"/>
          </w:tcPr>
          <w:p>
            <w:pPr>
              <w:pStyle w:val="TableParagraph"/>
              <w:spacing w:before="36" w:line="367" w:lineRule="exact"/>
              <w:ind w:left="420"/>
              <w:rPr>
                <w:sz w:val="31"/>
              </w:rPr>
            </w:pPr>
            <w:r>
              <w:rPr>
                <w:sz w:val="31"/>
              </w:rPr>
              <w:t>19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0" w:lineRule="exact"/>
              <w:ind w:left="965"/>
              <w:rPr>
                <w:sz w:val="31"/>
              </w:rPr>
            </w:pPr>
            <w:r>
              <w:rPr>
                <w:sz w:val="31"/>
              </w:rPr>
              <w:t>乙炔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0" w:lineRule="exact"/>
              <w:ind w:left="1463"/>
              <w:rPr>
                <w:sz w:val="31"/>
              </w:rPr>
            </w:pPr>
            <w:r>
              <w:rPr>
                <w:sz w:val="31"/>
              </w:rPr>
              <w:t>1 瓶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3"/>
          <w:jc w:val="left"/>
        </w:trPr>
        <w:tc>
          <w:tcPr>
            <w:tcW w:w="2433" w:type="dxa"/>
          </w:tcPr>
          <w:p>
            <w:pPr>
              <w:pStyle w:val="TableParagraph"/>
              <w:spacing w:before="38" w:line="365" w:lineRule="exact"/>
              <w:ind w:left="420"/>
              <w:rPr>
                <w:sz w:val="31"/>
              </w:rPr>
            </w:pPr>
            <w:r>
              <w:rPr>
                <w:sz w:val="31"/>
              </w:rPr>
              <w:t>20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2" w:lineRule="exact"/>
              <w:ind w:left="807"/>
              <w:rPr>
                <w:sz w:val="31"/>
              </w:rPr>
            </w:pPr>
            <w:r>
              <w:rPr>
                <w:sz w:val="31"/>
              </w:rPr>
              <w:t>松木杆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2" w:lineRule="exact"/>
              <w:ind w:left="1384"/>
              <w:rPr>
                <w:sz w:val="31"/>
              </w:rPr>
            </w:pPr>
            <w:r>
              <w:rPr>
                <w:sz w:val="31"/>
              </w:rPr>
              <w:t>50 根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2"/>
          <w:jc w:val="left"/>
        </w:trPr>
        <w:tc>
          <w:tcPr>
            <w:tcW w:w="2433" w:type="dxa"/>
          </w:tcPr>
          <w:p>
            <w:pPr>
              <w:pStyle w:val="TableParagraph"/>
              <w:spacing w:before="36" w:line="367" w:lineRule="exact"/>
              <w:ind w:left="420"/>
              <w:rPr>
                <w:sz w:val="31"/>
              </w:rPr>
            </w:pPr>
            <w:r>
              <w:rPr>
                <w:sz w:val="31"/>
              </w:rPr>
              <w:t>21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0" w:lineRule="exact"/>
              <w:ind w:left="807"/>
              <w:rPr>
                <w:sz w:val="31"/>
              </w:rPr>
            </w:pPr>
            <w:r>
              <w:rPr>
                <w:sz w:val="31"/>
              </w:rPr>
              <w:t>生料带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0" w:lineRule="exact"/>
              <w:ind w:left="1384"/>
              <w:rPr>
                <w:sz w:val="31"/>
              </w:rPr>
            </w:pPr>
            <w:r>
              <w:rPr>
                <w:sz w:val="31"/>
              </w:rPr>
              <w:t>10 盘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3"/>
          <w:jc w:val="left"/>
        </w:trPr>
        <w:tc>
          <w:tcPr>
            <w:tcW w:w="2433" w:type="dxa"/>
          </w:tcPr>
          <w:p>
            <w:pPr>
              <w:pStyle w:val="TableParagraph"/>
              <w:spacing w:before="38" w:line="365" w:lineRule="exact"/>
              <w:ind w:left="420"/>
              <w:rPr>
                <w:sz w:val="31"/>
              </w:rPr>
            </w:pPr>
            <w:r>
              <w:rPr>
                <w:sz w:val="31"/>
              </w:rPr>
              <w:t>22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2" w:lineRule="exact"/>
              <w:ind w:left="965"/>
              <w:rPr>
                <w:sz w:val="31"/>
              </w:rPr>
            </w:pPr>
            <w:r>
              <w:rPr>
                <w:sz w:val="31"/>
              </w:rPr>
              <w:t>铅丝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line="392" w:lineRule="exact"/>
              <w:ind w:left="1262" w:right="1341"/>
              <w:jc w:val="center"/>
              <w:rPr>
                <w:sz w:val="31"/>
              </w:rPr>
            </w:pPr>
            <w:r>
              <w:rPr>
                <w:sz w:val="31"/>
              </w:rPr>
              <w:t>＃8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38" w:line="365" w:lineRule="exact"/>
              <w:ind w:left="1344"/>
              <w:rPr>
                <w:sz w:val="31"/>
              </w:rPr>
            </w:pPr>
            <w:r>
              <w:rPr>
                <w:sz w:val="31"/>
              </w:rPr>
              <w:t>100kg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5"/>
          <w:jc w:val="left"/>
        </w:trPr>
        <w:tc>
          <w:tcPr>
            <w:tcW w:w="2433" w:type="dxa"/>
          </w:tcPr>
          <w:p>
            <w:pPr>
              <w:pStyle w:val="TableParagraph"/>
              <w:spacing w:before="39" w:line="365" w:lineRule="exact"/>
              <w:ind w:left="420"/>
              <w:rPr>
                <w:sz w:val="31"/>
              </w:rPr>
            </w:pPr>
            <w:r>
              <w:rPr>
                <w:sz w:val="31"/>
              </w:rPr>
              <w:t>23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0" w:lineRule="exact"/>
              <w:ind w:left="965"/>
              <w:rPr>
                <w:sz w:val="31"/>
              </w:rPr>
            </w:pPr>
            <w:r>
              <w:rPr>
                <w:sz w:val="31"/>
              </w:rPr>
              <w:t>锯条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0" w:lineRule="exact"/>
              <w:ind w:left="1384"/>
              <w:rPr>
                <w:sz w:val="31"/>
              </w:rPr>
            </w:pPr>
            <w:r>
              <w:rPr>
                <w:sz w:val="31"/>
              </w:rPr>
              <w:t>20 根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2433" w:type="dxa"/>
          </w:tcPr>
          <w:p>
            <w:pPr>
              <w:pStyle w:val="TableParagraph"/>
              <w:spacing w:before="36" w:line="365" w:lineRule="exact"/>
              <w:ind w:left="420"/>
              <w:rPr>
                <w:sz w:val="31"/>
              </w:rPr>
            </w:pPr>
            <w:r>
              <w:rPr>
                <w:sz w:val="31"/>
              </w:rPr>
              <w:t>24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0" w:lineRule="exact"/>
              <w:ind w:left="807"/>
              <w:rPr>
                <w:sz w:val="31"/>
              </w:rPr>
            </w:pPr>
            <w:r>
              <w:rPr>
                <w:sz w:val="31"/>
              </w:rPr>
              <w:t>胶皮垫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line="390" w:lineRule="exact"/>
              <w:ind w:left="1269" w:right="1341"/>
              <w:jc w:val="center"/>
              <w:rPr>
                <w:sz w:val="31"/>
              </w:rPr>
            </w:pPr>
            <w:r>
              <w:rPr>
                <w:sz w:val="31"/>
              </w:rPr>
              <w:t>δ＝3mm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36" w:line="365" w:lineRule="exact"/>
              <w:ind w:left="1423"/>
              <w:rPr>
                <w:sz w:val="31"/>
              </w:rPr>
            </w:pPr>
            <w:r>
              <w:rPr>
                <w:sz w:val="31"/>
              </w:rPr>
              <w:t>50kg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3"/>
          <w:jc w:val="left"/>
        </w:trPr>
        <w:tc>
          <w:tcPr>
            <w:tcW w:w="2433" w:type="dxa"/>
          </w:tcPr>
          <w:p>
            <w:pPr>
              <w:pStyle w:val="TableParagraph"/>
              <w:spacing w:before="36" w:line="367" w:lineRule="exact"/>
              <w:ind w:left="420"/>
              <w:rPr>
                <w:sz w:val="31"/>
              </w:rPr>
            </w:pPr>
            <w:r>
              <w:rPr>
                <w:sz w:val="31"/>
              </w:rPr>
              <w:t>25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90" w:lineRule="exact"/>
              <w:ind w:left="807"/>
              <w:rPr>
                <w:sz w:val="31"/>
              </w:rPr>
            </w:pPr>
            <w:r>
              <w:rPr>
                <w:sz w:val="31"/>
              </w:rPr>
              <w:t>拉铆钉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before="36" w:line="367" w:lineRule="exact"/>
              <w:ind w:left="1269" w:right="1341"/>
              <w:jc w:val="center"/>
              <w:rPr>
                <w:sz w:val="31"/>
              </w:rPr>
            </w:pPr>
            <w:r>
              <w:rPr>
                <w:sz w:val="31"/>
              </w:rPr>
              <w:t>φ4×11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0" w:lineRule="exact"/>
              <w:ind w:left="1304"/>
              <w:rPr>
                <w:sz w:val="31"/>
              </w:rPr>
            </w:pPr>
            <w:r>
              <w:rPr>
                <w:sz w:val="31"/>
              </w:rPr>
              <w:t>500 个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5"/>
          <w:jc w:val="left"/>
        </w:trPr>
        <w:tc>
          <w:tcPr>
            <w:tcW w:w="2433" w:type="dxa"/>
          </w:tcPr>
          <w:p>
            <w:pPr>
              <w:pStyle w:val="TableParagraph"/>
              <w:spacing w:before="41" w:line="335" w:lineRule="exact"/>
              <w:ind w:left="420"/>
              <w:rPr>
                <w:sz w:val="31"/>
              </w:rPr>
            </w:pPr>
            <w:r>
              <w:rPr>
                <w:sz w:val="31"/>
              </w:rPr>
              <w:t>26</w:t>
            </w:r>
          </w:p>
        </w:tc>
        <w:tc>
          <w:tcPr>
            <w:tcW w:w="3972" w:type="dxa"/>
            <w:gridSpan w:val="2"/>
          </w:tcPr>
          <w:p>
            <w:pPr>
              <w:pStyle w:val="TableParagraph"/>
              <w:spacing w:line="376" w:lineRule="exact"/>
              <w:ind w:left="965"/>
              <w:rPr>
                <w:sz w:val="31"/>
              </w:rPr>
            </w:pPr>
            <w:r>
              <w:rPr>
                <w:sz w:val="31"/>
              </w:rPr>
              <w:t>钻头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before="41" w:line="335" w:lineRule="exact"/>
              <w:ind w:left="1269" w:right="1341"/>
              <w:jc w:val="center"/>
              <w:rPr>
                <w:sz w:val="31"/>
              </w:rPr>
            </w:pPr>
            <w:r>
              <w:rPr>
                <w:sz w:val="31"/>
              </w:rPr>
              <w:t>φ4.2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41" w:line="335" w:lineRule="exact"/>
              <w:ind w:right="442"/>
              <w:jc w:val="right"/>
              <w:rPr>
                <w:sz w:val="31"/>
              </w:rPr>
            </w:pPr>
            <w:r>
              <w:rPr>
                <w:sz w:val="31"/>
              </w:rPr>
              <w:t>50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8"/>
          <w:jc w:val="left"/>
        </w:trPr>
        <w:tc>
          <w:tcPr>
            <w:tcW w:w="2433" w:type="dxa"/>
          </w:tcPr>
          <w:p>
            <w:pPr>
              <w:pStyle w:val="TableParagraph"/>
              <w:spacing w:before="20" w:line="389" w:lineRule="exact"/>
              <w:ind w:left="50"/>
              <w:rPr>
                <w:b/>
                <w:sz w:val="31"/>
              </w:rPr>
            </w:pPr>
            <w:r>
              <w:rPr>
                <w:sz w:val="31"/>
              </w:rPr>
              <w:t>二、</w:t>
            </w:r>
            <w:r>
              <w:rPr>
                <w:b/>
                <w:sz w:val="31"/>
              </w:rPr>
              <w:t>工具类</w:t>
            </w:r>
          </w:p>
        </w:tc>
        <w:tc>
          <w:tcPr>
            <w:tcW w:w="1280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692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373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44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40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03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0"/>
          <w:jc w:val="left"/>
        </w:trPr>
        <w:tc>
          <w:tcPr>
            <w:tcW w:w="2433" w:type="dxa"/>
          </w:tcPr>
          <w:p>
            <w:pPr>
              <w:pStyle w:val="TableParagraph"/>
              <w:spacing w:before="16" w:line="335" w:lineRule="exact"/>
              <w:ind w:left="50"/>
              <w:rPr>
                <w:b/>
                <w:sz w:val="31"/>
              </w:rPr>
            </w:pPr>
            <w:r>
              <w:rPr>
                <w:b/>
                <w:sz w:val="31"/>
              </w:rPr>
              <w:t>序号</w:t>
            </w:r>
          </w:p>
        </w:tc>
        <w:tc>
          <w:tcPr>
            <w:tcW w:w="1280" w:type="dxa"/>
          </w:tcPr>
          <w:p>
            <w:pPr>
              <w:pStyle w:val="TableParagraph"/>
              <w:spacing w:before="16" w:line="335" w:lineRule="exact"/>
              <w:ind w:right="235"/>
              <w:jc w:val="right"/>
              <w:rPr>
                <w:b/>
                <w:sz w:val="31"/>
              </w:rPr>
            </w:pPr>
            <w:r>
              <w:rPr>
                <w:b/>
                <w:w w:val="101"/>
                <w:sz w:val="31"/>
              </w:rPr>
              <w:t>名</w:t>
            </w:r>
          </w:p>
        </w:tc>
        <w:tc>
          <w:tcPr>
            <w:tcW w:w="2692" w:type="dxa"/>
          </w:tcPr>
          <w:p>
            <w:pPr>
              <w:pStyle w:val="TableParagraph"/>
              <w:spacing w:before="16" w:line="335" w:lineRule="exact"/>
              <w:ind w:left="236"/>
              <w:rPr>
                <w:b/>
                <w:sz w:val="31"/>
              </w:rPr>
            </w:pPr>
            <w:r>
              <w:rPr>
                <w:b/>
                <w:w w:val="101"/>
                <w:sz w:val="31"/>
              </w:rPr>
              <w:t>称</w:t>
            </w:r>
          </w:p>
        </w:tc>
        <w:tc>
          <w:tcPr>
            <w:tcW w:w="2373" w:type="dxa"/>
          </w:tcPr>
          <w:p>
            <w:pPr>
              <w:pStyle w:val="TableParagraph"/>
              <w:spacing w:before="16" w:line="335" w:lineRule="exact"/>
              <w:ind w:right="549"/>
              <w:jc w:val="right"/>
              <w:rPr>
                <w:b/>
                <w:sz w:val="31"/>
              </w:rPr>
            </w:pPr>
            <w:r>
              <w:rPr>
                <w:b/>
                <w:w w:val="101"/>
                <w:sz w:val="31"/>
              </w:rPr>
              <w:t>规</w:t>
            </w:r>
          </w:p>
        </w:tc>
        <w:tc>
          <w:tcPr>
            <w:tcW w:w="2447" w:type="dxa"/>
          </w:tcPr>
          <w:p>
            <w:pPr>
              <w:pStyle w:val="TableParagraph"/>
              <w:spacing w:before="16" w:line="335" w:lineRule="exact"/>
              <w:ind w:left="550"/>
              <w:rPr>
                <w:b/>
                <w:sz w:val="31"/>
              </w:rPr>
            </w:pPr>
            <w:r>
              <w:rPr>
                <w:b/>
                <w:w w:val="101"/>
                <w:sz w:val="31"/>
              </w:rPr>
              <w:t>格</w:t>
            </w:r>
          </w:p>
        </w:tc>
        <w:tc>
          <w:tcPr>
            <w:tcW w:w="1740" w:type="dxa"/>
          </w:tcPr>
          <w:p>
            <w:pPr>
              <w:pStyle w:val="TableParagraph"/>
              <w:spacing w:before="16" w:line="335" w:lineRule="exact"/>
              <w:ind w:right="235"/>
              <w:jc w:val="right"/>
              <w:rPr>
                <w:b/>
                <w:sz w:val="31"/>
              </w:rPr>
            </w:pPr>
            <w:r>
              <w:rPr>
                <w:b/>
                <w:w w:val="101"/>
                <w:sz w:val="31"/>
              </w:rPr>
              <w:t>数</w:t>
            </w:r>
          </w:p>
        </w:tc>
        <w:tc>
          <w:tcPr>
            <w:tcW w:w="603" w:type="dxa"/>
          </w:tcPr>
          <w:p>
            <w:pPr>
              <w:pStyle w:val="TableParagraph"/>
              <w:spacing w:before="16" w:line="335" w:lineRule="exact"/>
              <w:ind w:right="49"/>
              <w:jc w:val="right"/>
              <w:rPr>
                <w:b/>
                <w:sz w:val="31"/>
              </w:rPr>
            </w:pPr>
            <w:r>
              <w:rPr>
                <w:b/>
                <w:w w:val="101"/>
                <w:sz w:val="31"/>
              </w:rPr>
              <w:t>量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8"/>
          <w:jc w:val="left"/>
        </w:trPr>
        <w:tc>
          <w:tcPr>
            <w:tcW w:w="6405" w:type="dxa"/>
            <w:gridSpan w:val="3"/>
          </w:tcPr>
          <w:p>
            <w:pPr>
              <w:pStyle w:val="TableParagraph"/>
              <w:tabs>
                <w:tab w:val="left" w:pos="3080"/>
              </w:tabs>
              <w:spacing w:before="66" w:line="412" w:lineRule="exact"/>
              <w:ind w:left="262"/>
              <w:rPr>
                <w:sz w:val="31"/>
              </w:rPr>
            </w:pPr>
            <w:r>
              <w:rPr>
                <w:position w:val="-4"/>
                <w:sz w:val="31"/>
              </w:rPr>
              <w:t>1.</w:t>
              <w:tab/>
            </w:r>
            <w:r>
              <w:rPr>
                <w:sz w:val="31"/>
              </w:rPr>
              <w:t>敲击扳手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before="113" w:line="365" w:lineRule="exact"/>
              <w:ind w:left="1260" w:right="1341"/>
              <w:jc w:val="center"/>
              <w:rPr>
                <w:sz w:val="31"/>
              </w:rPr>
            </w:pPr>
            <w:r>
              <w:rPr>
                <w:sz w:val="31"/>
              </w:rPr>
              <w:t>S46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before="66"/>
              <w:ind w:left="1463"/>
              <w:rPr>
                <w:sz w:val="31"/>
              </w:rPr>
            </w:pPr>
            <w:r>
              <w:rPr>
                <w:sz w:val="31"/>
              </w:rPr>
              <w:t>2 只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6405" w:type="dxa"/>
            <w:gridSpan w:val="3"/>
          </w:tcPr>
          <w:p>
            <w:pPr>
              <w:pStyle w:val="TableParagraph"/>
              <w:tabs>
                <w:tab w:val="left" w:pos="3080"/>
              </w:tabs>
              <w:spacing w:line="401" w:lineRule="exact"/>
              <w:ind w:left="262"/>
              <w:rPr>
                <w:sz w:val="31"/>
              </w:rPr>
            </w:pPr>
            <w:r>
              <w:rPr>
                <w:position w:val="-3"/>
                <w:sz w:val="31"/>
              </w:rPr>
              <w:t>2.</w:t>
              <w:tab/>
            </w:r>
            <w:r>
              <w:rPr>
                <w:sz w:val="31"/>
              </w:rPr>
              <w:t>敲击扳手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before="36" w:line="365" w:lineRule="exact"/>
              <w:ind w:left="1260" w:right="1341"/>
              <w:jc w:val="center"/>
              <w:rPr>
                <w:sz w:val="31"/>
              </w:rPr>
            </w:pPr>
            <w:r>
              <w:rPr>
                <w:sz w:val="31"/>
              </w:rPr>
              <w:t>S36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0" w:lineRule="exact"/>
              <w:ind w:left="1463"/>
              <w:rPr>
                <w:sz w:val="31"/>
              </w:rPr>
            </w:pPr>
            <w:r>
              <w:rPr>
                <w:sz w:val="31"/>
              </w:rPr>
              <w:t>2 只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2"/>
          <w:jc w:val="left"/>
        </w:trPr>
        <w:tc>
          <w:tcPr>
            <w:tcW w:w="6405" w:type="dxa"/>
            <w:gridSpan w:val="3"/>
          </w:tcPr>
          <w:p>
            <w:pPr>
              <w:pStyle w:val="TableParagraph"/>
              <w:tabs>
                <w:tab w:val="left" w:pos="3080"/>
              </w:tabs>
              <w:spacing w:line="403" w:lineRule="exact"/>
              <w:ind w:left="262"/>
              <w:rPr>
                <w:sz w:val="31"/>
              </w:rPr>
            </w:pPr>
            <w:r>
              <w:rPr>
                <w:position w:val="-3"/>
                <w:sz w:val="31"/>
              </w:rPr>
              <w:t>3.</w:t>
              <w:tab/>
            </w:r>
            <w:r>
              <w:rPr>
                <w:sz w:val="31"/>
              </w:rPr>
              <w:t>敲击扳手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before="36" w:line="367" w:lineRule="exact"/>
              <w:ind w:left="1260" w:right="1341"/>
              <w:jc w:val="center"/>
              <w:rPr>
                <w:sz w:val="31"/>
              </w:rPr>
            </w:pPr>
            <w:r>
              <w:rPr>
                <w:sz w:val="31"/>
              </w:rPr>
              <w:t>S55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0" w:lineRule="exact"/>
              <w:ind w:left="1463"/>
              <w:rPr>
                <w:sz w:val="31"/>
              </w:rPr>
            </w:pPr>
            <w:r>
              <w:rPr>
                <w:sz w:val="31"/>
              </w:rPr>
              <w:t>2 只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92"/>
          <w:jc w:val="left"/>
        </w:trPr>
        <w:tc>
          <w:tcPr>
            <w:tcW w:w="6405" w:type="dxa"/>
            <w:gridSpan w:val="3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val="left" w:pos="3080"/>
                <w:tab w:val="left" w:pos="3081"/>
              </w:tabs>
              <w:spacing w:before="0" w:after="0" w:line="424" w:lineRule="exact"/>
              <w:ind w:left="3081" w:right="0" w:hanging="2819"/>
              <w:jc w:val="left"/>
              <w:rPr>
                <w:sz w:val="31"/>
              </w:rPr>
            </w:pPr>
            <w:r>
              <w:rPr>
                <w:sz w:val="31"/>
              </w:rPr>
              <w:t>敲击扳手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3080"/>
                <w:tab w:val="left" w:pos="3081"/>
              </w:tabs>
              <w:spacing w:before="0" w:after="0" w:line="423" w:lineRule="exact"/>
              <w:ind w:left="3081" w:right="0" w:hanging="2819"/>
              <w:jc w:val="left"/>
              <w:rPr>
                <w:sz w:val="31"/>
              </w:rPr>
            </w:pPr>
            <w:r>
              <w:rPr>
                <w:sz w:val="31"/>
              </w:rPr>
              <w:t>梅花扳手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3240"/>
                <w:tab w:val="left" w:pos="3241"/>
              </w:tabs>
              <w:spacing w:before="0" w:after="0" w:line="423" w:lineRule="exact"/>
              <w:ind w:left="3240" w:right="0" w:hanging="2979"/>
              <w:jc w:val="left"/>
              <w:rPr>
                <w:sz w:val="31"/>
              </w:rPr>
            </w:pPr>
            <w:r>
              <w:rPr>
                <w:sz w:val="31"/>
              </w:rPr>
              <w:t>电吹风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3240"/>
                <w:tab w:val="left" w:pos="3241"/>
              </w:tabs>
              <w:spacing w:before="0" w:after="0" w:line="403" w:lineRule="exact"/>
              <w:ind w:left="3240" w:right="0" w:hanging="2979"/>
              <w:jc w:val="left"/>
              <w:rPr>
                <w:sz w:val="31"/>
              </w:rPr>
            </w:pPr>
            <w:r>
              <w:rPr>
                <w:sz w:val="31"/>
              </w:rPr>
              <w:t>深度尺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before="38"/>
              <w:ind w:left="1260" w:right="1341"/>
              <w:jc w:val="center"/>
              <w:rPr>
                <w:sz w:val="31"/>
              </w:rPr>
            </w:pPr>
            <w:r>
              <w:rPr>
                <w:sz w:val="31"/>
              </w:rPr>
              <w:t>S75</w:t>
            </w:r>
          </w:p>
          <w:p>
            <w:pPr>
              <w:pStyle w:val="TableParagraph"/>
              <w:rPr>
                <w:rFonts w:ascii="黑体"/>
                <w:sz w:val="32"/>
              </w:rPr>
            </w:pPr>
          </w:p>
          <w:p>
            <w:pPr>
              <w:pStyle w:val="TableParagraph"/>
              <w:spacing w:before="6"/>
              <w:rPr>
                <w:rFonts w:ascii="黑体"/>
                <w:sz w:val="32"/>
              </w:rPr>
            </w:pPr>
          </w:p>
          <w:p>
            <w:pPr>
              <w:pStyle w:val="TableParagraph"/>
              <w:ind w:left="1269" w:right="1341"/>
              <w:jc w:val="center"/>
              <w:rPr>
                <w:sz w:val="31"/>
              </w:rPr>
            </w:pPr>
            <w:r>
              <w:rPr>
                <w:sz w:val="31"/>
              </w:rPr>
              <w:t>（0～200mm）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2" w:lineRule="exact"/>
              <w:ind w:left="1463"/>
              <w:rPr>
                <w:sz w:val="31"/>
              </w:rPr>
            </w:pPr>
            <w:r>
              <w:rPr>
                <w:sz w:val="31"/>
              </w:rPr>
              <w:t>2</w:t>
            </w:r>
            <w:r>
              <w:rPr>
                <w:spacing w:val="-33"/>
                <w:sz w:val="31"/>
              </w:rPr>
              <w:t xml:space="preserve"> 只</w:t>
            </w:r>
          </w:p>
          <w:p>
            <w:pPr>
              <w:pStyle w:val="TableParagraph"/>
              <w:spacing w:before="24"/>
              <w:ind w:left="1463"/>
              <w:rPr>
                <w:sz w:val="31"/>
              </w:rPr>
            </w:pPr>
            <w:r>
              <w:rPr>
                <w:sz w:val="31"/>
              </w:rPr>
              <w:t>2</w:t>
            </w:r>
            <w:r>
              <w:rPr>
                <w:spacing w:val="-33"/>
                <w:sz w:val="31"/>
              </w:rPr>
              <w:t xml:space="preserve"> 套</w:t>
            </w:r>
          </w:p>
          <w:p>
            <w:pPr>
              <w:pStyle w:val="TableParagraph"/>
              <w:spacing w:before="27"/>
              <w:ind w:left="1463"/>
              <w:rPr>
                <w:sz w:val="31"/>
              </w:rPr>
            </w:pPr>
            <w:r>
              <w:rPr>
                <w:sz w:val="31"/>
              </w:rPr>
              <w:t>1</w:t>
            </w:r>
            <w:r>
              <w:rPr>
                <w:spacing w:val="-33"/>
                <w:sz w:val="31"/>
              </w:rPr>
              <w:t xml:space="preserve"> 个</w:t>
            </w:r>
          </w:p>
          <w:p>
            <w:pPr>
              <w:pStyle w:val="TableParagraph"/>
              <w:spacing w:before="24"/>
              <w:ind w:left="1463"/>
              <w:rPr>
                <w:sz w:val="31"/>
              </w:rPr>
            </w:pPr>
            <w:r>
              <w:rPr>
                <w:sz w:val="31"/>
              </w:rPr>
              <w:t>1</w:t>
            </w:r>
            <w:r>
              <w:rPr>
                <w:spacing w:val="-33"/>
                <w:sz w:val="31"/>
              </w:rPr>
              <w:t xml:space="preserve"> 把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8"/>
          <w:jc w:val="left"/>
        </w:trPr>
        <w:tc>
          <w:tcPr>
            <w:tcW w:w="6405" w:type="dxa"/>
            <w:gridSpan w:val="3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val="left" w:pos="2922"/>
                <w:tab w:val="left" w:pos="2923"/>
              </w:tabs>
              <w:spacing w:before="0" w:after="0" w:line="424" w:lineRule="exact"/>
              <w:ind w:left="2922" w:right="0" w:hanging="2661"/>
              <w:jc w:val="left"/>
              <w:rPr>
                <w:sz w:val="31"/>
              </w:rPr>
            </w:pPr>
            <w:r>
              <w:rPr>
                <w:sz w:val="31"/>
              </w:rPr>
              <w:t>内径千分尺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left" w:pos="3240"/>
                <w:tab w:val="left" w:pos="3241"/>
              </w:tabs>
              <w:spacing w:before="0" w:after="0" w:line="404" w:lineRule="exact"/>
              <w:ind w:left="3240" w:right="0" w:hanging="2979"/>
              <w:jc w:val="left"/>
              <w:rPr>
                <w:sz w:val="31"/>
              </w:rPr>
            </w:pPr>
            <w:r>
              <w:rPr>
                <w:sz w:val="31"/>
              </w:rPr>
              <w:t>千分尺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before="6"/>
              <w:rPr>
                <w:rFonts w:ascii="黑体"/>
                <w:sz w:val="32"/>
              </w:rPr>
            </w:pPr>
          </w:p>
          <w:p>
            <w:pPr>
              <w:pStyle w:val="TableParagraph"/>
              <w:ind w:left="1505"/>
              <w:rPr>
                <w:sz w:val="31"/>
              </w:rPr>
            </w:pPr>
            <w:r>
              <w:rPr>
                <w:sz w:val="31"/>
              </w:rPr>
              <w:t>（0～25mm）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val="left" w:pos="1701"/>
              </w:tabs>
              <w:spacing w:before="0" w:after="0" w:line="392" w:lineRule="exact"/>
              <w:ind w:left="1700" w:right="0" w:hanging="238"/>
              <w:jc w:val="left"/>
              <w:rPr>
                <w:sz w:val="31"/>
              </w:rPr>
            </w:pPr>
            <w:r>
              <w:rPr>
                <w:w w:val="102"/>
                <w:sz w:val="31"/>
              </w:rPr>
              <w:t>套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left" w:pos="1701"/>
              </w:tabs>
              <w:spacing w:before="24" w:after="0" w:line="240" w:lineRule="auto"/>
              <w:ind w:left="1700" w:right="0" w:hanging="238"/>
              <w:jc w:val="left"/>
              <w:rPr>
                <w:sz w:val="31"/>
              </w:rPr>
            </w:pPr>
            <w:r>
              <w:rPr>
                <w:w w:val="102"/>
                <w:sz w:val="31"/>
              </w:rPr>
              <w:t>套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59"/>
          <w:jc w:val="left"/>
        </w:trPr>
        <w:tc>
          <w:tcPr>
            <w:tcW w:w="6405" w:type="dxa"/>
            <w:gridSpan w:val="3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val="left" w:pos="2922"/>
                <w:tab w:val="left" w:pos="2923"/>
              </w:tabs>
              <w:spacing w:before="0" w:after="0" w:line="422" w:lineRule="exact"/>
              <w:ind w:left="2922" w:right="0" w:hanging="2661"/>
              <w:jc w:val="left"/>
              <w:rPr>
                <w:sz w:val="31"/>
              </w:rPr>
            </w:pPr>
            <w:r>
              <w:rPr>
                <w:sz w:val="31"/>
              </w:rPr>
              <w:t>外径千分尺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left" w:pos="3240"/>
                <w:tab w:val="left" w:pos="3241"/>
              </w:tabs>
              <w:spacing w:before="0" w:after="0" w:line="423" w:lineRule="exact"/>
              <w:ind w:left="3240" w:right="0" w:hanging="2979"/>
              <w:jc w:val="left"/>
              <w:rPr>
                <w:sz w:val="31"/>
              </w:rPr>
            </w:pPr>
            <w:r>
              <w:rPr>
                <w:sz w:val="31"/>
              </w:rPr>
              <w:t>砂轮机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left" w:pos="3080"/>
                <w:tab w:val="left" w:pos="3081"/>
              </w:tabs>
              <w:spacing w:before="0" w:after="0" w:line="428" w:lineRule="exact"/>
              <w:ind w:left="3081" w:right="0" w:hanging="2819"/>
              <w:jc w:val="left"/>
              <w:rPr>
                <w:sz w:val="31"/>
              </w:rPr>
            </w:pPr>
            <w:r>
              <w:rPr>
                <w:sz w:val="31"/>
              </w:rPr>
              <w:t>套筒扳手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left" w:pos="3080"/>
                <w:tab w:val="left" w:pos="3081"/>
              </w:tabs>
              <w:spacing w:before="0" w:after="0" w:line="420" w:lineRule="exact"/>
              <w:ind w:left="3081" w:right="0" w:hanging="2819"/>
              <w:jc w:val="left"/>
              <w:rPr>
                <w:sz w:val="31"/>
              </w:rPr>
            </w:pPr>
            <w:r>
              <w:rPr>
                <w:sz w:val="31"/>
              </w:rPr>
              <w:t>游标卡尺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left" w:pos="3398"/>
                <w:tab w:val="left" w:pos="3399"/>
              </w:tabs>
              <w:spacing w:before="0" w:after="0" w:line="421" w:lineRule="exact"/>
              <w:ind w:left="3398" w:right="0" w:hanging="3137"/>
              <w:jc w:val="left"/>
              <w:rPr>
                <w:sz w:val="31"/>
              </w:rPr>
            </w:pPr>
            <w:r>
              <w:rPr>
                <w:position w:val="4"/>
                <w:sz w:val="31"/>
              </w:rPr>
              <w:t>扁铲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left" w:pos="3398"/>
                <w:tab w:val="left" w:pos="3399"/>
              </w:tabs>
              <w:spacing w:before="0" w:after="0" w:line="428" w:lineRule="exact"/>
              <w:ind w:left="3398" w:right="0" w:hanging="3137"/>
              <w:jc w:val="left"/>
              <w:rPr>
                <w:sz w:val="31"/>
              </w:rPr>
            </w:pPr>
            <w:r>
              <w:rPr>
                <w:position w:val="5"/>
                <w:sz w:val="31"/>
              </w:rPr>
              <w:t>錾子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left" w:pos="3398"/>
                <w:tab w:val="left" w:pos="3399"/>
              </w:tabs>
              <w:spacing w:before="0" w:after="0" w:line="397" w:lineRule="exact"/>
              <w:ind w:left="3398" w:right="0" w:hanging="3137"/>
              <w:jc w:val="left"/>
              <w:rPr>
                <w:sz w:val="31"/>
              </w:rPr>
            </w:pPr>
            <w:r>
              <w:rPr>
                <w:position w:val="4"/>
                <w:sz w:val="31"/>
              </w:rPr>
              <w:t>塞尺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line="390" w:lineRule="exact"/>
              <w:ind w:left="1269" w:right="1341"/>
              <w:jc w:val="center"/>
              <w:rPr>
                <w:sz w:val="31"/>
              </w:rPr>
            </w:pPr>
            <w:r>
              <w:rPr>
                <w:sz w:val="31"/>
              </w:rPr>
              <w:t>（275～630mm）</w:t>
            </w:r>
          </w:p>
          <w:p>
            <w:pPr>
              <w:pStyle w:val="TableParagraph"/>
              <w:rPr>
                <w:rFonts w:ascii="黑体"/>
                <w:sz w:val="32"/>
              </w:rPr>
            </w:pPr>
          </w:p>
          <w:p>
            <w:pPr>
              <w:pStyle w:val="TableParagraph"/>
              <w:spacing w:before="3"/>
              <w:rPr>
                <w:rFonts w:ascii="黑体"/>
                <w:sz w:val="39"/>
              </w:rPr>
            </w:pPr>
          </w:p>
          <w:p>
            <w:pPr>
              <w:pStyle w:val="TableParagraph"/>
              <w:ind w:left="1269" w:right="1341"/>
              <w:jc w:val="center"/>
              <w:rPr>
                <w:sz w:val="31"/>
              </w:rPr>
            </w:pPr>
            <w:r>
              <w:rPr>
                <w:sz w:val="31"/>
              </w:rPr>
              <w:t>(150mm)</w:t>
            </w:r>
          </w:p>
          <w:p>
            <w:pPr>
              <w:pStyle w:val="TableParagraph"/>
              <w:rPr>
                <w:rFonts w:ascii="黑体"/>
                <w:sz w:val="32"/>
              </w:rPr>
            </w:pPr>
          </w:p>
          <w:p>
            <w:pPr>
              <w:pStyle w:val="TableParagraph"/>
              <w:spacing w:before="2"/>
              <w:rPr>
                <w:rFonts w:ascii="黑体"/>
                <w:sz w:val="36"/>
              </w:rPr>
            </w:pPr>
          </w:p>
          <w:p>
            <w:pPr>
              <w:pStyle w:val="TableParagraph"/>
              <w:spacing w:before="1" w:line="365" w:lineRule="exact"/>
              <w:ind w:left="1269" w:right="1341"/>
              <w:jc w:val="center"/>
              <w:rPr>
                <w:sz w:val="31"/>
              </w:rPr>
            </w:pPr>
            <w:r>
              <w:rPr>
                <w:sz w:val="31"/>
              </w:rPr>
              <w:t>500mm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0" w:lineRule="exact"/>
              <w:ind w:left="1265"/>
              <w:rPr>
                <w:sz w:val="31"/>
              </w:rPr>
            </w:pPr>
            <w:r>
              <w:rPr>
                <w:spacing w:val="-36"/>
                <w:sz w:val="31"/>
              </w:rPr>
              <w:t xml:space="preserve">各 </w:t>
            </w:r>
            <w:r>
              <w:rPr>
                <w:sz w:val="31"/>
              </w:rPr>
              <w:t>1</w:t>
            </w:r>
            <w:r>
              <w:rPr>
                <w:spacing w:val="-36"/>
                <w:sz w:val="31"/>
              </w:rPr>
              <w:t xml:space="preserve"> 把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left" w:pos="1701"/>
              </w:tabs>
              <w:spacing w:before="24" w:after="0" w:line="240" w:lineRule="auto"/>
              <w:ind w:left="1700" w:right="0" w:hanging="238"/>
              <w:jc w:val="left"/>
              <w:rPr>
                <w:sz w:val="31"/>
              </w:rPr>
            </w:pPr>
            <w:r>
              <w:rPr>
                <w:w w:val="102"/>
                <w:sz w:val="31"/>
              </w:rPr>
              <w:t>台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left" w:pos="1701"/>
              </w:tabs>
              <w:spacing w:before="27" w:after="0" w:line="240" w:lineRule="auto"/>
              <w:ind w:left="1700" w:right="0" w:hanging="238"/>
              <w:jc w:val="left"/>
              <w:rPr>
                <w:sz w:val="31"/>
              </w:rPr>
            </w:pPr>
            <w:r>
              <w:rPr>
                <w:w w:val="102"/>
                <w:sz w:val="31"/>
              </w:rPr>
              <w:t>套</w:t>
            </w:r>
          </w:p>
          <w:p>
            <w:pPr>
              <w:pStyle w:val="TableParagraph"/>
              <w:spacing w:before="24"/>
              <w:ind w:left="1463"/>
              <w:rPr>
                <w:sz w:val="31"/>
              </w:rPr>
            </w:pPr>
            <w:r>
              <w:rPr>
                <w:sz w:val="31"/>
              </w:rPr>
              <w:t>1</w:t>
            </w:r>
            <w:r>
              <w:rPr>
                <w:spacing w:val="-33"/>
                <w:sz w:val="31"/>
              </w:rPr>
              <w:t xml:space="preserve"> 把</w:t>
            </w:r>
          </w:p>
          <w:p>
            <w:pPr>
              <w:pStyle w:val="TableParagraph"/>
              <w:spacing w:before="28"/>
              <w:ind w:left="1463"/>
              <w:rPr>
                <w:sz w:val="31"/>
              </w:rPr>
            </w:pPr>
            <w:r>
              <w:rPr>
                <w:sz w:val="31"/>
              </w:rPr>
              <w:t>1</w:t>
            </w:r>
            <w:r>
              <w:rPr>
                <w:spacing w:val="-33"/>
                <w:sz w:val="31"/>
              </w:rPr>
              <w:t xml:space="preserve"> 把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left" w:pos="1701"/>
              </w:tabs>
              <w:spacing w:before="24" w:after="0" w:line="240" w:lineRule="auto"/>
              <w:ind w:left="1700" w:right="0" w:hanging="238"/>
              <w:jc w:val="left"/>
              <w:rPr>
                <w:sz w:val="31"/>
              </w:rPr>
            </w:pPr>
            <w:r>
              <w:rPr>
                <w:w w:val="102"/>
                <w:sz w:val="31"/>
              </w:rPr>
              <w:t>把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left" w:pos="1701"/>
              </w:tabs>
              <w:spacing w:before="28" w:after="0" w:line="240" w:lineRule="auto"/>
              <w:ind w:left="1700" w:right="0" w:hanging="238"/>
              <w:jc w:val="left"/>
              <w:rPr>
                <w:sz w:val="31"/>
              </w:rPr>
            </w:pPr>
            <w:r>
              <w:rPr>
                <w:w w:val="102"/>
                <w:sz w:val="31"/>
              </w:rPr>
              <w:t>把</w:t>
            </w:r>
          </w:p>
        </w:tc>
      </w:tr>
      <w:tr>
        <w:tblPrEx>
          <w:tblW w:w="0" w:type="auto"/>
          <w:jc w:val="left"/>
          <w:tblInd w:w="7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36"/>
          <w:jc w:val="left"/>
        </w:trPr>
        <w:tc>
          <w:tcPr>
            <w:tcW w:w="6405" w:type="dxa"/>
            <w:gridSpan w:val="3"/>
          </w:tcPr>
          <w:p>
            <w:pPr>
              <w:pStyle w:val="TableParagraph"/>
              <w:numPr>
                <w:ilvl w:val="0"/>
                <w:numId w:val="9"/>
              </w:numPr>
              <w:tabs>
                <w:tab w:val="left" w:pos="3398"/>
                <w:tab w:val="left" w:pos="3399"/>
              </w:tabs>
              <w:spacing w:before="0" w:after="0" w:line="425" w:lineRule="exact"/>
              <w:ind w:left="3398" w:right="0" w:hanging="3137"/>
              <w:jc w:val="left"/>
              <w:rPr>
                <w:sz w:val="31"/>
              </w:rPr>
            </w:pPr>
            <w:r>
              <w:rPr>
                <w:position w:val="4"/>
                <w:sz w:val="31"/>
              </w:rPr>
              <w:t>管钳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left" w:pos="2137"/>
                <w:tab w:val="left" w:pos="2138"/>
              </w:tabs>
              <w:spacing w:before="0" w:after="0" w:line="421" w:lineRule="exact"/>
              <w:ind w:left="2137" w:right="0" w:hanging="1876"/>
              <w:jc w:val="left"/>
              <w:rPr>
                <w:sz w:val="31"/>
              </w:rPr>
            </w:pPr>
            <w:r>
              <w:rPr>
                <w:spacing w:val="-2"/>
                <w:sz w:val="31"/>
              </w:rPr>
              <w:t>平锉、半圆锉、三角锉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left" w:pos="3362"/>
                <w:tab w:val="left" w:pos="3363"/>
              </w:tabs>
              <w:spacing w:before="0" w:after="0" w:line="370" w:lineRule="exact"/>
              <w:ind w:left="3362" w:right="0" w:hanging="3101"/>
              <w:jc w:val="left"/>
              <w:rPr>
                <w:sz w:val="31"/>
              </w:rPr>
            </w:pPr>
            <w:r>
              <w:rPr>
                <w:sz w:val="31"/>
              </w:rPr>
              <w:t>平面刮刀</w:t>
            </w:r>
          </w:p>
        </w:tc>
        <w:tc>
          <w:tcPr>
            <w:tcW w:w="4820" w:type="dxa"/>
            <w:gridSpan w:val="2"/>
          </w:tcPr>
          <w:p>
            <w:pPr>
              <w:pStyle w:val="TableParagraph"/>
              <w:spacing w:line="390" w:lineRule="exact"/>
              <w:ind w:left="1109"/>
              <w:rPr>
                <w:sz w:val="31"/>
              </w:rPr>
            </w:pPr>
            <w:r>
              <w:rPr>
                <w:sz w:val="31"/>
              </w:rPr>
              <w:t>（200mm、350mm）</w:t>
            </w:r>
          </w:p>
        </w:tc>
        <w:tc>
          <w:tcPr>
            <w:tcW w:w="2343" w:type="dxa"/>
            <w:gridSpan w:val="2"/>
          </w:tcPr>
          <w:p>
            <w:pPr>
              <w:pStyle w:val="TableParagraph"/>
              <w:spacing w:line="390" w:lineRule="exact"/>
              <w:ind w:left="1245" w:right="108"/>
              <w:jc w:val="center"/>
              <w:rPr>
                <w:sz w:val="31"/>
              </w:rPr>
            </w:pPr>
            <w:r>
              <w:rPr>
                <w:spacing w:val="-34"/>
                <w:sz w:val="31"/>
              </w:rPr>
              <w:t xml:space="preserve">各 </w:t>
            </w:r>
            <w:r>
              <w:rPr>
                <w:sz w:val="31"/>
              </w:rPr>
              <w:t>1</w:t>
            </w:r>
            <w:r>
              <w:rPr>
                <w:spacing w:val="-34"/>
                <w:sz w:val="31"/>
              </w:rPr>
              <w:t xml:space="preserve"> 把</w:t>
            </w:r>
          </w:p>
          <w:p>
            <w:pPr>
              <w:pStyle w:val="TableParagraph"/>
              <w:spacing w:before="27"/>
              <w:ind w:left="1245" w:right="108"/>
              <w:jc w:val="center"/>
              <w:rPr>
                <w:sz w:val="31"/>
              </w:rPr>
            </w:pPr>
            <w:r>
              <w:rPr>
                <w:spacing w:val="-34"/>
                <w:sz w:val="31"/>
              </w:rPr>
              <w:t xml:space="preserve">各 </w:t>
            </w:r>
            <w:r>
              <w:rPr>
                <w:sz w:val="31"/>
              </w:rPr>
              <w:t>1</w:t>
            </w:r>
            <w:r>
              <w:rPr>
                <w:spacing w:val="-34"/>
                <w:sz w:val="31"/>
              </w:rPr>
              <w:t xml:space="preserve"> 把</w:t>
            </w:r>
          </w:p>
          <w:p>
            <w:pPr>
              <w:pStyle w:val="TableParagraph"/>
              <w:spacing w:before="24" w:line="378" w:lineRule="exact"/>
              <w:ind w:left="1245" w:right="108"/>
              <w:jc w:val="center"/>
              <w:rPr>
                <w:sz w:val="31"/>
              </w:rPr>
            </w:pPr>
            <w:r>
              <w:rPr>
                <w:sz w:val="31"/>
              </w:rPr>
              <w:t>1 把</w:t>
            </w:r>
          </w:p>
        </w:tc>
      </w:tr>
    </w:tbl>
    <w:p>
      <w:pPr>
        <w:spacing w:after="0" w:line="378" w:lineRule="exact"/>
        <w:jc w:val="center"/>
        <w:rPr>
          <w:sz w:val="31"/>
        </w:rPr>
        <w:sectPr>
          <w:headerReference w:type="default" r:id="rId12"/>
          <w:footerReference w:type="default" r:id="rId13"/>
          <w:pgSz w:w="17850" w:h="25270"/>
          <w:pgMar w:top="2280" w:right="0" w:bottom="2240" w:left="1380" w:header="1925" w:footer="2049"/>
          <w:pgNumType w:start="3"/>
          <w:cols w:space="708"/>
        </w:sect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5"/>
        </w:rPr>
      </w:pPr>
    </w:p>
    <w:p>
      <w:pPr>
        <w:spacing w:after="0"/>
        <w:rPr>
          <w:rFonts w:ascii="黑体"/>
          <w:sz w:val="25"/>
        </w:rPr>
        <w:sectPr>
          <w:headerReference w:type="default" r:id="rId14"/>
          <w:footerReference w:type="default" r:id="rId15"/>
          <w:pgSz w:w="17850" w:h="25270"/>
          <w:pgMar w:top="2280" w:right="0" w:bottom="2240" w:left="1380" w:header="1925" w:footer="2049"/>
          <w:pgNumType w:start="4"/>
          <w:cols w:space="708"/>
        </w:sectPr>
      </w:pPr>
    </w:p>
    <w:p>
      <w:pPr>
        <w:pStyle w:val="BodyText"/>
        <w:spacing w:before="110"/>
        <w:ind w:left="938" w:right="878"/>
        <w:jc w:val="center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1231900</wp:posOffset>
            </wp:positionH>
            <wp:positionV relativeFrom="page">
              <wp:posOffset>1828800</wp:posOffset>
            </wp:positionV>
            <wp:extent cx="9334500" cy="12395200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0" cy="1239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20.</w:t>
      </w:r>
    </w:p>
    <w:p>
      <w:pPr>
        <w:pStyle w:val="BodyText"/>
        <w:spacing w:before="24"/>
        <w:ind w:left="938" w:right="878"/>
        <w:jc w:val="center"/>
      </w:pPr>
      <w:r>
        <w:t>21.</w:t>
      </w:r>
    </w:p>
    <w:p>
      <w:pPr>
        <w:pStyle w:val="BodyText"/>
        <w:spacing w:before="27"/>
        <w:ind w:left="938" w:right="878"/>
        <w:jc w:val="center"/>
      </w:pPr>
      <w:r>
        <w:t>22.</w:t>
      </w:r>
    </w:p>
    <w:p>
      <w:pPr>
        <w:pStyle w:val="BodyText"/>
        <w:spacing w:before="24"/>
        <w:ind w:left="938" w:right="878"/>
        <w:jc w:val="center"/>
      </w:pPr>
      <w:r>
        <w:t>23.</w:t>
      </w:r>
    </w:p>
    <w:p>
      <w:pPr>
        <w:pStyle w:val="BodyText"/>
        <w:spacing w:before="28"/>
        <w:ind w:left="938" w:right="878"/>
        <w:jc w:val="center"/>
      </w:pPr>
      <w:r>
        <w:t>24.</w:t>
      </w:r>
    </w:p>
    <w:p>
      <w:pPr>
        <w:pStyle w:val="BodyText"/>
        <w:spacing w:before="24"/>
        <w:ind w:left="938" w:right="878"/>
        <w:jc w:val="center"/>
      </w:pPr>
      <w:r>
        <w:t>25.</w:t>
      </w:r>
    </w:p>
    <w:p>
      <w:pPr>
        <w:pStyle w:val="BodyText"/>
        <w:spacing w:before="27"/>
        <w:ind w:left="938" w:right="878"/>
        <w:jc w:val="center"/>
      </w:pPr>
      <w:r>
        <w:t>26.</w:t>
      </w:r>
    </w:p>
    <w:p>
      <w:pPr>
        <w:pStyle w:val="BodyText"/>
        <w:spacing w:before="28"/>
        <w:ind w:left="938" w:right="878"/>
        <w:jc w:val="center"/>
      </w:pPr>
      <w:r>
        <w:t>27.</w:t>
      </w:r>
    </w:p>
    <w:p>
      <w:pPr>
        <w:pStyle w:val="BodyText"/>
        <w:spacing w:before="24"/>
        <w:ind w:left="938" w:right="878"/>
        <w:jc w:val="center"/>
      </w:pPr>
      <w:r>
        <w:t>28.</w:t>
      </w:r>
    </w:p>
    <w:p>
      <w:pPr>
        <w:pStyle w:val="BodyText"/>
        <w:spacing w:before="24"/>
        <w:ind w:left="938" w:right="878"/>
        <w:jc w:val="center"/>
      </w:pPr>
      <w:r>
        <w:t>29.</w:t>
      </w:r>
    </w:p>
    <w:p>
      <w:pPr>
        <w:pStyle w:val="BodyText"/>
        <w:spacing w:before="29"/>
        <w:ind w:left="938" w:right="878"/>
        <w:jc w:val="center"/>
      </w:pPr>
      <w:r>
        <w:t>30.</w:t>
      </w:r>
    </w:p>
    <w:p>
      <w:pPr>
        <w:pStyle w:val="BodyText"/>
        <w:spacing w:before="24"/>
        <w:ind w:left="938" w:right="878"/>
        <w:jc w:val="center"/>
      </w:pPr>
      <w:r>
        <w:t>31.</w:t>
      </w:r>
    </w:p>
    <w:p>
      <w:pPr>
        <w:pStyle w:val="BodyText"/>
        <w:spacing w:before="27"/>
        <w:ind w:left="938" w:right="878"/>
        <w:jc w:val="center"/>
      </w:pPr>
      <w:r>
        <w:t>32.</w:t>
      </w:r>
    </w:p>
    <w:p>
      <w:pPr>
        <w:pStyle w:val="BodyText"/>
        <w:spacing w:before="28"/>
        <w:ind w:left="938" w:right="878"/>
        <w:jc w:val="center"/>
      </w:pPr>
      <w:r>
        <w:t>33.</w:t>
      </w:r>
    </w:p>
    <w:p>
      <w:pPr>
        <w:pStyle w:val="BodyText"/>
        <w:spacing w:before="24"/>
        <w:ind w:left="938" w:right="878"/>
        <w:jc w:val="center"/>
      </w:pPr>
      <w:r>
        <w:t>34.</w:t>
      </w:r>
    </w:p>
    <w:p>
      <w:pPr>
        <w:pStyle w:val="BodyText"/>
        <w:spacing w:before="24"/>
        <w:ind w:left="938" w:right="878"/>
        <w:jc w:val="center"/>
      </w:pPr>
      <w:r>
        <w:t>35.</w:t>
      </w:r>
    </w:p>
    <w:p>
      <w:pPr>
        <w:pStyle w:val="BodyText"/>
        <w:spacing w:before="28"/>
        <w:ind w:left="938" w:right="878"/>
        <w:jc w:val="center"/>
      </w:pPr>
      <w:r>
        <w:t>36.</w:t>
      </w:r>
    </w:p>
    <w:p>
      <w:pPr>
        <w:pStyle w:val="BodyText"/>
        <w:spacing w:before="24"/>
        <w:ind w:left="938" w:right="878"/>
        <w:jc w:val="center"/>
      </w:pPr>
      <w:r>
        <w:t>37.</w:t>
      </w:r>
    </w:p>
    <w:p>
      <w:pPr>
        <w:pStyle w:val="BodyText"/>
        <w:spacing w:before="27"/>
        <w:ind w:left="938" w:right="878"/>
        <w:jc w:val="center"/>
      </w:pPr>
      <w:r>
        <w:t>38.</w:t>
      </w:r>
    </w:p>
    <w:p>
      <w:pPr>
        <w:pStyle w:val="BodyText"/>
        <w:spacing w:before="24"/>
        <w:ind w:left="938" w:right="878"/>
        <w:jc w:val="center"/>
      </w:pPr>
      <w:r>
        <w:t>39.</w:t>
      </w:r>
    </w:p>
    <w:p>
      <w:pPr>
        <w:pStyle w:val="BodyText"/>
        <w:spacing w:before="28"/>
        <w:ind w:left="938" w:right="878"/>
        <w:jc w:val="center"/>
      </w:pPr>
      <w:r>
        <w:t>40.</w:t>
      </w:r>
    </w:p>
    <w:p>
      <w:pPr>
        <w:pStyle w:val="BodyText"/>
        <w:spacing w:before="27"/>
        <w:ind w:left="938" w:right="878"/>
        <w:jc w:val="center"/>
      </w:pPr>
      <w:r>
        <w:t>41.</w:t>
      </w:r>
    </w:p>
    <w:p>
      <w:pPr>
        <w:pStyle w:val="BodyText"/>
        <w:spacing w:before="25"/>
        <w:ind w:left="938" w:right="878"/>
        <w:jc w:val="center"/>
      </w:pPr>
      <w:r>
        <w:t>42.</w:t>
      </w:r>
    </w:p>
    <w:p>
      <w:pPr>
        <w:pStyle w:val="BodyText"/>
        <w:spacing w:before="24"/>
        <w:ind w:left="938" w:right="878"/>
        <w:jc w:val="center"/>
      </w:pPr>
      <w:r>
        <w:t>43.</w:t>
      </w:r>
    </w:p>
    <w:p>
      <w:pPr>
        <w:pStyle w:val="BodyText"/>
        <w:spacing w:before="28"/>
        <w:ind w:left="938" w:right="878"/>
        <w:jc w:val="center"/>
      </w:pPr>
      <w:r>
        <w:t>44.</w:t>
      </w:r>
    </w:p>
    <w:p>
      <w:pPr>
        <w:pStyle w:val="BodyText"/>
        <w:spacing w:before="24"/>
        <w:ind w:left="938" w:right="878"/>
        <w:jc w:val="center"/>
      </w:pPr>
      <w:r>
        <w:t>45.</w:t>
      </w:r>
    </w:p>
    <w:p>
      <w:pPr>
        <w:pStyle w:val="BodyText"/>
        <w:spacing w:before="27"/>
        <w:ind w:left="938" w:right="878"/>
        <w:jc w:val="center"/>
      </w:pPr>
      <w:r>
        <w:t>46.</w:t>
      </w:r>
    </w:p>
    <w:p>
      <w:pPr>
        <w:pStyle w:val="BodyText"/>
        <w:spacing w:before="28"/>
        <w:ind w:left="938" w:right="878"/>
        <w:jc w:val="center"/>
      </w:pPr>
      <w:r>
        <w:t>47.</w:t>
      </w:r>
    </w:p>
    <w:p>
      <w:pPr>
        <w:pStyle w:val="BodyText"/>
        <w:spacing w:before="24"/>
        <w:ind w:left="938" w:right="878"/>
        <w:jc w:val="center"/>
      </w:pPr>
      <w:r>
        <w:t>48.</w:t>
      </w:r>
    </w:p>
    <w:p>
      <w:pPr>
        <w:pStyle w:val="BodyText"/>
        <w:spacing w:before="24"/>
        <w:ind w:left="938" w:right="878"/>
        <w:jc w:val="center"/>
      </w:pPr>
      <w:r>
        <w:t>49.</w:t>
      </w:r>
    </w:p>
    <w:p>
      <w:pPr>
        <w:pStyle w:val="BodyText"/>
        <w:spacing w:before="28"/>
        <w:ind w:left="938" w:right="878"/>
        <w:jc w:val="center"/>
      </w:pPr>
      <w:r>
        <w:t>50.</w:t>
      </w:r>
    </w:p>
    <w:p>
      <w:pPr>
        <w:pStyle w:val="BodyText"/>
        <w:spacing w:before="24"/>
        <w:ind w:left="938" w:right="878"/>
        <w:jc w:val="center"/>
      </w:pPr>
      <w:r>
        <w:t>51.</w:t>
      </w:r>
    </w:p>
    <w:p>
      <w:pPr>
        <w:pStyle w:val="BodyText"/>
        <w:spacing w:before="27"/>
        <w:ind w:left="938" w:right="878"/>
        <w:jc w:val="center"/>
      </w:pPr>
      <w:r>
        <w:t>52.</w:t>
      </w:r>
    </w:p>
    <w:p>
      <w:pPr>
        <w:pStyle w:val="BodyText"/>
        <w:spacing w:before="24"/>
        <w:ind w:left="938" w:right="878"/>
        <w:jc w:val="center"/>
      </w:pPr>
      <w:r>
        <w:t>53.</w:t>
      </w:r>
    </w:p>
    <w:p>
      <w:pPr>
        <w:pStyle w:val="BodyText"/>
        <w:spacing w:before="29"/>
        <w:ind w:left="938" w:right="878"/>
        <w:jc w:val="center"/>
      </w:pPr>
      <w:r>
        <w:t>54.</w:t>
      </w:r>
    </w:p>
    <w:p>
      <w:pPr>
        <w:pStyle w:val="BodyText"/>
        <w:spacing w:before="27"/>
        <w:ind w:left="938" w:right="878"/>
        <w:jc w:val="center"/>
      </w:pPr>
      <w:r>
        <w:t>55.</w:t>
      </w:r>
    </w:p>
    <w:p>
      <w:pPr>
        <w:pStyle w:val="BodyText"/>
        <w:spacing w:before="24"/>
        <w:ind w:left="938" w:right="878"/>
        <w:jc w:val="center"/>
      </w:pPr>
      <w:r>
        <w:t>56.</w:t>
      </w:r>
    </w:p>
    <w:p>
      <w:pPr>
        <w:pStyle w:val="BodyText"/>
        <w:spacing w:before="24"/>
        <w:ind w:left="938" w:right="878"/>
        <w:jc w:val="center"/>
      </w:pPr>
      <w:r>
        <w:t>57.</w:t>
      </w:r>
    </w:p>
    <w:p>
      <w:pPr>
        <w:pStyle w:val="BodyText"/>
        <w:spacing w:before="28" w:line="388" w:lineRule="exact"/>
        <w:ind w:left="938" w:right="878"/>
        <w:jc w:val="center"/>
      </w:pPr>
      <w:r>
        <w:t>58.</w:t>
      </w:r>
    </w:p>
    <w:p>
      <w:pPr>
        <w:spacing w:before="0" w:line="256" w:lineRule="auto"/>
        <w:ind w:left="957" w:right="0" w:hanging="213"/>
        <w:jc w:val="left"/>
        <w:rPr>
          <w:b/>
          <w:sz w:val="31"/>
        </w:rPr>
      </w:pPr>
      <w:r>
        <w:rPr>
          <w:b/>
          <w:sz w:val="31"/>
        </w:rPr>
        <w:t>三、备件类序号</w:t>
      </w:r>
    </w:p>
    <w:p>
      <w:pPr>
        <w:pStyle w:val="BodyText"/>
        <w:spacing w:before="33"/>
        <w:ind w:left="780" w:right="882"/>
        <w:jc w:val="center"/>
      </w:pPr>
      <w:r>
        <w:t>1.</w:t>
      </w:r>
    </w:p>
    <w:p>
      <w:pPr>
        <w:pStyle w:val="BodyText"/>
        <w:spacing w:before="24"/>
        <w:ind w:left="780" w:right="882"/>
        <w:jc w:val="center"/>
      </w:pPr>
      <w:r>
        <w:t>2.</w:t>
      </w:r>
    </w:p>
    <w:p>
      <w:pPr>
        <w:pStyle w:val="BodyText"/>
        <w:spacing w:before="24"/>
        <w:ind w:left="780" w:right="882"/>
        <w:jc w:val="center"/>
      </w:pPr>
      <w:r>
        <w:t>3.</w:t>
      </w:r>
    </w:p>
    <w:p>
      <w:pPr>
        <w:pStyle w:val="BodyText"/>
        <w:spacing w:before="28"/>
        <w:ind w:left="780" w:right="882"/>
        <w:jc w:val="center"/>
      </w:pPr>
      <w:r>
        <w:t>4.</w:t>
      </w:r>
    </w:p>
    <w:p>
      <w:pPr>
        <w:pStyle w:val="BodyText"/>
        <w:spacing w:before="24"/>
        <w:ind w:left="780" w:right="882"/>
        <w:jc w:val="center"/>
      </w:pPr>
      <w:r>
        <w:t>5.</w:t>
      </w:r>
    </w:p>
    <w:p>
      <w:pPr>
        <w:pStyle w:val="BodyText"/>
        <w:spacing w:before="63" w:line="256" w:lineRule="auto"/>
        <w:ind w:left="1406" w:right="764" w:firstLine="191"/>
      </w:pPr>
      <w:r>
        <w:br w:type="column"/>
      </w:r>
      <w:r>
        <w:t>三棱刮刀手枪电钻</w:t>
      </w:r>
    </w:p>
    <w:p>
      <w:pPr>
        <w:pStyle w:val="BodyText"/>
        <w:spacing w:line="254" w:lineRule="auto"/>
        <w:ind w:left="1566" w:right="1113" w:hanging="1"/>
        <w:jc w:val="center"/>
      </w:pPr>
      <w:r>
        <w:t xml:space="preserve">锯弓 大锤 </w:t>
      </w:r>
      <w:r>
        <w:rPr>
          <w:spacing w:val="-7"/>
        </w:rPr>
        <w:t>内六角</w:t>
      </w:r>
      <w:r>
        <w:t>手电</w:t>
      </w:r>
    </w:p>
    <w:p>
      <w:pPr>
        <w:pStyle w:val="BodyText"/>
        <w:spacing w:before="7" w:line="254" w:lineRule="auto"/>
        <w:ind w:left="935" w:right="477"/>
        <w:jc w:val="center"/>
      </w:pPr>
      <w:r>
        <w:t>尖嘴钳、克丝钳活扳手</w:t>
      </w:r>
    </w:p>
    <w:p>
      <w:pPr>
        <w:pStyle w:val="BodyText"/>
        <w:spacing w:before="4" w:line="254" w:lineRule="auto"/>
        <w:ind w:left="1406" w:right="956"/>
        <w:jc w:val="center"/>
      </w:pPr>
      <w:r>
        <w:t>梅花扳手梅花扳手套筒扳手手锤</w:t>
      </w:r>
    </w:p>
    <w:p>
      <w:pPr>
        <w:pStyle w:val="BodyText"/>
        <w:spacing w:before="9" w:line="254" w:lineRule="auto"/>
        <w:ind w:left="1406" w:right="956" w:firstLine="317"/>
      </w:pPr>
      <w:r>
        <w:t>铜 棒 手拉葫芦</w:t>
      </w:r>
    </w:p>
    <w:p>
      <w:pPr>
        <w:pStyle w:val="BodyText"/>
        <w:spacing w:before="4" w:line="254" w:lineRule="auto"/>
        <w:ind w:left="618" w:right="170"/>
        <w:jc w:val="center"/>
      </w:pPr>
      <w:r>
        <w:t>钢丝绳、吊环、卡具撬棒</w:t>
      </w:r>
    </w:p>
    <w:p>
      <w:pPr>
        <w:pStyle w:val="BodyText"/>
        <w:spacing w:before="4"/>
        <w:ind w:left="927" w:right="477"/>
        <w:jc w:val="center"/>
      </w:pPr>
      <w:r>
        <w:t>钢丝刷</w:t>
      </w:r>
    </w:p>
    <w:p>
      <w:pPr>
        <w:pStyle w:val="BodyText"/>
        <w:spacing w:before="24" w:line="256" w:lineRule="auto"/>
        <w:ind w:left="1057" w:right="38"/>
        <w:jc w:val="center"/>
      </w:pPr>
      <w:r>
        <w:rPr>
          <w:spacing w:val="-3"/>
        </w:rPr>
        <w:t>百分表及百分表座</w:t>
      </w:r>
      <w:r>
        <w:t>卷尺</w:t>
      </w:r>
    </w:p>
    <w:p>
      <w:pPr>
        <w:pStyle w:val="BodyText"/>
        <w:spacing w:line="256" w:lineRule="auto"/>
        <w:ind w:left="1406" w:right="956" w:firstLine="317"/>
      </w:pPr>
      <w:r>
        <w:t xml:space="preserve">剪 刀 </w:t>
      </w:r>
      <w:r>
        <w:rPr>
          <w:spacing w:val="-5"/>
        </w:rPr>
        <w:t>焊接装置切割装置</w:t>
      </w:r>
      <w:r>
        <w:t xml:space="preserve">空 油 桶 </w:t>
      </w:r>
      <w:r>
        <w:rPr>
          <w:spacing w:val="-5"/>
        </w:rPr>
        <w:t>扭矩扳手</w:t>
      </w:r>
    </w:p>
    <w:p>
      <w:pPr>
        <w:pStyle w:val="BodyText"/>
        <w:spacing w:line="254" w:lineRule="auto"/>
        <w:ind w:left="1093" w:right="635"/>
        <w:jc w:val="center"/>
      </w:pPr>
      <w:r>
        <w:rPr>
          <w:spacing w:val="-3"/>
        </w:rPr>
        <w:t>安全照明工具转子专用支架</w:t>
      </w:r>
      <w:r>
        <w:t>张拉千斤顶 螺栓</w:t>
      </w:r>
    </w:p>
    <w:p>
      <w:pPr>
        <w:pStyle w:val="BodyText"/>
        <w:spacing w:line="254" w:lineRule="auto"/>
        <w:ind w:left="1248" w:right="797"/>
        <w:jc w:val="center"/>
      </w:pPr>
      <w:r>
        <w:rPr>
          <w:spacing w:val="-4"/>
        </w:rPr>
        <w:t>螺栓、螺母接头、接管</w:t>
      </w:r>
      <w:r>
        <w:t>螺母</w:t>
      </w:r>
    </w:p>
    <w:p>
      <w:pPr>
        <w:pStyle w:val="BodyText"/>
        <w:spacing w:before="1" w:line="254" w:lineRule="auto"/>
        <w:ind w:left="1566" w:right="1113"/>
        <w:jc w:val="center"/>
      </w:pPr>
      <w:r>
        <w:rPr>
          <w:spacing w:val="-7"/>
        </w:rPr>
        <w:t>导向盖</w:t>
      </w:r>
      <w:r>
        <w:t xml:space="preserve">拉杆 </w:t>
      </w:r>
      <w:r>
        <w:rPr>
          <w:spacing w:val="-7"/>
        </w:rPr>
        <w:t>均力片</w:t>
      </w:r>
    </w:p>
    <w:p>
      <w:pPr>
        <w:pStyle w:val="BodyText"/>
        <w:spacing w:before="8" w:line="254" w:lineRule="auto"/>
        <w:ind w:left="1566" w:right="797" w:hanging="318"/>
      </w:pPr>
      <w:r>
        <w:t>顶盖、垫头密 封 片 压板</w:t>
      </w:r>
    </w:p>
    <w:p>
      <w:pPr>
        <w:pStyle w:val="BodyText"/>
        <w:spacing w:before="4"/>
        <w:ind w:left="927" w:right="477"/>
        <w:jc w:val="center"/>
      </w:pPr>
      <w:r>
        <w:t>垫圈</w:t>
      </w:r>
    </w:p>
    <w:p>
      <w:pPr>
        <w:pStyle w:val="BodyText"/>
        <w:spacing w:before="28"/>
        <w:ind w:left="933" w:right="477"/>
        <w:jc w:val="center"/>
      </w:pPr>
      <w:r>
        <w:t>接头、快速接头</w:t>
      </w:r>
    </w:p>
    <w:p>
      <w:pPr>
        <w:pStyle w:val="BodyText"/>
        <w:rPr>
          <w:sz w:val="35"/>
        </w:rPr>
      </w:pPr>
    </w:p>
    <w:p>
      <w:pPr>
        <w:spacing w:before="0" w:line="254" w:lineRule="auto"/>
        <w:ind w:left="1248" w:right="797" w:firstLine="0"/>
        <w:jc w:val="center"/>
        <w:rPr>
          <w:sz w:val="31"/>
        </w:rPr>
      </w:pPr>
      <w:r>
        <w:rPr>
          <w:b/>
          <w:sz w:val="31"/>
        </w:rPr>
        <w:t xml:space="preserve">物资名称 </w:t>
      </w:r>
      <w:r>
        <w:rPr>
          <w:spacing w:val="-4"/>
          <w:sz w:val="31"/>
        </w:rPr>
        <w:t>压缩机用油</w:t>
      </w:r>
      <w:r>
        <w:rPr>
          <w:sz w:val="31"/>
        </w:rPr>
        <w:t>电磁阀</w:t>
      </w:r>
    </w:p>
    <w:p>
      <w:pPr>
        <w:pStyle w:val="BodyText"/>
        <w:spacing w:before="4" w:line="254" w:lineRule="auto"/>
        <w:ind w:left="935" w:right="477"/>
        <w:jc w:val="center"/>
      </w:pPr>
      <w:r>
        <w:rPr>
          <w:spacing w:val="-3"/>
        </w:rPr>
        <w:t>空气过滤器滤芯</w:t>
      </w:r>
      <w:r>
        <w:t>油过滤器滤芯 油气分离器芯</w:t>
      </w:r>
    </w:p>
    <w:p>
      <w:pPr>
        <w:pStyle w:val="BodyText"/>
        <w:rPr>
          <w:sz w:val="32"/>
        </w:rPr>
      </w:pPr>
      <w:r>
        <w:br w:type="column"/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3"/>
        <w:rPr>
          <w:sz w:val="41"/>
        </w:rPr>
      </w:pPr>
    </w:p>
    <w:p>
      <w:pPr>
        <w:pStyle w:val="BodyText"/>
        <w:ind w:left="757" w:right="53"/>
        <w:jc w:val="center"/>
      </w:pPr>
      <w:r>
        <w:rPr>
          <w:spacing w:val="-1"/>
        </w:rPr>
        <w:t>（6mm、8mm、10mm）</w:t>
      </w: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before="1"/>
        <w:ind w:left="757" w:right="53"/>
        <w:jc w:val="center"/>
      </w:pPr>
      <w:r>
        <w:rPr>
          <w:spacing w:val="-1"/>
        </w:rPr>
        <w:t>（6mm、8mm、10mm）</w:t>
      </w:r>
    </w:p>
    <w:p>
      <w:pPr>
        <w:pStyle w:val="BodyText"/>
        <w:spacing w:before="27"/>
        <w:ind w:left="757" w:right="49"/>
        <w:jc w:val="center"/>
      </w:pPr>
      <w:r>
        <w:t>（14mm～17mm）</w:t>
      </w:r>
    </w:p>
    <w:p>
      <w:pPr>
        <w:pStyle w:val="BodyText"/>
        <w:spacing w:before="24"/>
        <w:ind w:left="757" w:right="49"/>
        <w:jc w:val="center"/>
      </w:pPr>
      <w:r>
        <w:t>（17mm～19mm）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0"/>
        <w:rPr>
          <w:sz w:val="40"/>
        </w:rPr>
      </w:pPr>
    </w:p>
    <w:p>
      <w:pPr>
        <w:pStyle w:val="BodyText"/>
        <w:ind w:left="757" w:right="49"/>
        <w:jc w:val="center"/>
      </w:pPr>
      <w:r>
        <w:t>2T/5T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2"/>
        <w:rPr>
          <w:sz w:val="37"/>
        </w:rPr>
      </w:pPr>
    </w:p>
    <w:p>
      <w:pPr>
        <w:pStyle w:val="BodyText"/>
        <w:ind w:left="754" w:right="53"/>
        <w:jc w:val="center"/>
      </w:pPr>
      <w:r>
        <w:t>5m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8"/>
        <w:rPr>
          <w:sz w:val="34"/>
        </w:rPr>
      </w:pPr>
    </w:p>
    <w:p>
      <w:pPr>
        <w:pStyle w:val="BodyText"/>
        <w:ind w:left="757" w:right="49"/>
        <w:jc w:val="center"/>
      </w:pPr>
      <w:r>
        <w:t>0－250KN</w:t>
      </w:r>
    </w:p>
    <w:p>
      <w:pPr>
        <w:pStyle w:val="BodyText"/>
        <w:rPr>
          <w:sz w:val="32"/>
        </w:rPr>
      </w:pPr>
    </w:p>
    <w:p>
      <w:pPr>
        <w:pStyle w:val="BodyText"/>
        <w:spacing w:before="7"/>
        <w:rPr>
          <w:sz w:val="39"/>
        </w:rPr>
      </w:pPr>
    </w:p>
    <w:p>
      <w:pPr>
        <w:pStyle w:val="BodyText"/>
        <w:spacing w:line="254" w:lineRule="auto"/>
        <w:ind w:left="1533" w:right="822"/>
        <w:jc w:val="center"/>
      </w:pPr>
      <w:r>
        <w:t>QFZ60-20 M20*35 M36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ind w:left="757" w:right="49"/>
        <w:jc w:val="center"/>
      </w:pPr>
      <w:r>
        <w:t>M52*3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9"/>
        </w:rPr>
      </w:pPr>
    </w:p>
    <w:p>
      <w:pPr>
        <w:spacing w:before="0" w:line="283" w:lineRule="auto"/>
        <w:ind w:left="903" w:right="196" w:firstLine="3"/>
        <w:jc w:val="center"/>
        <w:rPr>
          <w:sz w:val="31"/>
        </w:rPr>
      </w:pPr>
      <w:r>
        <w:rPr>
          <w:b/>
          <w:sz w:val="31"/>
        </w:rPr>
        <w:t xml:space="preserve">规格型号  </w:t>
      </w:r>
      <w:r>
        <w:rPr>
          <w:sz w:val="31"/>
        </w:rPr>
        <w:t>CompAir 4000</w:t>
      </w:r>
      <w:r>
        <w:rPr>
          <w:spacing w:val="42"/>
          <w:sz w:val="31"/>
        </w:rPr>
        <w:t xml:space="preserve"> </w:t>
      </w:r>
      <w:r>
        <w:rPr>
          <w:spacing w:val="-6"/>
          <w:sz w:val="31"/>
        </w:rPr>
        <w:t>Oil</w:t>
      </w:r>
    </w:p>
    <w:p>
      <w:pPr>
        <w:pStyle w:val="BodyText"/>
        <w:spacing w:before="9"/>
        <w:rPr>
          <w:sz w:val="25"/>
        </w:rPr>
      </w:pPr>
    </w:p>
    <w:p>
      <w:pPr>
        <w:pStyle w:val="BodyText"/>
        <w:spacing w:before="1" w:line="254" w:lineRule="auto"/>
        <w:ind w:left="1299" w:right="586"/>
        <w:jc w:val="both"/>
      </w:pPr>
      <w:r>
        <w:t>纤维纸/钢架纤维纸/钢架纤维纸/钢架</w:t>
      </w:r>
    </w:p>
    <w:p>
      <w:pPr>
        <w:pStyle w:val="ListParagraph"/>
        <w:numPr>
          <w:ilvl w:val="0"/>
          <w:numId w:val="8"/>
        </w:numPr>
        <w:tabs>
          <w:tab w:val="left" w:pos="1181"/>
        </w:tabs>
        <w:spacing w:before="63" w:after="0" w:line="240" w:lineRule="auto"/>
        <w:ind w:left="1180" w:right="1586" w:hanging="1181"/>
        <w:jc w:val="left"/>
        <w:rPr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把</w:t>
      </w:r>
    </w:p>
    <w:p>
      <w:pPr>
        <w:pStyle w:val="ListParagraph"/>
        <w:numPr>
          <w:ilvl w:val="0"/>
          <w:numId w:val="8"/>
        </w:numPr>
        <w:tabs>
          <w:tab w:val="left" w:pos="1181"/>
        </w:tabs>
        <w:spacing w:before="27" w:after="0" w:line="240" w:lineRule="auto"/>
        <w:ind w:left="1180" w:right="1586" w:hanging="1181"/>
        <w:jc w:val="left"/>
        <w:rPr>
          <w:sz w:val="31"/>
        </w:rPr>
      </w:pPr>
      <w:r>
        <w:rPr>
          <w:w w:val="102"/>
          <w:sz w:val="31"/>
        </w:rPr>
        <w:t>把</w:t>
      </w:r>
    </w:p>
    <w:p>
      <w:pPr>
        <w:pStyle w:val="BodyText"/>
        <w:spacing w:before="28"/>
        <w:ind w:left="659" w:right="2245"/>
        <w:jc w:val="center"/>
      </w:pPr>
      <w:r>
        <w:t>1</w:t>
      </w:r>
      <w:r>
        <w:rPr>
          <w:spacing w:val="-33"/>
        </w:rPr>
        <w:t xml:space="preserve"> 把</w:t>
      </w:r>
    </w:p>
    <w:p>
      <w:pPr>
        <w:pStyle w:val="ListParagraph"/>
        <w:numPr>
          <w:ilvl w:val="0"/>
          <w:numId w:val="7"/>
        </w:numPr>
        <w:tabs>
          <w:tab w:val="left" w:pos="1181"/>
        </w:tabs>
        <w:spacing w:before="24" w:after="0" w:line="240" w:lineRule="auto"/>
        <w:ind w:left="1180" w:right="1586" w:hanging="1181"/>
        <w:jc w:val="left"/>
        <w:rPr>
          <w:sz w:val="31"/>
        </w:rPr>
      </w:pPr>
      <w:r>
        <w:rPr>
          <w:w w:val="102"/>
          <w:sz w:val="31"/>
        </w:rPr>
        <w:t>把</w:t>
      </w:r>
    </w:p>
    <w:p>
      <w:pPr>
        <w:pStyle w:val="BodyText"/>
        <w:spacing w:before="28"/>
        <w:ind w:left="659" w:right="2245"/>
        <w:jc w:val="center"/>
      </w:pPr>
      <w:r>
        <w:rPr>
          <w:spacing w:val="-34"/>
        </w:rPr>
        <w:t xml:space="preserve">各 </w:t>
      </w:r>
      <w:r>
        <w:t>1</w:t>
      </w:r>
      <w:r>
        <w:rPr>
          <w:spacing w:val="-34"/>
        </w:rPr>
        <w:t xml:space="preserve"> 个</w:t>
      </w:r>
    </w:p>
    <w:p>
      <w:pPr>
        <w:pStyle w:val="ListParagraph"/>
        <w:numPr>
          <w:ilvl w:val="0"/>
          <w:numId w:val="7"/>
        </w:numPr>
        <w:tabs>
          <w:tab w:val="left" w:pos="1181"/>
        </w:tabs>
        <w:spacing w:before="24" w:after="0" w:line="240" w:lineRule="auto"/>
        <w:ind w:left="1180" w:right="1586" w:hanging="1181"/>
        <w:jc w:val="left"/>
        <w:rPr>
          <w:sz w:val="31"/>
        </w:rPr>
      </w:pPr>
      <w:r>
        <w:rPr>
          <w:w w:val="102"/>
          <w:sz w:val="31"/>
        </w:rPr>
        <w:t>把</w:t>
      </w:r>
    </w:p>
    <w:p>
      <w:pPr>
        <w:pStyle w:val="BodyText"/>
        <w:spacing w:before="27"/>
        <w:ind w:left="659" w:right="2245"/>
        <w:jc w:val="center"/>
      </w:pPr>
      <w:r>
        <w:rPr>
          <w:spacing w:val="-34"/>
        </w:rPr>
        <w:t xml:space="preserve">各 </w:t>
      </w:r>
      <w:r>
        <w:t>1</w:t>
      </w:r>
      <w:r>
        <w:rPr>
          <w:spacing w:val="-34"/>
        </w:rPr>
        <w:t xml:space="preserve"> 把</w:t>
      </w:r>
    </w:p>
    <w:p>
      <w:pPr>
        <w:pStyle w:val="BodyText"/>
        <w:spacing w:before="24"/>
        <w:ind w:left="659" w:right="2245"/>
        <w:jc w:val="center"/>
      </w:pPr>
      <w:r>
        <w:rPr>
          <w:spacing w:val="-34"/>
        </w:rPr>
        <w:t xml:space="preserve">各 </w:t>
      </w:r>
      <w:r>
        <w:t>1</w:t>
      </w:r>
      <w:r>
        <w:rPr>
          <w:spacing w:val="-34"/>
        </w:rPr>
        <w:t xml:space="preserve"> 把</w:t>
      </w:r>
    </w:p>
    <w:p>
      <w:pPr>
        <w:pStyle w:val="BodyText"/>
        <w:spacing w:before="28"/>
        <w:ind w:left="659" w:right="2245"/>
        <w:jc w:val="center"/>
      </w:pPr>
      <w:r>
        <w:t>1</w:t>
      </w:r>
      <w:r>
        <w:rPr>
          <w:spacing w:val="-33"/>
        </w:rPr>
        <w:t xml:space="preserve"> 把</w:t>
      </w:r>
    </w:p>
    <w:p>
      <w:pPr>
        <w:pStyle w:val="ListParagraph"/>
        <w:numPr>
          <w:ilvl w:val="0"/>
          <w:numId w:val="6"/>
        </w:numPr>
        <w:tabs>
          <w:tab w:val="left" w:pos="1181"/>
        </w:tabs>
        <w:spacing w:before="24" w:after="0" w:line="240" w:lineRule="auto"/>
        <w:ind w:left="1180" w:right="1586" w:hanging="1181"/>
        <w:jc w:val="left"/>
        <w:rPr>
          <w:sz w:val="31"/>
        </w:rPr>
      </w:pPr>
      <w:r>
        <w:rPr>
          <w:w w:val="102"/>
          <w:sz w:val="31"/>
        </w:rPr>
        <w:t>把</w:t>
      </w:r>
    </w:p>
    <w:p>
      <w:pPr>
        <w:pStyle w:val="ListParagraph"/>
        <w:numPr>
          <w:ilvl w:val="0"/>
          <w:numId w:val="6"/>
        </w:numPr>
        <w:tabs>
          <w:tab w:val="left" w:pos="1181"/>
        </w:tabs>
        <w:spacing w:before="28" w:after="0" w:line="240" w:lineRule="auto"/>
        <w:ind w:left="1180" w:right="1586" w:hanging="1181"/>
        <w:jc w:val="left"/>
        <w:rPr>
          <w:sz w:val="31"/>
        </w:rPr>
      </w:pPr>
      <w:r>
        <w:rPr>
          <w:w w:val="102"/>
          <w:sz w:val="31"/>
        </w:rPr>
        <w:t>套</w:t>
      </w:r>
    </w:p>
    <w:p>
      <w:pPr>
        <w:pStyle w:val="BodyText"/>
        <w:spacing w:before="24"/>
        <w:ind w:left="659" w:right="2245"/>
        <w:jc w:val="center"/>
      </w:pPr>
      <w:r>
        <w:t>2</w:t>
      </w:r>
      <w:r>
        <w:rPr>
          <w:spacing w:val="-33"/>
        </w:rPr>
        <w:t xml:space="preserve"> 把</w:t>
      </w:r>
    </w:p>
    <w:p>
      <w:pPr>
        <w:pStyle w:val="ListParagraph"/>
        <w:numPr>
          <w:ilvl w:val="0"/>
          <w:numId w:val="5"/>
        </w:numPr>
        <w:tabs>
          <w:tab w:val="left" w:pos="1181"/>
        </w:tabs>
        <w:spacing w:before="28" w:after="0" w:line="240" w:lineRule="auto"/>
        <w:ind w:left="1180" w:right="1586" w:hanging="1181"/>
        <w:jc w:val="left"/>
        <w:rPr>
          <w:sz w:val="31"/>
        </w:rPr>
      </w:pPr>
      <w:r>
        <w:rPr>
          <w:w w:val="102"/>
          <w:sz w:val="31"/>
        </w:rPr>
        <w:t>把</w:t>
      </w:r>
    </w:p>
    <w:p>
      <w:pPr>
        <w:pStyle w:val="BodyText"/>
        <w:spacing w:before="24" w:line="254" w:lineRule="auto"/>
        <w:ind w:left="903" w:right="2489" w:firstLine="39"/>
        <w:jc w:val="both"/>
      </w:pPr>
      <w:r>
        <w:rPr>
          <w:spacing w:val="-35"/>
        </w:rPr>
        <w:t xml:space="preserve">各 </w:t>
      </w:r>
      <w:r>
        <w:t xml:space="preserve">1 </w:t>
      </w:r>
      <w:r>
        <w:rPr>
          <w:spacing w:val="-9"/>
        </w:rPr>
        <w:t>若干</w:t>
      </w:r>
      <w:r>
        <w:t>2</w:t>
      </w:r>
      <w:r>
        <w:rPr>
          <w:spacing w:val="-36"/>
        </w:rPr>
        <w:t xml:space="preserve"> 根</w:t>
      </w:r>
    </w:p>
    <w:p>
      <w:pPr>
        <w:pStyle w:val="ListParagraph"/>
        <w:numPr>
          <w:ilvl w:val="0"/>
          <w:numId w:val="5"/>
        </w:numPr>
        <w:tabs>
          <w:tab w:val="left" w:pos="1181"/>
        </w:tabs>
        <w:spacing w:before="8" w:after="0" w:line="240" w:lineRule="auto"/>
        <w:ind w:left="1180" w:right="1586" w:hanging="1181"/>
        <w:jc w:val="left"/>
        <w:rPr>
          <w:sz w:val="31"/>
        </w:rPr>
      </w:pPr>
      <w:r>
        <w:rPr>
          <w:w w:val="102"/>
          <w:sz w:val="31"/>
        </w:rPr>
        <w:t>把</w:t>
      </w:r>
    </w:p>
    <w:p>
      <w:pPr>
        <w:pStyle w:val="BodyText"/>
        <w:spacing w:before="24"/>
        <w:ind w:left="659" w:right="2245"/>
        <w:jc w:val="center"/>
      </w:pPr>
      <w:r>
        <w:t>各 2 套</w:t>
      </w:r>
    </w:p>
    <w:p>
      <w:pPr>
        <w:pStyle w:val="BodyText"/>
        <w:spacing w:before="27"/>
        <w:ind w:left="659" w:right="2245"/>
        <w:jc w:val="center"/>
      </w:pPr>
      <w:r>
        <w:t>1</w:t>
      </w:r>
      <w:r>
        <w:rPr>
          <w:spacing w:val="-33"/>
        </w:rPr>
        <w:t xml:space="preserve"> 把</w:t>
      </w:r>
    </w:p>
    <w:p>
      <w:pPr>
        <w:pStyle w:val="BodyText"/>
        <w:spacing w:before="24"/>
        <w:ind w:left="659" w:right="2245"/>
        <w:jc w:val="center"/>
      </w:pPr>
      <w:r>
        <w:t>1</w:t>
      </w:r>
      <w:r>
        <w:rPr>
          <w:spacing w:val="-33"/>
        </w:rPr>
        <w:t xml:space="preserve"> 把</w:t>
      </w:r>
    </w:p>
    <w:p>
      <w:pPr>
        <w:pStyle w:val="BodyText"/>
        <w:spacing w:before="28"/>
        <w:ind w:left="659" w:right="2245"/>
        <w:jc w:val="center"/>
      </w:pPr>
      <w:r>
        <w:t>1</w:t>
      </w:r>
      <w:r>
        <w:rPr>
          <w:spacing w:val="-33"/>
        </w:rPr>
        <w:t xml:space="preserve"> 套</w:t>
      </w:r>
    </w:p>
    <w:p>
      <w:pPr>
        <w:pStyle w:val="BodyText"/>
        <w:spacing w:before="24"/>
        <w:ind w:left="659" w:right="2245"/>
        <w:jc w:val="center"/>
      </w:pPr>
      <w:r>
        <w:t>1</w:t>
      </w:r>
      <w:r>
        <w:rPr>
          <w:spacing w:val="-33"/>
        </w:rPr>
        <w:t xml:space="preserve"> 套</w:t>
      </w:r>
    </w:p>
    <w:p>
      <w:pPr>
        <w:pStyle w:val="BodyText"/>
        <w:spacing w:before="28"/>
        <w:ind w:left="659" w:right="2245"/>
        <w:jc w:val="center"/>
      </w:pPr>
      <w:r>
        <w:t>4</w:t>
      </w:r>
      <w:r>
        <w:rPr>
          <w:spacing w:val="-33"/>
        </w:rPr>
        <w:t xml:space="preserve"> 个</w:t>
      </w:r>
    </w:p>
    <w:p>
      <w:pPr>
        <w:pStyle w:val="ListParagraph"/>
        <w:numPr>
          <w:ilvl w:val="0"/>
          <w:numId w:val="4"/>
        </w:numPr>
        <w:tabs>
          <w:tab w:val="left" w:pos="1181"/>
        </w:tabs>
        <w:spacing w:before="24" w:after="0" w:line="240" w:lineRule="auto"/>
        <w:ind w:left="1180" w:right="1586" w:hanging="1181"/>
        <w:jc w:val="left"/>
        <w:rPr>
          <w:sz w:val="31"/>
        </w:rPr>
      </w:pPr>
      <w:r>
        <w:rPr>
          <w:w w:val="102"/>
          <w:sz w:val="31"/>
        </w:rPr>
        <w:t>套</w:t>
      </w:r>
    </w:p>
    <w:p>
      <w:pPr>
        <w:pStyle w:val="ListParagraph"/>
        <w:numPr>
          <w:ilvl w:val="0"/>
          <w:numId w:val="4"/>
        </w:numPr>
        <w:tabs>
          <w:tab w:val="left" w:pos="1181"/>
        </w:tabs>
        <w:spacing w:before="28" w:after="0" w:line="240" w:lineRule="auto"/>
        <w:ind w:left="1180" w:right="1586" w:hanging="1181"/>
        <w:jc w:val="left"/>
        <w:rPr>
          <w:sz w:val="31"/>
        </w:rPr>
      </w:pPr>
      <w:r>
        <w:rPr>
          <w:w w:val="102"/>
          <w:sz w:val="31"/>
        </w:rPr>
        <w:t>套</w:t>
      </w:r>
    </w:p>
    <w:p>
      <w:pPr>
        <w:pStyle w:val="BodyText"/>
        <w:spacing w:before="24" w:line="254" w:lineRule="auto"/>
        <w:ind w:left="942" w:right="2529"/>
        <w:jc w:val="both"/>
      </w:pPr>
      <w:r>
        <w:t>1</w:t>
      </w:r>
      <w:r>
        <w:rPr>
          <w:spacing w:val="-43"/>
        </w:rPr>
        <w:t xml:space="preserve"> 套</w:t>
      </w:r>
      <w:r>
        <w:t>I</w:t>
      </w:r>
      <w:r>
        <w:rPr>
          <w:spacing w:val="-43"/>
        </w:rPr>
        <w:t xml:space="preserve"> 套</w:t>
      </w:r>
      <w:r>
        <w:t>4</w:t>
      </w:r>
      <w:r>
        <w:rPr>
          <w:spacing w:val="-42"/>
        </w:rPr>
        <w:t xml:space="preserve"> 个</w:t>
      </w:r>
    </w:p>
    <w:p>
      <w:pPr>
        <w:pStyle w:val="BodyText"/>
        <w:spacing w:before="8"/>
        <w:ind w:left="659" w:right="2245"/>
        <w:jc w:val="center"/>
      </w:pPr>
      <w:r>
        <w:t>4</w:t>
      </w:r>
      <w:r>
        <w:rPr>
          <w:spacing w:val="-33"/>
        </w:rPr>
        <w:t xml:space="preserve"> 个</w:t>
      </w:r>
    </w:p>
    <w:p>
      <w:pPr>
        <w:pStyle w:val="BodyText"/>
        <w:spacing w:before="24"/>
        <w:ind w:left="659" w:right="2245"/>
        <w:jc w:val="center"/>
      </w:pPr>
      <w:r>
        <w:t>各 2 个</w:t>
      </w:r>
    </w:p>
    <w:p>
      <w:pPr>
        <w:pStyle w:val="BodyText"/>
        <w:spacing w:before="27"/>
        <w:ind w:left="659" w:right="2245"/>
        <w:jc w:val="center"/>
      </w:pPr>
      <w:r>
        <w:t>1</w:t>
      </w:r>
      <w:r>
        <w:rPr>
          <w:spacing w:val="-33"/>
        </w:rPr>
        <w:t xml:space="preserve"> 个</w:t>
      </w:r>
    </w:p>
    <w:p>
      <w:pPr>
        <w:pStyle w:val="BodyText"/>
        <w:spacing w:before="24"/>
        <w:ind w:left="659" w:right="2245"/>
        <w:jc w:val="center"/>
      </w:pPr>
      <w:r>
        <w:t>1</w:t>
      </w:r>
      <w:r>
        <w:rPr>
          <w:spacing w:val="-33"/>
        </w:rPr>
        <w:t xml:space="preserve"> 个</w:t>
      </w:r>
    </w:p>
    <w:p>
      <w:pPr>
        <w:pStyle w:val="BodyText"/>
        <w:spacing w:before="28"/>
        <w:ind w:left="659" w:right="2245"/>
        <w:jc w:val="center"/>
      </w:pPr>
      <w:r>
        <w:t>1</w:t>
      </w:r>
      <w:r>
        <w:rPr>
          <w:spacing w:val="-33"/>
        </w:rPr>
        <w:t xml:space="preserve"> 根</w:t>
      </w:r>
    </w:p>
    <w:p>
      <w:pPr>
        <w:pStyle w:val="BodyText"/>
        <w:spacing w:before="24"/>
        <w:ind w:left="659" w:right="2245"/>
        <w:jc w:val="center"/>
      </w:pPr>
      <w:r>
        <w:t>1</w:t>
      </w:r>
      <w:r>
        <w:rPr>
          <w:spacing w:val="-33"/>
        </w:rPr>
        <w:t xml:space="preserve"> 个</w:t>
      </w:r>
    </w:p>
    <w:p>
      <w:pPr>
        <w:pStyle w:val="BodyText"/>
        <w:spacing w:before="28"/>
        <w:ind w:left="659" w:right="2245"/>
        <w:jc w:val="center"/>
      </w:pPr>
      <w:r>
        <w:t>1</w:t>
      </w:r>
      <w:r>
        <w:rPr>
          <w:spacing w:val="-33"/>
        </w:rPr>
        <w:t xml:space="preserve"> 个</w:t>
      </w:r>
    </w:p>
    <w:p>
      <w:pPr>
        <w:pStyle w:val="BodyText"/>
        <w:spacing w:before="24"/>
        <w:ind w:left="659" w:right="2245"/>
        <w:jc w:val="center"/>
      </w:pPr>
      <w:r>
        <w:t>8</w:t>
      </w:r>
      <w:r>
        <w:rPr>
          <w:spacing w:val="-33"/>
        </w:rPr>
        <w:t xml:space="preserve"> 片</w:t>
      </w:r>
    </w:p>
    <w:p>
      <w:pPr>
        <w:pStyle w:val="BodyText"/>
        <w:spacing w:before="28"/>
        <w:ind w:left="659" w:right="2245"/>
        <w:jc w:val="center"/>
      </w:pPr>
      <w:r>
        <w:t>1</w:t>
      </w:r>
      <w:r>
        <w:rPr>
          <w:spacing w:val="-33"/>
        </w:rPr>
        <w:t xml:space="preserve"> 个</w:t>
      </w:r>
    </w:p>
    <w:p>
      <w:pPr>
        <w:pStyle w:val="BodyText"/>
        <w:spacing w:before="24"/>
        <w:ind w:left="659" w:right="2245"/>
        <w:jc w:val="center"/>
      </w:pPr>
      <w:r>
        <w:t>4</w:t>
      </w:r>
      <w:r>
        <w:rPr>
          <w:spacing w:val="-33"/>
        </w:rPr>
        <w:t xml:space="preserve"> 片</w:t>
      </w:r>
    </w:p>
    <w:p>
      <w:pPr>
        <w:pStyle w:val="BodyText"/>
        <w:spacing w:before="28"/>
        <w:ind w:left="659" w:right="2245"/>
        <w:jc w:val="center"/>
      </w:pPr>
      <w:r>
        <w:t>各 2 个</w:t>
      </w:r>
    </w:p>
    <w:p>
      <w:pPr>
        <w:pStyle w:val="BodyText"/>
        <w:rPr>
          <w:sz w:val="35"/>
        </w:rPr>
      </w:pPr>
    </w:p>
    <w:p>
      <w:pPr>
        <w:spacing w:before="0" w:line="254" w:lineRule="auto"/>
        <w:ind w:left="784" w:right="2371" w:firstLine="118"/>
        <w:jc w:val="left"/>
        <w:rPr>
          <w:sz w:val="31"/>
        </w:rPr>
      </w:pPr>
      <w:r>
        <w:rPr>
          <w:b/>
          <w:sz w:val="31"/>
        </w:rPr>
        <w:t>数量</w:t>
      </w:r>
      <w:r>
        <w:rPr>
          <w:sz w:val="31"/>
        </w:rPr>
        <w:t>135</w:t>
      </w:r>
      <w:r>
        <w:rPr>
          <w:spacing w:val="-39"/>
          <w:sz w:val="31"/>
        </w:rPr>
        <w:t xml:space="preserve"> 升</w:t>
      </w:r>
    </w:p>
    <w:p>
      <w:pPr>
        <w:pStyle w:val="ListParagraph"/>
        <w:numPr>
          <w:ilvl w:val="0"/>
          <w:numId w:val="3"/>
        </w:numPr>
        <w:tabs>
          <w:tab w:val="left" w:pos="1181"/>
        </w:tabs>
        <w:spacing w:before="4" w:after="0" w:line="240" w:lineRule="auto"/>
        <w:ind w:left="1180" w:right="0" w:hanging="239"/>
        <w:jc w:val="left"/>
        <w:rPr>
          <w:sz w:val="31"/>
        </w:rPr>
      </w:pPr>
      <w:r>
        <w:rPr>
          <w:w w:val="102"/>
          <w:sz w:val="31"/>
        </w:rPr>
        <w:t>套</w:t>
      </w:r>
    </w:p>
    <w:p>
      <w:pPr>
        <w:pStyle w:val="ListParagraph"/>
        <w:numPr>
          <w:ilvl w:val="0"/>
          <w:numId w:val="3"/>
        </w:numPr>
        <w:tabs>
          <w:tab w:val="left" w:pos="1148"/>
        </w:tabs>
        <w:spacing w:before="24" w:after="0" w:line="240" w:lineRule="auto"/>
        <w:ind w:left="1148" w:right="0" w:hanging="238"/>
        <w:jc w:val="left"/>
        <w:rPr>
          <w:sz w:val="31"/>
        </w:rPr>
      </w:pPr>
      <w:r>
        <w:rPr>
          <w:w w:val="102"/>
          <w:sz w:val="31"/>
        </w:rPr>
        <w:t>套</w:t>
      </w:r>
    </w:p>
    <w:p>
      <w:pPr>
        <w:pStyle w:val="BodyText"/>
        <w:spacing w:before="28"/>
        <w:ind w:left="942"/>
      </w:pPr>
      <w:r>
        <w:t>2</w:t>
      </w:r>
      <w:r>
        <w:rPr>
          <w:spacing w:val="-33"/>
        </w:rPr>
        <w:t xml:space="preserve"> 只</w:t>
      </w:r>
    </w:p>
    <w:p>
      <w:pPr>
        <w:pStyle w:val="BodyText"/>
        <w:spacing w:before="24"/>
        <w:ind w:left="910"/>
      </w:pPr>
      <w:r>
        <w:t>1</w:t>
      </w:r>
      <w:r>
        <w:rPr>
          <w:spacing w:val="-33"/>
        </w:rPr>
        <w:t xml:space="preserve"> 套</w:t>
      </w:r>
    </w:p>
    <w:p>
      <w:pPr>
        <w:spacing w:after="0"/>
        <w:sectPr>
          <w:headerReference w:type="default" r:id="rId17"/>
          <w:footerReference w:type="default" r:id="rId18"/>
          <w:type w:val="continuous"/>
          <w:pgSz w:w="17850" w:h="25270"/>
          <w:pgMar w:top="2220" w:right="0" w:bottom="280" w:left="1380" w:header="708" w:footer="708"/>
          <w:pgNumType w:start="5"/>
          <w:cols w:num="4" w:space="708" w:equalWidth="0">
            <w:col w:w="2329" w:space="40"/>
            <w:col w:w="3633" w:space="1304"/>
            <w:col w:w="3626" w:space="1508"/>
            <w:col w:w="403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26"/>
        </w:rPr>
      </w:pPr>
    </w:p>
    <w:p>
      <w:pPr>
        <w:pStyle w:val="BodyText"/>
        <w:ind w:left="560"/>
        <w:rPr>
          <w:sz w:val="20"/>
        </w:rPr>
      </w:pPr>
      <w:r>
        <w:rPr>
          <w:sz w:val="20"/>
        </w:rPr>
        <w:pict>
          <v:group id="_x0000_i1031" style="width:735pt;height:108pt;mso-position-horizontal-relative:char;mso-position-vertical-relative:line" coordorigin="0,0" coordsize="14700,2160">
            <v:shape id="_x0000_s1032" type="#_x0000_t75" style="width:14700;height:2160;position:absolute" stroked="f">
              <v:imagedata r:id="rId1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width:496;height:2009;left:393;position:absolute;top:132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6.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7.</w:t>
                    </w:r>
                  </w:p>
                  <w:p>
                    <w:pPr>
                      <w:spacing w:before="27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8.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9.</w:t>
                    </w:r>
                  </w:p>
                  <w:p>
                    <w:pPr>
                      <w:spacing w:before="28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10.</w:t>
                    </w:r>
                  </w:p>
                </w:txbxContent>
              </v:textbox>
            </v:shape>
            <v:shape id="_x0000_s1034" type="#_x0000_t202" style="width:1604;height:2013;left:3057;position:absolute;top:86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18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连接软管</w:t>
                    </w:r>
                  </w:p>
                  <w:p>
                    <w:pPr>
                      <w:spacing w:before="27" w:line="254" w:lineRule="auto"/>
                      <w:ind w:left="158" w:right="176" w:firstLine="0"/>
                      <w:jc w:val="both"/>
                      <w:rPr>
                        <w:sz w:val="31"/>
                      </w:rPr>
                    </w:pPr>
                    <w:r>
                      <w:rPr>
                        <w:spacing w:val="-5"/>
                        <w:sz w:val="31"/>
                      </w:rPr>
                      <w:t>哈夫接头配对法兰传动皮带</w:t>
                    </w:r>
                  </w:p>
                  <w:p>
                    <w:pPr>
                      <w:spacing w:before="8" w:line="355" w:lineRule="exact"/>
                      <w:ind w:left="0" w:right="18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气水分离器</w:t>
                    </w:r>
                  </w:p>
                </w:txbxContent>
              </v:textbox>
            </v:shape>
            <v:shape id="_x0000_s1035" type="#_x0000_t202" style="width:575;height:2013;left:12823;position:absolute;top:86" filled="f" stroked="f">
              <v:textbox inset="0,0,0,0">
                <w:txbxContent>
                  <w:p>
                    <w:pPr>
                      <w:numPr>
                        <w:ilvl w:val="0"/>
                        <w:numId w:val="2"/>
                      </w:numPr>
                      <w:tabs>
                        <w:tab w:val="left" w:pos="238"/>
                      </w:tabs>
                      <w:spacing w:before="0" w:line="359" w:lineRule="exact"/>
                      <w:ind w:left="237" w:right="0" w:hanging="238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套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val="left" w:pos="238"/>
                      </w:tabs>
                      <w:spacing w:before="27"/>
                      <w:ind w:left="237" w:right="0" w:hanging="238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只</w:t>
                    </w:r>
                  </w:p>
                  <w:p>
                    <w:pPr>
                      <w:spacing w:before="28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</w:t>
                    </w:r>
                    <w:r>
                      <w:rPr>
                        <w:spacing w:val="-33"/>
                        <w:sz w:val="31"/>
                      </w:rPr>
                      <w:t xml:space="preserve"> 套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</w:t>
                    </w:r>
                    <w:r>
                      <w:rPr>
                        <w:spacing w:val="-33"/>
                        <w:sz w:val="31"/>
                      </w:rPr>
                      <w:t xml:space="preserve"> 组</w:t>
                    </w:r>
                  </w:p>
                  <w:p>
                    <w:pPr>
                      <w:spacing w:before="28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3</w:t>
                    </w:r>
                    <w:r>
                      <w:rPr>
                        <w:spacing w:val="-33"/>
                        <w:sz w:val="31"/>
                      </w:rPr>
                      <w:t xml:space="preserve"> 个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1219"/>
          <w:tab w:val="left" w:pos="1220"/>
        </w:tabs>
        <w:spacing w:before="228" w:after="0" w:line="240" w:lineRule="auto"/>
        <w:ind w:left="1220" w:right="0" w:hanging="476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检修项目及工艺流程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93" w:after="0" w:line="393" w:lineRule="exact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修前准备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0" w:after="0" w:line="393" w:lineRule="exact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空压机机体的维修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0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油气分离器的维修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4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冷却系统的维修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0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传动系统的维修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0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空气过滤器的维修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13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润滑油过滤器的维修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</w:tabs>
        <w:spacing w:before="9" w:after="0" w:line="240" w:lineRule="auto"/>
        <w:ind w:left="2634" w:right="0" w:hanging="789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最小压力阀的维修</w:t>
      </w:r>
    </w:p>
    <w:p>
      <w:pPr>
        <w:pStyle w:val="ListParagraph"/>
        <w:numPr>
          <w:ilvl w:val="1"/>
          <w:numId w:val="17"/>
        </w:numPr>
        <w:tabs>
          <w:tab w:val="left" w:pos="2634"/>
          <w:tab w:val="left" w:pos="2635"/>
          <w:tab w:val="left" w:pos="2789"/>
          <w:tab w:val="left" w:pos="3419"/>
          <w:tab w:val="left" w:pos="3736"/>
          <w:tab w:val="left" w:pos="4050"/>
          <w:tab w:val="left" w:pos="4367"/>
          <w:tab w:val="left" w:pos="4842"/>
          <w:tab w:val="left" w:pos="4997"/>
        </w:tabs>
        <w:spacing w:before="10" w:after="0" w:line="247" w:lineRule="auto"/>
        <w:ind w:left="1846" w:right="10832" w:firstLine="0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单向阀的维修</w:t>
        <w:tab/>
        <w:t>8.10 卸荷阀的</w:t>
      </w:r>
      <w:r>
        <w:rPr>
          <w:rFonts w:ascii="黑体" w:eastAsia="黑体" w:hint="eastAsia"/>
          <w:spacing w:val="-4"/>
          <w:sz w:val="31"/>
        </w:rPr>
        <w:t>维</w:t>
      </w:r>
      <w:r>
        <w:rPr>
          <w:rFonts w:ascii="黑体" w:eastAsia="黑体" w:hint="eastAsia"/>
          <w:sz w:val="31"/>
        </w:rPr>
        <w:t>修</w:t>
        <w:tab/>
        <w:tab/>
        <w:t>8.11</w:t>
        <w:tab/>
        <w:tab/>
        <w:t>断</w:t>
      </w:r>
      <w:r>
        <w:rPr>
          <w:rFonts w:ascii="黑体" w:eastAsia="黑体" w:hint="eastAsia"/>
          <w:spacing w:val="-14"/>
          <w:sz w:val="31"/>
        </w:rPr>
        <w:t>油</w:t>
      </w:r>
      <w:r>
        <w:rPr>
          <w:rFonts w:ascii="黑体" w:eastAsia="黑体" w:hint="eastAsia"/>
          <w:sz w:val="31"/>
        </w:rPr>
        <w:t>阀的维修</w:t>
        <w:tab/>
        <w:t>8.12</w:t>
        <w:tab/>
        <w:tab/>
        <w:t>疏水阀</w:t>
      </w:r>
      <w:r>
        <w:rPr>
          <w:rFonts w:ascii="黑体" w:eastAsia="黑体" w:hint="eastAsia"/>
          <w:spacing w:val="-18"/>
          <w:sz w:val="31"/>
        </w:rPr>
        <w:t>的</w:t>
      </w:r>
      <w:r>
        <w:rPr>
          <w:rFonts w:ascii="黑体" w:eastAsia="黑体" w:hint="eastAsia"/>
          <w:sz w:val="31"/>
        </w:rPr>
        <w:t>维修</w:t>
        <w:tab/>
        <w:tab/>
        <w:t>8.13</w:t>
        <w:tab/>
        <w:t>转子的维修</w:t>
      </w:r>
    </w:p>
    <w:p>
      <w:pPr>
        <w:spacing w:after="0" w:line="247" w:lineRule="auto"/>
        <w:jc w:val="left"/>
        <w:rPr>
          <w:rFonts w:ascii="黑体" w:eastAsia="黑体" w:hint="eastAsia"/>
          <w:sz w:val="31"/>
        </w:rPr>
        <w:sectPr>
          <w:headerReference w:type="default" r:id="rId20"/>
          <w:footerReference w:type="default" r:id="rId21"/>
          <w:pgSz w:w="17850" w:h="25270"/>
          <w:pgMar w:top="2280" w:right="0" w:bottom="2640" w:left="1380" w:header="1925" w:footer="2441"/>
          <w:pgNumType w:start="6"/>
          <w:cols w:space="708"/>
        </w:sect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5"/>
        <w:rPr>
          <w:rFonts w:ascii="黑体"/>
          <w:sz w:val="17"/>
        </w:rPr>
      </w:pPr>
    </w:p>
    <w:p>
      <w:pPr>
        <w:spacing w:after="0"/>
        <w:rPr>
          <w:rFonts w:ascii="黑体"/>
          <w:sz w:val="17"/>
        </w:rPr>
        <w:sectPr>
          <w:headerReference w:type="default" r:id="rId22"/>
          <w:footerReference w:type="default" r:id="rId23"/>
          <w:pgSz w:w="17850" w:h="25270"/>
          <w:pgMar w:top="2280" w:right="0" w:bottom="280" w:left="1380" w:header="1926" w:footer="0"/>
          <w:pgNumType w:start="7"/>
          <w:cols w:space="708"/>
        </w:sectPr>
      </w:pPr>
    </w:p>
    <w:p>
      <w:pPr>
        <w:pStyle w:val="ListParagraph"/>
        <w:numPr>
          <w:ilvl w:val="0"/>
          <w:numId w:val="17"/>
        </w:numPr>
        <w:tabs>
          <w:tab w:val="left" w:pos="797"/>
          <w:tab w:val="left" w:pos="798"/>
        </w:tabs>
        <w:spacing w:before="62" w:after="0" w:line="240" w:lineRule="auto"/>
        <w:ind w:left="798" w:right="0" w:hanging="476"/>
        <w:jc w:val="left"/>
        <w:rPr>
          <w:rFonts w:ascii="黑体" w:eastAsia="黑体" w:hint="eastAsia"/>
          <w:sz w:val="31"/>
        </w:rPr>
      </w:pPr>
      <w:r>
        <w:rPr>
          <w:rFonts w:ascii="黑体" w:eastAsia="黑体" w:hint="eastAsia"/>
          <w:sz w:val="31"/>
        </w:rPr>
        <w:t>检修工序及质量标准</w:t>
      </w:r>
    </w:p>
    <w:p>
      <w:pPr>
        <w:pStyle w:val="Heading1"/>
        <w:spacing w:before="440"/>
        <w:ind w:left="322"/>
      </w:pPr>
      <w:r>
        <w:rPr>
          <w:b w:val="0"/>
        </w:rPr>
        <w:br w:type="column"/>
      </w:r>
      <w:r>
        <w:t>空压机检修质量验收记录</w:t>
      </w:r>
    </w:p>
    <w:p>
      <w:pPr>
        <w:spacing w:after="0"/>
        <w:sectPr>
          <w:headerReference w:type="default" r:id="rId24"/>
          <w:footerReference w:type="default" r:id="rId25"/>
          <w:type w:val="continuous"/>
          <w:pgSz w:w="17850" w:h="25270"/>
          <w:pgMar w:top="2220" w:right="0" w:bottom="280" w:left="1380" w:header="708" w:footer="708"/>
          <w:pgNumType w:start="8"/>
          <w:cols w:num="2" w:space="708" w:equalWidth="0">
            <w:col w:w="3690" w:space="4268"/>
            <w:col w:w="8512" w:space="0"/>
          </w:cols>
        </w:sectPr>
      </w:pPr>
    </w:p>
    <w:p>
      <w:pPr>
        <w:pStyle w:val="BodyText"/>
        <w:rPr>
          <w:b/>
          <w:sz w:val="20"/>
        </w:rPr>
      </w:pPr>
      <w:r>
        <w:pict>
          <v:group id="_x0000_s1036" style="width:827.45pt;height:179.1pt;margin-top:214pt;margin-left:65pt;mso-position-horizontal-relative:page;mso-position-vertical-relative:page;position:absolute;z-index:-251654144" coordorigin="1300,4280" coordsize="16549,3582">
            <v:shape id="_x0000_s1037" type="#_x0000_t75" style="width:16549;height:3582;left:1300;position:absolute;top:4280" stroked="f">
              <v:imagedata r:id="rId26" o:title=""/>
            </v:shape>
            <v:shape id="_x0000_s1038" type="#_x0000_t202" style="width:1288;height:317;left:1825;position:absolute;top:466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检修项目</w:t>
                    </w:r>
                  </w:p>
                </w:txbxContent>
              </v:textbox>
            </v:shape>
            <v:shape id="_x0000_s1039" type="#_x0000_t202" style="width:971;height:317;left:4464;position:absolute;top:466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空压机</w:t>
                    </w:r>
                  </w:p>
                </w:txbxContent>
              </v:textbox>
            </v:shape>
            <v:shape id="_x0000_s1040" type="#_x0000_t202" style="width:1288;height:317;left:6606;position:absolute;top:466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检修性质</w:t>
                    </w:r>
                  </w:p>
                </w:txbxContent>
              </v:textbox>
            </v:shape>
            <v:shape id="_x0000_s1041" type="#_x0000_t202" style="width:1288;height:317;left:6606;position:absolute;top:549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检修性质</w:t>
                    </w:r>
                  </w:p>
                </w:txbxContent>
              </v:textbox>
            </v:shape>
            <v:shape id="_x0000_s1042" type="#_x0000_t202" style="width:2235;height:1398;left:9980;position:absolute;top:4416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开工日期</w:t>
                    </w:r>
                  </w:p>
                  <w:p>
                    <w:pPr>
                      <w:spacing w:before="111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竣工日期</w:t>
                    </w:r>
                  </w:p>
                  <w:p>
                    <w:pPr>
                      <w:spacing w:before="175" w:line="355" w:lineRule="exact"/>
                      <w:ind w:left="947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检修项目</w:t>
                    </w:r>
                  </w:p>
                </w:txbxContent>
              </v:textbox>
            </v:shape>
            <v:shape id="_x0000_s1043" type="#_x0000_t202" style="width:1288;height:826;left:13358;position:absolute;top:4416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计划工日</w:t>
                    </w:r>
                  </w:p>
                  <w:p>
                    <w:pPr>
                      <w:spacing w:before="11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实际工日</w:t>
                    </w:r>
                  </w:p>
                </w:txbxContent>
              </v:textbox>
            </v:shape>
            <v:shape id="_x0000_s1044" type="#_x0000_t202" style="width:1288;height:317;left:15111;position:absolute;top:549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检修周期</w:t>
                    </w:r>
                  </w:p>
                </w:txbxContent>
              </v:textbox>
            </v:shape>
            <v:shape id="_x0000_s1045" type="#_x0000_t202" style="width:1604;height:317;left:1666;position:absolute;top:581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项目负责人</w:t>
                    </w:r>
                  </w:p>
                </w:txbxContent>
              </v:textbox>
            </v:shape>
            <v:shape id="_x0000_s1046" type="#_x0000_t202" style="width:971;height:1134;left:3949;position:absolute;top:6019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质量控</w:t>
                    </w:r>
                  </w:p>
                  <w:p>
                    <w:pPr>
                      <w:spacing w:before="10" w:line="400" w:lineRule="atLeast"/>
                      <w:ind w:left="0" w:right="18" w:firstLine="154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制点(W、</w:t>
                    </w:r>
                    <w:r>
                      <w:rPr>
                        <w:spacing w:val="-9"/>
                        <w:sz w:val="31"/>
                      </w:rPr>
                      <w:t>H)</w:t>
                    </w:r>
                  </w:p>
                </w:txbxContent>
              </v:textbox>
            </v:shape>
            <v:shape id="_x0000_s1047" type="#_x0000_t202" style="width:654;height:1134;left:5458;position:absolute;top:6019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检修</w:t>
                    </w:r>
                  </w:p>
                  <w:p>
                    <w:pPr>
                      <w:spacing w:before="10" w:line="400" w:lineRule="atLeast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9"/>
                        <w:sz w:val="31"/>
                      </w:rPr>
                      <w:t>执行标准</w:t>
                    </w:r>
                  </w:p>
                </w:txbxContent>
              </v:textbox>
            </v:shape>
            <v:shape id="_x0000_s1048" type="#_x0000_t202" style="width:654;height:886;left:6919;position:absolute;top:6135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大修</w:t>
                    </w:r>
                  </w:p>
                  <w:p>
                    <w:pPr>
                      <w:spacing w:before="1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小修</w:t>
                    </w:r>
                  </w:p>
                </w:txbxContent>
              </v:textbox>
            </v:shape>
            <v:shape id="_x0000_s1049" type="#_x0000_t202" style="width:575;height:886;left:15464;position:absolute;top:6135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6</w:t>
                    </w:r>
                    <w:r>
                      <w:rPr>
                        <w:spacing w:val="-33"/>
                        <w:sz w:val="31"/>
                      </w:rPr>
                      <w:t xml:space="preserve"> 年</w:t>
                    </w:r>
                  </w:p>
                  <w:p>
                    <w:pPr>
                      <w:spacing w:before="1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</w:t>
                    </w:r>
                    <w:r>
                      <w:rPr>
                        <w:spacing w:val="-33"/>
                        <w:sz w:val="31"/>
                      </w:rPr>
                      <w:t xml:space="preserve"> 年</w:t>
                    </w:r>
                  </w:p>
                </w:txbxContent>
              </v:textbox>
            </v:shape>
            <v:shape id="_x0000_s1050" type="#_x0000_t202" style="width:654;height:724;left:16778;position:absolute;top:5728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sz w:val="31"/>
                      </w:rPr>
                      <w:t>用工</w:t>
                    </w:r>
                  </w:p>
                  <w:p>
                    <w:pPr>
                      <w:spacing w:before="9" w:line="355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sz w:val="31"/>
                      </w:rPr>
                      <w:t>统计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3"/>
        </w:rPr>
      </w:pPr>
    </w:p>
    <w:p>
      <w:pPr>
        <w:spacing w:before="93"/>
        <w:ind w:left="10048" w:right="0" w:firstLine="0"/>
        <w:jc w:val="left"/>
        <w:rPr>
          <w:sz w:val="27"/>
        </w:rPr>
      </w:pPr>
      <w:r>
        <w:pict>
          <v:group id="_x0000_s1051" style="width:828.4pt;height:344.15pt;margin-top:-362.35pt;margin-left:65pt;mso-position-horizontal-relative:page;position:absolute;z-index:-251653120" coordorigin="1300,-7247" coordsize="16568,6883">
            <v:shape id="_x0000_s1052" type="#_x0000_t75" style="width:16549;height:6883;left:1300;position:absolute;top:-7247" stroked="f">
              <v:imagedata r:id="rId27" o:title=""/>
            </v:shape>
            <v:shape id="_x0000_s1053" type="#_x0000_t202" style="width:654;height:317;left:1749;position:absolute;top:-65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分项</w:t>
                    </w:r>
                  </w:p>
                </w:txbxContent>
              </v:textbox>
            </v:shape>
            <v:shape id="_x0000_s1054" type="#_x0000_t202" style="width:654;height:724;left:3039;position:absolute;top:-6741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18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质检</w:t>
                    </w:r>
                  </w:p>
                  <w:p>
                    <w:pPr>
                      <w:spacing w:before="9" w:line="355" w:lineRule="exact"/>
                      <w:ind w:left="0" w:right="18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点</w:t>
                    </w:r>
                  </w:p>
                </w:txbxContent>
              </v:textbox>
            </v:shape>
            <v:shape id="_x0000_s1055" type="#_x0000_t202" style="width:1604;height:317;left:6426;position:absolute;top:-65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监督点内容</w:t>
                    </w:r>
                  </w:p>
                </w:txbxContent>
              </v:textbox>
            </v:shape>
            <v:shape id="_x0000_s1056" type="#_x0000_t202" style="width:4906;height:4609;left:10682;position:absolute;top:-6950" filled="f" stroked="f">
              <v:textbox inset="0,0,0,0">
                <w:txbxContent>
                  <w:p>
                    <w:pPr>
                      <w:spacing w:before="0" w:line="359" w:lineRule="exact"/>
                      <w:ind w:left="3618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材质、规</w:t>
                    </w:r>
                  </w:p>
                  <w:p>
                    <w:pPr>
                      <w:spacing w:before="13" w:line="357" w:lineRule="exact"/>
                      <w:ind w:left="75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检修及更换标准、周期 格型号</w:t>
                    </w:r>
                  </w:p>
                  <w:p>
                    <w:pPr>
                      <w:spacing w:before="0" w:line="357" w:lineRule="exact"/>
                      <w:ind w:left="3463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（或</w:t>
                    </w:r>
                  </w:p>
                  <w:p>
                    <w:pPr>
                      <w:spacing w:before="10" w:line="364" w:lineRule="exact"/>
                      <w:ind w:left="3776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描述）</w:t>
                    </w:r>
                  </w:p>
                  <w:p>
                    <w:pPr>
                      <w:spacing w:before="0" w:line="364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1、工作负责人检查安</w:t>
                    </w:r>
                  </w:p>
                  <w:p>
                    <w:pPr>
                      <w:spacing w:before="2" w:line="242" w:lineRule="auto"/>
                      <w:ind w:left="0" w:right="1735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2"/>
                        <w:sz w:val="31"/>
                      </w:rPr>
                      <w:t>全措施符合工作票要求</w:t>
                    </w:r>
                    <w:r>
                      <w:rPr>
                        <w:sz w:val="31"/>
                      </w:rPr>
                      <w:t>2、所有工器具、备品备件和材料应符合图 纸要求</w:t>
                    </w:r>
                  </w:p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3、工作人员熟悉掌握</w:t>
                    </w:r>
                  </w:p>
                  <w:p>
                    <w:pPr>
                      <w:spacing w:before="11" w:line="400" w:lineRule="atLeast"/>
                      <w:ind w:left="0" w:right="1735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设备检修规程和注意事项</w:t>
                    </w:r>
                  </w:p>
                </w:txbxContent>
              </v:textbox>
            </v:shape>
            <v:shape id="_x0000_s1057" type="#_x0000_t202" style="width:654;height:317;left:17062;position:absolute;top:-715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检修</w:t>
                    </w:r>
                  </w:p>
                </w:txbxContent>
              </v:textbox>
            </v:shape>
            <v:shape id="_x0000_s1058" type="#_x0000_t202" style="width:971;height:1134;left:15957;position:absolute;top:-6737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主要备</w:t>
                    </w:r>
                  </w:p>
                  <w:p>
                    <w:pPr>
                      <w:spacing w:before="10" w:line="400" w:lineRule="atLeast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7"/>
                        <w:sz w:val="31"/>
                      </w:rPr>
                      <w:t>件、材料消耗</w:t>
                    </w:r>
                  </w:p>
                </w:txbxContent>
              </v:textbox>
            </v:shape>
            <v:shape id="_x0000_s1059" type="#_x0000_t202" style="width:337;height:317;left:17530;position:absolute;top:-632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修</w:t>
                    </w:r>
                  </w:p>
                </w:txbxContent>
              </v:textbox>
            </v:shape>
            <v:shape id="_x0000_s1060" type="#_x0000_t202" style="width:337;height:317;left:2963;position:absolute;top:-545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W1</w:t>
                    </w:r>
                  </w:p>
                </w:txbxContent>
              </v:textbox>
            </v:shape>
            <v:shape id="_x0000_s1061" type="#_x0000_t202" style="width:971;height:724;left:1591;position:absolute;top:-3331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一、修</w:t>
                    </w:r>
                  </w:p>
                  <w:p>
                    <w:pPr>
                      <w:spacing w:before="9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前准备</w:t>
                    </w:r>
                  </w:p>
                </w:txbxContent>
              </v:textbox>
            </v:shape>
            <v:shape id="_x0000_s1062" type="#_x0000_t202" style="width:6198;height:3565;left:4068;position:absolute;top:-5495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1、工作许可：</w:t>
                    </w:r>
                  </w:p>
                  <w:p>
                    <w:pPr>
                      <w:spacing w:before="9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1、1</w:t>
                    </w:r>
                    <w:r>
                      <w:rPr>
                        <w:spacing w:val="-9"/>
                        <w:sz w:val="31"/>
                      </w:rPr>
                      <w:t xml:space="preserve"> 查阅图纸</w:t>
                    </w:r>
                  </w:p>
                  <w:p>
                    <w:pPr>
                      <w:numPr>
                        <w:ilvl w:val="1"/>
                        <w:numId w:val="1"/>
                      </w:numPr>
                      <w:tabs>
                        <w:tab w:val="left" w:pos="477"/>
                      </w:tabs>
                      <w:spacing w:before="10" w:line="393" w:lineRule="exact"/>
                      <w:ind w:left="476" w:right="0" w:hanging="477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、清洗、检查、测量所需备品</w:t>
                    </w:r>
                  </w:p>
                  <w:p>
                    <w:pPr>
                      <w:numPr>
                        <w:ilvl w:val="1"/>
                        <w:numId w:val="1"/>
                      </w:numPr>
                      <w:tabs>
                        <w:tab w:val="left" w:pos="477"/>
                      </w:tabs>
                      <w:spacing w:before="0" w:line="247" w:lineRule="auto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2"/>
                        <w:sz w:val="31"/>
                      </w:rPr>
                      <w:t>、工作票确认，该设备或该设备所属系统</w:t>
                    </w:r>
                    <w:r>
                      <w:rPr>
                        <w:sz w:val="31"/>
                      </w:rPr>
                      <w:t>已办理工作票，确认电源已切断。</w:t>
                    </w:r>
                  </w:p>
                  <w:p>
                    <w:pPr>
                      <w:numPr>
                        <w:ilvl w:val="1"/>
                        <w:numId w:val="1"/>
                      </w:numPr>
                      <w:tabs>
                        <w:tab w:val="left" w:pos="477"/>
                      </w:tabs>
                      <w:spacing w:before="17" w:line="393" w:lineRule="exact"/>
                      <w:ind w:left="476" w:right="0" w:hanging="477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、工作票号码</w:t>
                    </w:r>
                  </w:p>
                  <w:p>
                    <w:pPr>
                      <w:numPr>
                        <w:ilvl w:val="1"/>
                        <w:numId w:val="1"/>
                      </w:numPr>
                      <w:tabs>
                        <w:tab w:val="left" w:pos="477"/>
                      </w:tabs>
                      <w:spacing w:before="0" w:line="244" w:lineRule="auto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2"/>
                        <w:sz w:val="31"/>
                      </w:rPr>
                      <w:t>、通知有关专业拆去热工、电气接线，注</w:t>
                    </w:r>
                    <w:r>
                      <w:rPr>
                        <w:sz w:val="31"/>
                      </w:rPr>
                      <w:t>意固定、绑扎好线及线头，以免拆装过程中</w:t>
                    </w:r>
                  </w:p>
                  <w:p>
                    <w:pPr>
                      <w:spacing w:before="3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碰破、拉断</w:t>
                    </w:r>
                  </w:p>
                </w:txbxContent>
              </v:textbox>
            </v:shape>
          </v:group>
        </w:pict>
      </w:r>
      <w:r>
        <w:rPr>
          <w:sz w:val="27"/>
        </w:rPr>
        <w:t xml:space="preserve">第 </w:t>
      </w:r>
      <w:r>
        <w:rPr>
          <w:rFonts w:ascii="Arial" w:eastAsia="Arial"/>
          <w:sz w:val="27"/>
        </w:rPr>
        <w:t xml:space="preserve">6 </w:t>
      </w:r>
      <w:r>
        <w:rPr>
          <w:sz w:val="27"/>
        </w:rPr>
        <w:t xml:space="preserve">页 共 </w:t>
      </w:r>
      <w:r>
        <w:rPr>
          <w:rFonts w:ascii="Arial" w:eastAsia="Arial"/>
          <w:sz w:val="27"/>
        </w:rPr>
        <w:t xml:space="preserve">19 </w:t>
      </w:r>
      <w:r>
        <w:rPr>
          <w:sz w:val="27"/>
        </w:rPr>
        <w:t>页</w:t>
      </w:r>
    </w:p>
    <w:p>
      <w:pPr>
        <w:spacing w:after="0"/>
        <w:jc w:val="left"/>
        <w:rPr>
          <w:sz w:val="27"/>
        </w:rPr>
        <w:sectPr>
          <w:headerReference w:type="default" r:id="rId28"/>
          <w:footerReference w:type="default" r:id="rId29"/>
          <w:type w:val="continuous"/>
          <w:pgSz w:w="17850" w:h="25270"/>
          <w:pgMar w:top="2220" w:right="0" w:bottom="280" w:left="1380" w:header="708" w:footer="708"/>
          <w:pgNumType w:start="9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63" style="width:828.75pt;height:620.9pt;margin-top:144pt;margin-left:65pt;mso-position-horizontal-relative:page;mso-position-vertical-relative:page;position:absolute;z-index:-251652096" coordorigin="1300,2880" coordsize="16575,12418">
            <v:shape id="_x0000_s1064" type="#_x0000_t75" style="width:16549;height:12418;left:1300;position:absolute;top:2880" stroked="f">
              <v:imagedata r:id="rId30" o:title=""/>
            </v:shape>
            <v:shape id="_x0000_s1065" type="#_x0000_t202" style="width:654;height:317;left:1749;position:absolute;top:35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分项</w:t>
                    </w:r>
                  </w:p>
                </w:txbxContent>
              </v:textbox>
            </v:shape>
            <v:shape id="_x0000_s1066" type="#_x0000_t202" style="width:654;height:724;left:3039;position:absolute;top:3383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18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质检</w:t>
                    </w:r>
                  </w:p>
                  <w:p>
                    <w:pPr>
                      <w:spacing w:before="9" w:line="355" w:lineRule="exact"/>
                      <w:ind w:left="0" w:right="18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点</w:t>
                    </w:r>
                  </w:p>
                </w:txbxContent>
              </v:textbox>
            </v:shape>
            <v:shape id="_x0000_s1067" type="#_x0000_t202" style="width:1604;height:317;left:6426;position:absolute;top:35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监督点内容</w:t>
                    </w:r>
                  </w:p>
                </w:txbxContent>
              </v:textbox>
            </v:shape>
            <v:shape id="_x0000_s1068" type="#_x0000_t202" style="width:3188;height:317;left:10761;position:absolute;top:35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检修及更换标准、周期</w:t>
                    </w:r>
                  </w:p>
                </w:txbxContent>
              </v:textbox>
            </v:shape>
            <v:shape id="_x0000_s1069" type="#_x0000_t202" style="width:1442;height:1041;left:14150;position:absolute;top:3178" filled="f" stroked="f">
              <v:textbox inset="0,0,0,0">
                <w:txbxContent>
                  <w:p>
                    <w:pPr>
                      <w:spacing w:before="0" w:line="359" w:lineRule="exact"/>
                      <w:ind w:left="154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材质、规</w:t>
                    </w:r>
                  </w:p>
                  <w:p>
                    <w:pPr>
                      <w:spacing w:before="9" w:line="35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格型号</w:t>
                    </w:r>
                  </w:p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（或</w:t>
                    </w:r>
                  </w:p>
                </w:txbxContent>
              </v:textbox>
            </v:shape>
            <v:shape id="_x0000_s1070" type="#_x0000_t202" style="width:654;height:317;left:17066;position:absolute;top:296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检修</w:t>
                    </w:r>
                  </w:p>
                </w:txbxContent>
              </v:textbox>
            </v:shape>
            <v:shape id="_x0000_s1071" type="#_x0000_t202" style="width:971;height:1131;left:15960;position:absolute;top:3390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主要备</w:t>
                    </w:r>
                  </w:p>
                  <w:p>
                    <w:pPr>
                      <w:spacing w:before="6" w:line="400" w:lineRule="atLeast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7"/>
                        <w:sz w:val="31"/>
                      </w:rPr>
                      <w:t>件、材料消耗</w:t>
                    </w:r>
                  </w:p>
                </w:txbxContent>
              </v:textbox>
            </v:shape>
            <v:shape id="_x0000_s1072" type="#_x0000_t202" style="width:337;height:317;left:17537;position:absolute;top:379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修</w:t>
                    </w:r>
                  </w:p>
                </w:txbxContent>
              </v:textbox>
            </v:shape>
            <v:shape id="_x0000_s1073" type="#_x0000_t202" style="width:971;height:1134;left:1486;position:absolute;top:12242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二、压</w:t>
                    </w:r>
                  </w:p>
                  <w:p>
                    <w:pPr>
                      <w:spacing w:before="9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缩机解</w:t>
                    </w:r>
                  </w:p>
                  <w:p>
                    <w:pPr>
                      <w:spacing w:before="14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体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</w:p>
    <w:tbl>
      <w:tblPr>
        <w:tblStyle w:val="TableNormal1"/>
        <w:tblW w:w="0" w:type="auto"/>
        <w:jc w:val="left"/>
        <w:tblInd w:w="15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1"/>
        <w:gridCol w:w="7163"/>
        <w:gridCol w:w="4627"/>
      </w:tblGrid>
      <w:tr>
        <w:tblPrEx>
          <w:tblW w:w="0" w:type="auto"/>
          <w:jc w:val="left"/>
          <w:tblInd w:w="154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7"/>
          <w:jc w:val="left"/>
        </w:trPr>
        <w:tc>
          <w:tcPr>
            <w:tcW w:w="761" w:type="dxa"/>
          </w:tcPr>
          <w:p>
            <w:pPr>
              <w:pStyle w:val="TableParagraph"/>
              <w:spacing w:before="5"/>
              <w:rPr>
                <w:sz w:val="25"/>
              </w:rPr>
            </w:pPr>
          </w:p>
          <w:p>
            <w:pPr>
              <w:pStyle w:val="TableParagraph"/>
              <w:spacing w:line="351" w:lineRule="exact"/>
              <w:ind w:left="50"/>
              <w:rPr>
                <w:sz w:val="31"/>
              </w:rPr>
            </w:pPr>
            <w:r>
              <w:rPr>
                <w:sz w:val="31"/>
              </w:rPr>
              <w:t>W2</w:t>
            </w:r>
          </w:p>
        </w:tc>
        <w:tc>
          <w:tcPr>
            <w:tcW w:w="7163" w:type="dxa"/>
          </w:tcPr>
          <w:p>
            <w:pPr>
              <w:pStyle w:val="TableParagraph"/>
              <w:spacing w:before="282" w:line="394" w:lineRule="exact"/>
              <w:ind w:left="393"/>
              <w:rPr>
                <w:sz w:val="31"/>
              </w:rPr>
            </w:pPr>
            <w:r>
              <w:rPr>
                <w:sz w:val="31"/>
              </w:rPr>
              <w:t>2、现场准备：</w:t>
            </w:r>
          </w:p>
        </w:tc>
        <w:tc>
          <w:tcPr>
            <w:tcW w:w="4627" w:type="dxa"/>
          </w:tcPr>
          <w:p>
            <w:pPr>
              <w:pStyle w:val="TableParagraph"/>
              <w:spacing w:line="359" w:lineRule="exact"/>
              <w:ind w:right="50"/>
              <w:jc w:val="right"/>
              <w:rPr>
                <w:sz w:val="31"/>
              </w:rPr>
            </w:pPr>
            <w:r>
              <w:rPr>
                <w:sz w:val="31"/>
              </w:rPr>
              <w:t>描述）</w:t>
            </w: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8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line="358" w:lineRule="exact"/>
              <w:ind w:left="393"/>
              <w:rPr>
                <w:sz w:val="31"/>
              </w:rPr>
            </w:pPr>
            <w:r>
              <w:rPr>
                <w:sz w:val="31"/>
              </w:rPr>
              <w:t>2.1、根据运行状况和前次检修的技术记录，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6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7" w:line="380" w:lineRule="exact"/>
              <w:ind w:left="393"/>
              <w:rPr>
                <w:sz w:val="31"/>
              </w:rPr>
            </w:pPr>
            <w:r>
              <w:rPr>
                <w:sz w:val="31"/>
              </w:rPr>
              <w:t>明确各部件磨损、损坏程度确定重点检修技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7" w:line="381" w:lineRule="exact"/>
              <w:ind w:left="393"/>
              <w:rPr>
                <w:sz w:val="31"/>
              </w:rPr>
            </w:pPr>
            <w:r>
              <w:rPr>
                <w:sz w:val="31"/>
              </w:rPr>
              <w:t>术计划和技术措施安排。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9" w:line="380" w:lineRule="exact"/>
              <w:ind w:left="393"/>
              <w:rPr>
                <w:sz w:val="31"/>
              </w:rPr>
            </w:pPr>
            <w:r>
              <w:rPr>
                <w:sz w:val="31"/>
              </w:rPr>
              <w:t>2.2、为保证检修时部件及时更换，必须事先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6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7" w:line="380" w:lineRule="exact"/>
              <w:ind w:left="393"/>
              <w:rPr>
                <w:sz w:val="31"/>
              </w:rPr>
            </w:pPr>
            <w:r>
              <w:rPr>
                <w:sz w:val="31"/>
              </w:rPr>
              <w:t>准备好备件。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7" w:line="381" w:lineRule="exact"/>
              <w:ind w:left="393"/>
              <w:rPr>
                <w:sz w:val="31"/>
              </w:rPr>
            </w:pPr>
            <w:r>
              <w:rPr>
                <w:sz w:val="31"/>
              </w:rPr>
              <w:t>2.3、准备各种检修专用工具、普通工具和量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9" w:line="380" w:lineRule="exact"/>
              <w:ind w:left="393"/>
              <w:rPr>
                <w:sz w:val="31"/>
              </w:rPr>
            </w:pPr>
            <w:r>
              <w:rPr>
                <w:sz w:val="31"/>
              </w:rPr>
              <w:t>具。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7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7" w:line="380" w:lineRule="exact"/>
              <w:ind w:left="393"/>
              <w:rPr>
                <w:sz w:val="31"/>
              </w:rPr>
            </w:pPr>
            <w:r>
              <w:rPr>
                <w:sz w:val="31"/>
              </w:rPr>
              <w:t>2.4、施工现场布置施工电源、灯具、照明电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7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7" w:line="390" w:lineRule="exact"/>
              <w:ind w:left="393"/>
              <w:rPr>
                <w:sz w:val="31"/>
              </w:rPr>
            </w:pPr>
            <w:r>
              <w:rPr>
                <w:sz w:val="31"/>
              </w:rPr>
              <w:t>源。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9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18" w:line="381" w:lineRule="exact"/>
              <w:ind w:left="393"/>
              <w:rPr>
                <w:sz w:val="31"/>
              </w:rPr>
            </w:pPr>
            <w:r>
              <w:rPr>
                <w:sz w:val="31"/>
              </w:rPr>
              <w:t>2.5、设置检修时设备部件平面布置图。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9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9" w:line="371" w:lineRule="exact"/>
              <w:ind w:left="393"/>
              <w:rPr>
                <w:sz w:val="31"/>
              </w:rPr>
            </w:pPr>
            <w:r>
              <w:rPr>
                <w:sz w:val="31"/>
              </w:rPr>
              <w:t>2.7、准备齐全的整套检修记录表等。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7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line="378" w:lineRule="exact"/>
              <w:ind w:left="393"/>
              <w:rPr>
                <w:sz w:val="31"/>
              </w:rPr>
            </w:pPr>
            <w:r>
              <w:rPr>
                <w:sz w:val="31"/>
              </w:rPr>
              <w:t>2.8、清理现场，按照平面布置图布置检修现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44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7"/>
              <w:ind w:left="393"/>
              <w:rPr>
                <w:sz w:val="31"/>
              </w:rPr>
            </w:pPr>
            <w:r>
              <w:rPr>
                <w:sz w:val="31"/>
              </w:rPr>
              <w:t>场。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6"/>
          <w:jc w:val="left"/>
        </w:trPr>
        <w:tc>
          <w:tcPr>
            <w:tcW w:w="761" w:type="dxa"/>
          </w:tcPr>
          <w:p>
            <w:pPr>
              <w:pStyle w:val="TableParagraph"/>
              <w:spacing w:before="88" w:line="358" w:lineRule="exact"/>
              <w:ind w:left="50"/>
              <w:rPr>
                <w:sz w:val="31"/>
              </w:rPr>
            </w:pPr>
            <w:r>
              <w:rPr>
                <w:sz w:val="31"/>
              </w:rPr>
              <w:t>W3</w:t>
            </w:r>
          </w:p>
        </w:tc>
        <w:tc>
          <w:tcPr>
            <w:tcW w:w="7163" w:type="dxa"/>
          </w:tcPr>
          <w:p>
            <w:pPr>
              <w:pStyle w:val="TableParagraph"/>
              <w:spacing w:before="45"/>
              <w:ind w:left="393"/>
              <w:rPr>
                <w:sz w:val="31"/>
              </w:rPr>
            </w:pPr>
            <w:r>
              <w:rPr>
                <w:sz w:val="31"/>
              </w:rPr>
              <w:t>1、打开空压机的机箱检修门及顶部盖板。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5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line="365" w:lineRule="exact"/>
              <w:ind w:left="393"/>
              <w:rPr>
                <w:sz w:val="31"/>
              </w:rPr>
            </w:pPr>
            <w:r>
              <w:rPr>
                <w:sz w:val="31"/>
              </w:rPr>
              <w:t>2、将空气滤清器从机箱顶部拆下。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69" w:line="192" w:lineRule="auto"/>
              <w:ind w:left="393" w:right="906"/>
              <w:rPr>
                <w:sz w:val="31"/>
              </w:rPr>
            </w:pPr>
            <w:r>
              <w:rPr>
                <w:sz w:val="31"/>
              </w:rPr>
              <w:t>3、按顺序拆除控制阀、进气阀及其连通管道。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7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229" w:line="358" w:lineRule="exact"/>
              <w:ind w:left="393"/>
              <w:rPr>
                <w:sz w:val="31"/>
              </w:rPr>
            </w:pPr>
            <w:r>
              <w:rPr>
                <w:sz w:val="31"/>
              </w:rPr>
              <w:t>4、小心打开油气分离器底部放油阀，放去油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1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line="362" w:lineRule="exact"/>
              <w:ind w:left="393"/>
              <w:rPr>
                <w:sz w:val="31"/>
              </w:rPr>
            </w:pPr>
            <w:r>
              <w:rPr>
                <w:sz w:val="31"/>
              </w:rPr>
              <w:t>气分离器内部的空压机油。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3" w:line="381" w:lineRule="exact"/>
              <w:ind w:left="393"/>
              <w:rPr>
                <w:sz w:val="31"/>
              </w:rPr>
            </w:pPr>
            <w:r>
              <w:rPr>
                <w:sz w:val="31"/>
              </w:rPr>
              <w:t>5、松开油过滤器出口管道螺丝，拆下油过滤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9" w:line="380" w:lineRule="exact"/>
              <w:ind w:left="393"/>
              <w:rPr>
                <w:sz w:val="31"/>
              </w:rPr>
            </w:pPr>
            <w:r>
              <w:rPr>
                <w:sz w:val="31"/>
              </w:rPr>
              <w:t>器。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6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7" w:line="380" w:lineRule="exact"/>
              <w:ind w:left="393"/>
              <w:rPr>
                <w:sz w:val="31"/>
              </w:rPr>
            </w:pPr>
            <w:r>
              <w:rPr>
                <w:sz w:val="31"/>
              </w:rPr>
              <w:t>6、松开空气冷却器油管、松开空气冷却器。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7" w:line="381" w:lineRule="exact"/>
              <w:ind w:left="393"/>
              <w:rPr>
                <w:sz w:val="31"/>
              </w:rPr>
            </w:pPr>
            <w:r>
              <w:rPr>
                <w:sz w:val="31"/>
              </w:rPr>
              <w:t>7、拆除螺杆压缩机的地脚螺栓，吊出螺杆压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3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spacing w:before="9"/>
              <w:ind w:left="393"/>
              <w:rPr>
                <w:sz w:val="31"/>
              </w:rPr>
            </w:pPr>
            <w:r>
              <w:rPr>
                <w:sz w:val="31"/>
              </w:rPr>
              <w:t>缩机。</w:t>
            </w:r>
          </w:p>
        </w:tc>
        <w:tc>
          <w:tcPr>
            <w:tcW w:w="4627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54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1"/>
          <w:jc w:val="left"/>
        </w:trPr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163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627" w:type="dxa"/>
          </w:tcPr>
          <w:p>
            <w:pPr>
              <w:pStyle w:val="TableParagraph"/>
              <w:spacing w:before="263" w:line="288" w:lineRule="exact"/>
              <w:ind w:left="590"/>
              <w:rPr>
                <w:sz w:val="27"/>
              </w:rPr>
            </w:pPr>
            <w:r>
              <w:rPr>
                <w:sz w:val="27"/>
              </w:rPr>
              <w:t xml:space="preserve">第 </w:t>
            </w:r>
            <w:r>
              <w:rPr>
                <w:rFonts w:ascii="Arial" w:eastAsia="Arial"/>
                <w:sz w:val="27"/>
              </w:rPr>
              <w:t xml:space="preserve">7 </w:t>
            </w:r>
            <w:r>
              <w:rPr>
                <w:sz w:val="27"/>
              </w:rPr>
              <w:t xml:space="preserve">页 共 </w:t>
            </w:r>
            <w:r>
              <w:rPr>
                <w:rFonts w:ascii="Arial" w:eastAsia="Arial"/>
                <w:sz w:val="27"/>
              </w:rPr>
              <w:t xml:space="preserve">19 </w:t>
            </w:r>
            <w:r>
              <w:rPr>
                <w:sz w:val="27"/>
              </w:rPr>
              <w:t>页</w:t>
            </w:r>
          </w:p>
        </w:tc>
      </w:tr>
    </w:tbl>
    <w:p>
      <w:pPr>
        <w:spacing w:after="0" w:line="288" w:lineRule="exact"/>
        <w:rPr>
          <w:sz w:val="27"/>
        </w:rPr>
      </w:pPr>
      <w:r>
        <w:rPr>
          <w:sz w:val="27"/>
        </w:rPr>
        <w:br/>
      </w:r>
      <w:r>
        <w:rPr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https://d.book118.com/805011302344011034</w:t>
        </w:r>
      </w:hyperlink>
    </w:p>
    <w:p>
      <w:pPr>
        <w:spacing w:after="0" w:line="288" w:lineRule="exact"/>
        <w:rPr>
          <w:sz w:val="27"/>
        </w:rPr>
      </w:pPr>
    </w:p>
    <w:sectPr>
      <w:headerReference w:type="default" r:id="rId32"/>
      <w:footerReference w:type="default" r:id="rId33"/>
      <w:pgSz w:w="17850" w:h="25270"/>
      <w:pgMar w:top="2280" w:right="0" w:bottom="280" w:left="1380" w:header="1926" w:footer="0"/>
      <w:pgNumType w:start="1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MS UI Gothic">
    <w:altName w:val="MS UI Gothic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09.65pt;height:17.3pt;margin-top:1150.17pt;margin-left:376.71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7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19 </w:t>
                </w:r>
                <w:r>
                  <w:rPr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09.65pt;height:17.3pt;margin-top:1150.17pt;margin-left:376.71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7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2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19 </w:t>
                </w:r>
                <w:r>
                  <w:rPr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09.65pt;height:27.55pt;margin-top:1139.19pt;margin-left:376.71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222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3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19 </w:t>
                </w:r>
                <w:r>
                  <w:rPr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09.65pt;height:27.55pt;margin-top:1139.19pt;margin-left:376.71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222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19 </w:t>
                </w:r>
                <w:r>
                  <w:rPr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09.65pt;height:27.55pt;margin-top:1139.19pt;margin-left:376.71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222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fldChar w:fldCharType="end"/>
                </w:r>
                <w:r>
                  <w:rPr>
                    <w:rFonts w:ascii="Arial" w:eastAsia="Arial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19 </w:t>
                </w:r>
                <w:r>
                  <w:rPr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06.65pt;height:17.1pt;margin-top:1130.01pt;margin-left:376.71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3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 xml:space="preserve">第 </w:t>
                </w:r>
                <w:r>
                  <w:rPr>
                    <w:rFonts w:ascii="Arial" w:eastAsia="Arial"/>
                    <w:sz w:val="27"/>
                  </w:rPr>
                  <w:t xml:space="preserve">5 </w:t>
                </w:r>
                <w:r>
                  <w:rPr>
                    <w:sz w:val="27"/>
                  </w:rPr>
                  <w:t xml:space="preserve">页 共 </w:t>
                </w:r>
                <w:r>
                  <w:rPr>
                    <w:rFonts w:ascii="Arial" w:eastAsia="Arial"/>
                    <w:sz w:val="27"/>
                  </w:rPr>
                  <w:t xml:space="preserve">19 </w:t>
                </w:r>
                <w:r>
                  <w:rPr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1320800</wp:posOffset>
          </wp:positionH>
          <wp:positionV relativeFrom="page">
            <wp:posOffset>1415288</wp:posOffset>
          </wp:positionV>
          <wp:extent cx="8978900" cy="38100"/>
          <wp:effectExtent l="0" t="0" r="0" b="0"/>
          <wp:wrapNone/>
          <wp:docPr id="1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789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44.1pt;height:17.85pt;margin-top:95.26pt;margin-left:385.17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空压机修作业指导书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1320800</wp:posOffset>
          </wp:positionH>
          <wp:positionV relativeFrom="page">
            <wp:posOffset>1415288</wp:posOffset>
          </wp:positionV>
          <wp:extent cx="8978900" cy="38100"/>
          <wp:effectExtent l="0" t="0" r="0" b="0"/>
          <wp:wrapNone/>
          <wp:docPr id="1878163511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163511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789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44.1pt;height:17.85pt;margin-top:95.26pt;margin-left:385.17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空压机修作业指导书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1320800</wp:posOffset>
          </wp:positionH>
          <wp:positionV relativeFrom="page">
            <wp:posOffset>1415288</wp:posOffset>
          </wp:positionV>
          <wp:extent cx="8978900" cy="38100"/>
          <wp:effectExtent l="0" t="0" r="0" b="0"/>
          <wp:wrapNone/>
          <wp:docPr id="3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789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44.1pt;height:17.85pt;margin-top:95.26pt;margin-left:385.17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空压机修作业指导书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1320800</wp:posOffset>
          </wp:positionH>
          <wp:positionV relativeFrom="page">
            <wp:posOffset>1415288</wp:posOffset>
          </wp:positionV>
          <wp:extent cx="8978900" cy="38100"/>
          <wp:effectExtent l="0" t="0" r="0" b="0"/>
          <wp:wrapNone/>
          <wp:docPr id="1693986092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986092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789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44.1pt;height:17.85pt;margin-top:95.26pt;margin-left:385.17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空压机修作业指导书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1320800</wp:posOffset>
          </wp:positionH>
          <wp:positionV relativeFrom="page">
            <wp:posOffset>1415288</wp:posOffset>
          </wp:positionV>
          <wp:extent cx="8978900" cy="38100"/>
          <wp:effectExtent l="0" t="0" r="0" b="0"/>
          <wp:wrapNone/>
          <wp:docPr id="2007487841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487841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789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44.1pt;height:17.85pt;margin-top:95.26pt;margin-left:385.17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空压机修作业指导书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1320800</wp:posOffset>
          </wp:positionH>
          <wp:positionV relativeFrom="page">
            <wp:posOffset>1415288</wp:posOffset>
          </wp:positionV>
          <wp:extent cx="8978900" cy="38100"/>
          <wp:effectExtent l="0" t="0" r="0" b="0"/>
          <wp:wrapNone/>
          <wp:docPr id="9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789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44.1pt;height:17.85pt;margin-top:95.26pt;margin-left:385.17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空压机修作业指导书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1415288</wp:posOffset>
          </wp:positionV>
          <wp:extent cx="10292588" cy="38100"/>
          <wp:effectExtent l="0" t="0" r="0" b="0"/>
          <wp:wrapNone/>
          <wp:docPr id="1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92588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44.6pt;height:17.85pt;margin-top:95.29pt;margin-left:559.78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空压机修作业指导书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1415288</wp:posOffset>
          </wp:positionV>
          <wp:extent cx="10292588" cy="38100"/>
          <wp:effectExtent l="0" t="0" r="0" b="0"/>
          <wp:wrapNone/>
          <wp:docPr id="2100754899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754899" name="image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92588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44.6pt;height:17.85pt;margin-top:95.29pt;margin-left:559.78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空压机修作业指导书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1415288</wp:posOffset>
          </wp:positionV>
          <wp:extent cx="10292588" cy="38100"/>
          <wp:effectExtent l="0" t="0" r="0" b="0"/>
          <wp:wrapNone/>
          <wp:docPr id="176308032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3080321" name="image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92588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44.6pt;height:17.85pt;margin-top:95.29pt;margin-left:559.78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空压机修作业指导书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1415288</wp:posOffset>
          </wp:positionV>
          <wp:extent cx="10292588" cy="38100"/>
          <wp:effectExtent l="0" t="0" r="0" b="0"/>
          <wp:wrapNone/>
          <wp:docPr id="13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92588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44.6pt;height:17.85pt;margin-top:95.29pt;margin-left:559.78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  <w:spacing w:line="357" w:lineRule="exact"/>
                  <w:ind w:left="20"/>
                </w:pPr>
                <w:r>
                  <w:t>空压机修作业指导书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291E3"/>
    <w:multiLevelType w:val="hybridMultilevel"/>
    <w:tmpl w:val="00000000"/>
    <w:lvl w:ilvl="0">
      <w:start w:val="1"/>
      <w:numFmt w:val="decimal"/>
      <w:lvlText w:val="%1"/>
      <w:lvlJc w:val="left"/>
      <w:pPr>
        <w:ind w:left="1180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46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3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1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0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8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7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58" w:hanging="238"/>
      </w:pPr>
      <w:rPr>
        <w:rFonts w:hint="default"/>
      </w:rPr>
    </w:lvl>
  </w:abstractNum>
  <w:abstractNum w:abstractNumId="1">
    <w:nsid w:val="12531346"/>
    <w:multiLevelType w:val="hybridMultilevel"/>
    <w:tmpl w:val="00000000"/>
    <w:lvl w:ilvl="0">
      <w:start w:val="8"/>
      <w:numFmt w:val="decimal"/>
      <w:lvlText w:val="%1."/>
      <w:lvlJc w:val="left"/>
      <w:pPr>
        <w:ind w:left="2922" w:hanging="2661"/>
        <w:jc w:val="left"/>
      </w:pPr>
      <w:rPr>
        <w:rFonts w:ascii="宋体" w:eastAsia="宋体" w:hAnsi="宋体" w:cs="宋体" w:hint="default"/>
        <w:w w:val="102"/>
        <w:position w:val="-3"/>
        <w:sz w:val="31"/>
        <w:szCs w:val="31"/>
      </w:rPr>
    </w:lvl>
    <w:lvl w:ilvl="1">
      <w:start w:val="0"/>
      <w:numFmt w:val="bullet"/>
      <w:lvlText w:val="•"/>
      <w:lvlJc w:val="left"/>
      <w:pPr>
        <w:ind w:left="3268" w:hanging="26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17" w:hanging="26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5" w:hanging="26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14" w:hanging="26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62" w:hanging="26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011" w:hanging="26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359" w:hanging="26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708" w:hanging="2661"/>
      </w:pPr>
      <w:rPr>
        <w:rFonts w:hint="default"/>
      </w:rPr>
    </w:lvl>
  </w:abstractNum>
  <w:abstractNum w:abstractNumId="2">
    <w:nsid w:val="3070AF85"/>
    <w:multiLevelType w:val="hybridMultilevel"/>
    <w:tmpl w:val="00000000"/>
    <w:lvl w:ilvl="0">
      <w:start w:val="1"/>
      <w:numFmt w:val="decimal"/>
      <w:lvlText w:val="%1"/>
      <w:lvlJc w:val="left"/>
      <w:pPr>
        <w:ind w:left="1180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46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3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1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0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8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7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58" w:hanging="238"/>
      </w:pPr>
      <w:rPr>
        <w:rFonts w:hint="default"/>
      </w:rPr>
    </w:lvl>
  </w:abstractNum>
  <w:abstractNum w:abstractNumId="3">
    <w:nsid w:val="31D730BF"/>
    <w:multiLevelType w:val="hybridMultilevel"/>
    <w:tmpl w:val="00000000"/>
    <w:lvl w:ilvl="0">
      <w:start w:val="1"/>
      <w:numFmt w:val="decimal"/>
      <w:lvlText w:val="%1"/>
      <w:lvlJc w:val="left"/>
      <w:pPr>
        <w:ind w:left="476" w:hanging="477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6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1623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9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67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38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10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82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54" w:hanging="477"/>
      </w:pPr>
      <w:rPr>
        <w:rFonts w:hint="default"/>
      </w:rPr>
    </w:lvl>
  </w:abstractNum>
  <w:abstractNum w:abstractNumId="4">
    <w:nsid w:val="36094BB4"/>
    <w:multiLevelType w:val="hybridMultilevel"/>
    <w:tmpl w:val="00000000"/>
    <w:lvl w:ilvl="0">
      <w:start w:val="1"/>
      <w:numFmt w:val="decimal"/>
      <w:lvlText w:val="%1"/>
      <w:lvlJc w:val="left"/>
      <w:pPr>
        <w:ind w:left="1180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46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3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1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0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8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7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58" w:hanging="238"/>
      </w:pPr>
      <w:rPr>
        <w:rFonts w:hint="default"/>
      </w:rPr>
    </w:lvl>
  </w:abstractNum>
  <w:abstractNum w:abstractNumId="5">
    <w:nsid w:val="379E9522"/>
    <w:multiLevelType w:val="hybridMultilevel"/>
    <w:tmpl w:val="00000000"/>
    <w:lvl w:ilvl="0">
      <w:start w:val="10"/>
      <w:numFmt w:val="decimal"/>
      <w:lvlText w:val="%1."/>
      <w:lvlJc w:val="left"/>
      <w:pPr>
        <w:ind w:left="2922" w:hanging="2661"/>
        <w:jc w:val="left"/>
      </w:pPr>
      <w:rPr>
        <w:rFonts w:ascii="宋体" w:eastAsia="宋体" w:hAnsi="宋体" w:cs="宋体" w:hint="default"/>
        <w:w w:val="102"/>
        <w:position w:val="-3"/>
        <w:sz w:val="31"/>
        <w:szCs w:val="31"/>
      </w:rPr>
    </w:lvl>
    <w:lvl w:ilvl="1">
      <w:start w:val="0"/>
      <w:numFmt w:val="bullet"/>
      <w:lvlText w:val="•"/>
      <w:lvlJc w:val="left"/>
      <w:pPr>
        <w:ind w:left="3268" w:hanging="26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17" w:hanging="26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5" w:hanging="26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14" w:hanging="26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62" w:hanging="26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011" w:hanging="26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359" w:hanging="26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708" w:hanging="2661"/>
      </w:pPr>
      <w:rPr>
        <w:rFonts w:hint="default"/>
      </w:rPr>
    </w:lvl>
  </w:abstractNum>
  <w:abstractNum w:abstractNumId="6">
    <w:nsid w:val="3B1145A6"/>
    <w:multiLevelType w:val="hybridMultilevel"/>
    <w:tmpl w:val="00000000"/>
    <w:lvl w:ilvl="0">
      <w:start w:val="2"/>
      <w:numFmt w:val="decimal"/>
      <w:lvlText w:val="%1"/>
      <w:lvlJc w:val="left"/>
      <w:pPr>
        <w:ind w:left="237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7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6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0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7" w:hanging="238"/>
      </w:pPr>
      <w:rPr>
        <w:rFonts w:hint="default"/>
      </w:rPr>
    </w:lvl>
  </w:abstractNum>
  <w:abstractNum w:abstractNumId="7">
    <w:nsid w:val="408F7288"/>
    <w:multiLevelType w:val="hybridMultilevel"/>
    <w:tmpl w:val="00000000"/>
    <w:lvl w:ilvl="0">
      <w:start w:val="1"/>
      <w:numFmt w:val="decimal"/>
      <w:lvlText w:val="%1"/>
      <w:lvlJc w:val="left"/>
      <w:pPr>
        <w:ind w:left="1022" w:hanging="278"/>
        <w:jc w:val="left"/>
      </w:pPr>
      <w:rPr>
        <w:rFonts w:ascii="Arial" w:eastAsia="Arial" w:hAnsi="Arial" w:cs="Arial" w:hint="default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2564" w:hanging="27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09" w:hanging="2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4" w:hanging="2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99" w:hanging="2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44" w:hanging="2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9" w:hanging="2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34" w:hanging="2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79" w:hanging="278"/>
      </w:pPr>
      <w:rPr>
        <w:rFonts w:hint="default"/>
      </w:rPr>
    </w:lvl>
  </w:abstractNum>
  <w:abstractNum w:abstractNumId="8">
    <w:nsid w:val="4097BB11"/>
    <w:multiLevelType w:val="hybridMultilevel"/>
    <w:tmpl w:val="00000000"/>
    <w:lvl w:ilvl="0">
      <w:start w:val="17"/>
      <w:numFmt w:val="decimal"/>
      <w:lvlText w:val="%1."/>
      <w:lvlJc w:val="left"/>
      <w:pPr>
        <w:ind w:left="3398" w:hanging="3137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700" w:hanging="31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1" w:hanging="31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1" w:hanging="31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02" w:hanging="31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02" w:hanging="31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03" w:hanging="31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503" w:hanging="31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804" w:hanging="3137"/>
      </w:pPr>
      <w:rPr>
        <w:rFonts w:hint="default"/>
      </w:rPr>
    </w:lvl>
  </w:abstractNum>
  <w:abstractNum w:abstractNumId="9">
    <w:nsid w:val="436A4CF8"/>
    <w:multiLevelType w:val="hybridMultilevel"/>
    <w:tmpl w:val="00000000"/>
    <w:lvl w:ilvl="0">
      <w:start w:val="1"/>
      <w:numFmt w:val="decimal"/>
      <w:lvlText w:val="%1"/>
      <w:lvlJc w:val="left"/>
      <w:pPr>
        <w:ind w:left="1180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46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3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1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0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8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7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58" w:hanging="238"/>
      </w:pPr>
      <w:rPr>
        <w:rFonts w:hint="default"/>
      </w:rPr>
    </w:lvl>
  </w:abstractNum>
  <w:abstractNum w:abstractNumId="10">
    <w:nsid w:val="493CB974"/>
    <w:multiLevelType w:val="hybridMultilevel"/>
    <w:tmpl w:val="00000000"/>
    <w:lvl w:ilvl="0">
      <w:start w:val="1"/>
      <w:numFmt w:val="decimal"/>
      <w:lvlText w:val="%1"/>
      <w:lvlJc w:val="left"/>
      <w:pPr>
        <w:ind w:left="1220" w:hanging="476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1.%2"/>
      <w:lvlJc w:val="left"/>
      <w:pPr>
        <w:ind w:left="2793" w:hanging="947"/>
        <w:jc w:val="left"/>
      </w:pPr>
      <w:rPr>
        <w:rFonts w:hint="default"/>
        <w:w w:val="102"/>
      </w:rPr>
    </w:lvl>
    <w:lvl w:ilvl="2">
      <w:start w:val="1"/>
      <w:numFmt w:val="decimal"/>
      <w:lvlText w:val="%1.%2.%3"/>
      <w:lvlJc w:val="left"/>
      <w:pPr>
        <w:ind w:left="4370" w:hanging="947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3">
      <w:start w:val="0"/>
      <w:numFmt w:val="bullet"/>
      <w:lvlText w:val="•"/>
      <w:lvlJc w:val="left"/>
      <w:pPr>
        <w:ind w:left="2800" w:hanging="9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60" w:hanging="9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80" w:hanging="9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20" w:hanging="9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54" w:hanging="9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88" w:hanging="947"/>
      </w:pPr>
      <w:rPr>
        <w:rFonts w:hint="default"/>
      </w:rPr>
    </w:lvl>
  </w:abstractNum>
  <w:abstractNum w:abstractNumId="11">
    <w:nsid w:val="49E87D9A"/>
    <w:multiLevelType w:val="hybridMultilevel"/>
    <w:tmpl w:val="00000000"/>
    <w:lvl w:ilvl="0">
      <w:start w:val="1"/>
      <w:numFmt w:val="decimal"/>
      <w:lvlText w:val="%1"/>
      <w:lvlJc w:val="left"/>
      <w:pPr>
        <w:ind w:left="1220" w:hanging="476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1.%2"/>
      <w:lvlJc w:val="left"/>
      <w:pPr>
        <w:ind w:left="2793" w:hanging="947"/>
        <w:jc w:val="left"/>
      </w:pPr>
      <w:rPr>
        <w:rFonts w:hint="default"/>
        <w:w w:val="102"/>
      </w:rPr>
    </w:lvl>
    <w:lvl w:ilvl="2">
      <w:start w:val="1"/>
      <w:numFmt w:val="decimal"/>
      <w:lvlText w:val="%1.%2.%3"/>
      <w:lvlJc w:val="left"/>
      <w:pPr>
        <w:ind w:left="4370" w:hanging="947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3">
      <w:start w:val="0"/>
      <w:numFmt w:val="bullet"/>
      <w:lvlText w:val="•"/>
      <w:lvlJc w:val="left"/>
      <w:pPr>
        <w:ind w:left="2800" w:hanging="9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60" w:hanging="9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80" w:hanging="9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20" w:hanging="9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54" w:hanging="9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88" w:hanging="947"/>
      </w:pPr>
      <w:rPr>
        <w:rFonts w:hint="default"/>
      </w:rPr>
    </w:lvl>
  </w:abstractNum>
  <w:abstractNum w:abstractNumId="12">
    <w:nsid w:val="4E8F37C9"/>
    <w:multiLevelType w:val="hybridMultilevel"/>
    <w:tmpl w:val="00000000"/>
    <w:lvl w:ilvl="0">
      <w:start w:val="1"/>
      <w:numFmt w:val="decimal"/>
      <w:lvlText w:val="%1"/>
      <w:lvlJc w:val="left"/>
      <w:pPr>
        <w:ind w:left="1180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46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3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1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0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8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7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58" w:hanging="238"/>
      </w:pPr>
      <w:rPr>
        <w:rFonts w:hint="default"/>
      </w:rPr>
    </w:lvl>
  </w:abstractNum>
  <w:abstractNum w:abstractNumId="13">
    <w:nsid w:val="578499B8"/>
    <w:multiLevelType w:val="hybridMultilevel"/>
    <w:tmpl w:val="00000000"/>
    <w:lvl w:ilvl="0">
      <w:start w:val="4"/>
      <w:numFmt w:val="decimal"/>
      <w:lvlText w:val="%1"/>
      <w:lvlJc w:val="left"/>
      <w:pPr>
        <w:ind w:left="4370" w:hanging="1106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70" w:hanging="1106"/>
        <w:jc w:val="left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4370" w:hanging="1106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3">
      <w:start w:val="0"/>
      <w:numFmt w:val="bullet"/>
      <w:lvlText w:val="•"/>
      <w:lvlJc w:val="left"/>
      <w:pPr>
        <w:ind w:left="8006" w:hanging="11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15" w:hanging="11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24" w:hanging="11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3" w:hanging="11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42" w:hanging="11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51" w:hanging="1106"/>
      </w:pPr>
      <w:rPr>
        <w:rFonts w:hint="default"/>
      </w:rPr>
    </w:lvl>
  </w:abstractNum>
  <w:abstractNum w:abstractNumId="14">
    <w:nsid w:val="5AD3AA75"/>
    <w:multiLevelType w:val="hybridMultilevel"/>
    <w:tmpl w:val="00000000"/>
    <w:lvl w:ilvl="0">
      <w:start w:val="1"/>
      <w:numFmt w:val="decimal"/>
      <w:lvlText w:val="%1"/>
      <w:lvlJc w:val="left"/>
      <w:pPr>
        <w:ind w:left="1180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46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3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1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0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8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7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58" w:hanging="238"/>
      </w:pPr>
      <w:rPr>
        <w:rFonts w:hint="default"/>
      </w:rPr>
    </w:lvl>
  </w:abstractNum>
  <w:abstractNum w:abstractNumId="15">
    <w:nsid w:val="5C5C0FA9"/>
    <w:multiLevelType w:val="hybridMultilevel"/>
    <w:tmpl w:val="00000000"/>
    <w:lvl w:ilvl="0">
      <w:start w:val="1"/>
      <w:numFmt w:val="decimal"/>
      <w:lvlText w:val="%1"/>
      <w:lvlJc w:val="left"/>
      <w:pPr>
        <w:ind w:left="1022" w:hanging="278"/>
        <w:jc w:val="left"/>
      </w:pPr>
      <w:rPr>
        <w:rFonts w:ascii="Arial" w:eastAsia="Arial" w:hAnsi="Arial" w:cs="Arial" w:hint="default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2564" w:hanging="27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09" w:hanging="2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4" w:hanging="2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99" w:hanging="2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44" w:hanging="2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9" w:hanging="2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34" w:hanging="2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79" w:hanging="278"/>
      </w:pPr>
      <w:rPr>
        <w:rFonts w:hint="default"/>
      </w:rPr>
    </w:lvl>
  </w:abstractNum>
  <w:abstractNum w:abstractNumId="16">
    <w:nsid w:val="6E2729C6"/>
    <w:multiLevelType w:val="hybridMultilevel"/>
    <w:tmpl w:val="00000000"/>
    <w:lvl w:ilvl="0">
      <w:start w:val="1"/>
      <w:numFmt w:val="decimal"/>
      <w:lvlText w:val="%1"/>
      <w:lvlJc w:val="left"/>
      <w:pPr>
        <w:ind w:left="1700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76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2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92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57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2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8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5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214" w:hanging="238"/>
      </w:pPr>
      <w:rPr>
        <w:rFonts w:hint="default"/>
      </w:rPr>
    </w:lvl>
  </w:abstractNum>
  <w:abstractNum w:abstractNumId="17">
    <w:nsid w:val="720E84D5"/>
    <w:multiLevelType w:val="hybridMultilevel"/>
    <w:tmpl w:val="00000000"/>
    <w:lvl w:ilvl="0">
      <w:start w:val="1"/>
      <w:numFmt w:val="decimal"/>
      <w:lvlText w:val="%1"/>
      <w:lvlJc w:val="left"/>
      <w:pPr>
        <w:ind w:left="1700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76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2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92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57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2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8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5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214" w:hanging="238"/>
      </w:pPr>
      <w:rPr>
        <w:rFonts w:hint="default"/>
      </w:rPr>
    </w:lvl>
  </w:abstractNum>
  <w:abstractNum w:abstractNumId="18">
    <w:nsid w:val="78CF8582"/>
    <w:multiLevelType w:val="hybridMultilevel"/>
    <w:tmpl w:val="00000000"/>
    <w:lvl w:ilvl="0">
      <w:start w:val="4"/>
      <w:numFmt w:val="decimal"/>
      <w:lvlText w:val="%1."/>
      <w:lvlJc w:val="left"/>
      <w:pPr>
        <w:ind w:left="3081" w:hanging="2819"/>
        <w:jc w:val="left"/>
      </w:pPr>
      <w:rPr>
        <w:rFonts w:ascii="宋体" w:eastAsia="宋体" w:hAnsi="宋体" w:cs="宋体" w:hint="default"/>
        <w:w w:val="102"/>
        <w:position w:val="-3"/>
        <w:sz w:val="31"/>
        <w:szCs w:val="31"/>
      </w:rPr>
    </w:lvl>
    <w:lvl w:ilvl="1">
      <w:start w:val="0"/>
      <w:numFmt w:val="bullet"/>
      <w:lvlText w:val="•"/>
      <w:lvlJc w:val="left"/>
      <w:pPr>
        <w:ind w:left="3412" w:hanging="281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5" w:hanging="28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77" w:hanging="28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10" w:hanging="28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42" w:hanging="28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075" w:hanging="28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407" w:hanging="28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740" w:hanging="2819"/>
      </w:pPr>
      <w:rPr>
        <w:rFonts w:hint="default"/>
      </w:rPr>
    </w:lvl>
  </w:abstractNum>
  <w:abstractNum w:abstractNumId="19">
    <w:nsid w:val="7D75AA6E"/>
    <w:multiLevelType w:val="hybridMultilevel"/>
    <w:tmpl w:val="00000000"/>
    <w:lvl w:ilvl="0">
      <w:start w:val="1"/>
      <w:numFmt w:val="decimal"/>
      <w:lvlText w:val="%1"/>
      <w:lvlJc w:val="left"/>
      <w:pPr>
        <w:ind w:left="1700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76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2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92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57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2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8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5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214" w:hanging="238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0"/>
  </w:num>
  <w:num w:numId="5">
    <w:abstractNumId w:val="4"/>
  </w:num>
  <w:num w:numId="6">
    <w:abstractNumId w:val="2"/>
  </w:num>
  <w:num w:numId="7">
    <w:abstractNumId w:val="9"/>
  </w:num>
  <w:num w:numId="8">
    <w:abstractNumId w:val="14"/>
  </w:num>
  <w:num w:numId="9">
    <w:abstractNumId w:val="8"/>
  </w:num>
  <w:num w:numId="10">
    <w:abstractNumId w:val="17"/>
  </w:num>
  <w:num w:numId="11">
    <w:abstractNumId w:val="19"/>
  </w:num>
  <w:num w:numId="12">
    <w:abstractNumId w:val="5"/>
  </w:num>
  <w:num w:numId="13">
    <w:abstractNumId w:val="16"/>
  </w:num>
  <w:num w:numId="14">
    <w:abstractNumId w:val="1"/>
  </w:num>
  <w:num w:numId="15">
    <w:abstractNumId w:val="18"/>
  </w:num>
  <w:num w:numId="16">
    <w:abstractNumId w:val="13"/>
  </w:num>
  <w:num w:numId="17">
    <w:abstractNumId w:val="10"/>
  </w:num>
  <w:num w:numId="18">
    <w:abstractNumId w:val="7"/>
  </w:num>
  <w:num w:numId="19">
    <w:abstractNumId w:val="15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宋体" w:eastAsia="宋体" w:hAnsi="宋体" w:cs="宋体"/>
      <w:b/>
      <w:bCs/>
      <w:sz w:val="54"/>
      <w:szCs w:val="54"/>
    </w:rPr>
  </w:style>
  <w:style w:type="paragraph" w:styleId="Heading2">
    <w:name w:val="heading 2"/>
    <w:basedOn w:val="Normal"/>
    <w:uiPriority w:val="1"/>
    <w:qFormat/>
    <w:pPr>
      <w:spacing w:before="32"/>
      <w:outlineLvl w:val="1"/>
    </w:pPr>
    <w:rPr>
      <w:rFonts w:ascii="黑体" w:eastAsia="黑体" w:hAnsi="黑体" w:cs="黑体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Title">
    <w:name w:val="Title"/>
    <w:basedOn w:val="Normal"/>
    <w:uiPriority w:val="1"/>
    <w:qFormat/>
    <w:pPr>
      <w:ind w:right="1069"/>
      <w:jc w:val="center"/>
    </w:pPr>
    <w:rPr>
      <w:rFonts w:ascii="宋体" w:eastAsia="宋体" w:hAnsi="宋体" w:cs="宋体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ind w:left="4370" w:hanging="1107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5.png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image" Target="media/image6.png" /><Relationship Id="rId17" Type="http://schemas.openxmlformats.org/officeDocument/2006/relationships/header" Target="header5.xml" /><Relationship Id="rId18" Type="http://schemas.openxmlformats.org/officeDocument/2006/relationships/footer" Target="footer5.xml" /><Relationship Id="rId19" Type="http://schemas.openxmlformats.org/officeDocument/2006/relationships/image" Target="media/image7.png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6.xml" /><Relationship Id="rId22" Type="http://schemas.openxmlformats.org/officeDocument/2006/relationships/header" Target="header7.xml" /><Relationship Id="rId23" Type="http://schemas.openxmlformats.org/officeDocument/2006/relationships/footer" Target="footer7.xml" /><Relationship Id="rId24" Type="http://schemas.openxmlformats.org/officeDocument/2006/relationships/header" Target="header8.xml" /><Relationship Id="rId25" Type="http://schemas.openxmlformats.org/officeDocument/2006/relationships/footer" Target="footer8.xml" /><Relationship Id="rId26" Type="http://schemas.openxmlformats.org/officeDocument/2006/relationships/image" Target="media/image9.png" /><Relationship Id="rId27" Type="http://schemas.openxmlformats.org/officeDocument/2006/relationships/image" Target="media/image10.png" /><Relationship Id="rId28" Type="http://schemas.openxmlformats.org/officeDocument/2006/relationships/header" Target="header9.xml" /><Relationship Id="rId29" Type="http://schemas.openxmlformats.org/officeDocument/2006/relationships/footer" Target="footer9.xml" /><Relationship Id="rId3" Type="http://schemas.openxmlformats.org/officeDocument/2006/relationships/fontTable" Target="fontTable.xml" /><Relationship Id="rId30" Type="http://schemas.openxmlformats.org/officeDocument/2006/relationships/image" Target="media/image11.png" /><Relationship Id="rId31" Type="http://schemas.openxmlformats.org/officeDocument/2006/relationships/hyperlink" Target="https://d.book118.com/805011302344011034" TargetMode="External" /><Relationship Id="rId32" Type="http://schemas.openxmlformats.org/officeDocument/2006/relationships/header" Target="header10.xml" /><Relationship Id="rId33" Type="http://schemas.openxmlformats.org/officeDocument/2006/relationships/footer" Target="footer10.xml" /><Relationship Id="rId34" Type="http://schemas.openxmlformats.org/officeDocument/2006/relationships/theme" Target="theme/theme1.xml" /><Relationship Id="rId35" Type="http://schemas.openxmlformats.org/officeDocument/2006/relationships/numbering" Target="numbering.xml" /><Relationship Id="rId36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2023-12-14T02:05:41Z</dcterms:created>
  <dcterms:modified xsi:type="dcterms:W3CDTF">2023-12-14T02:05:41Z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2022-07-08T00:00:00Z</vt:filetime>
  </property>
  <property fmtid="{D5CDD505-2E9C-101B-9397-08002B2CF9AE}" pid="3" name="LastSaved">
    <vt:filetime>2023-12-14T00:00:00Z</vt:filetime>
  </property>
</Properties>
</file>