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油页岩项目规划设计方案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33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_Toc12331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42" w:history="1">
        <w:r>
          <w:rPr>
            <w:rFonts w:ascii="仿宋" w:eastAsia="仿宋" w:hAnsi="仿宋" w:cs="仿宋" w:hint="eastAsia"/>
            <w:lang w:eastAsia="zh-CN"/>
          </w:rPr>
          <w:t>一、建设单位基本情况</w:t>
        </w:r>
        <w:r>
          <w:tab/>
        </w:r>
        <w:r>
          <w:fldChar w:fldCharType="begin"/>
        </w:r>
        <w:r>
          <w:instrText xml:space="preserve"> PAGEREF _Toc13642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5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_Toc13205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_Toc8876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_Toc7856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6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_Toc31036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8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_Toc15998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8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_Toc28148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6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_Toc10256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09" w:history="1">
        <w:r>
          <w:rPr>
            <w:rFonts w:ascii="仿宋" w:eastAsia="仿宋" w:hAnsi="仿宋" w:cs="仿宋" w:hint="eastAsia"/>
            <w:lang w:eastAsia="zh-CN"/>
          </w:rPr>
          <w:t>二、必要性分析</w:t>
        </w:r>
        <w:r>
          <w:tab/>
        </w:r>
        <w:r>
          <w:fldChar w:fldCharType="begin"/>
        </w:r>
        <w:r>
          <w:instrText xml:space="preserve"> PAGEREF _Toc3509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0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_Toc6280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09" w:history="1">
        <w:r>
          <w:rPr>
            <w:rFonts w:ascii="仿宋" w:eastAsia="仿宋" w:hAnsi="仿宋" w:cs="仿宋" w:hint="eastAsia"/>
            <w:lang w:eastAsia="zh-CN"/>
          </w:rPr>
          <w:t>三、油页岩项目工艺分析</w:t>
        </w:r>
        <w:r>
          <w:tab/>
        </w:r>
        <w:r>
          <w:fldChar w:fldCharType="begin"/>
        </w:r>
        <w:r>
          <w:instrText xml:space="preserve"> PAGEREF _Toc7609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6" w:history="1">
        <w:r>
          <w:rPr>
            <w:rFonts w:ascii="仿宋" w:eastAsia="仿宋" w:hAnsi="仿宋" w:cs="仿宋" w:hint="eastAsia"/>
            <w:lang w:eastAsia="zh-CN"/>
          </w:rPr>
          <w:t>(一)、油页岩项目建设期原辅材料供应情况</w:t>
        </w:r>
        <w:r>
          <w:tab/>
        </w:r>
        <w:r>
          <w:fldChar w:fldCharType="begin"/>
        </w:r>
        <w:r>
          <w:instrText xml:space="preserve"> PAGEREF _Toc21076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" w:history="1">
        <w:r>
          <w:rPr>
            <w:rFonts w:ascii="仿宋" w:eastAsia="仿宋" w:hAnsi="仿宋" w:cs="仿宋" w:hint="eastAsia"/>
            <w:lang w:eastAsia="zh-CN"/>
          </w:rPr>
          <w:t>(二)、油页岩项目运营期原辅材料采购及管理</w:t>
        </w:r>
        <w:r>
          <w:tab/>
        </w:r>
        <w:r>
          <w:fldChar w:fldCharType="begin"/>
        </w:r>
        <w:r>
          <w:instrText xml:space="preserve"> PAGEREF _Toc2157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3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_Toc18713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" w:history="1">
        <w:r>
          <w:rPr>
            <w:rFonts w:ascii="仿宋" w:eastAsia="仿宋" w:hAnsi="仿宋" w:cs="仿宋" w:hint="eastAsia"/>
            <w:lang w:eastAsia="zh-CN"/>
          </w:rPr>
          <w:t>(四)、油页岩项目工艺技术设计方案</w:t>
        </w:r>
        <w:r>
          <w:tab/>
        </w:r>
        <w:r>
          <w:fldChar w:fldCharType="begin"/>
        </w:r>
        <w:r>
          <w:instrText xml:space="preserve"> PAGEREF _Toc541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0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_Toc14890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01" w:history="1">
        <w:r>
          <w:rPr>
            <w:rFonts w:ascii="仿宋" w:eastAsia="仿宋" w:hAnsi="仿宋" w:cs="仿宋" w:hint="eastAsia"/>
            <w:lang w:eastAsia="zh-CN"/>
          </w:rPr>
          <w:t>四、油页岩生产控制的概念</w:t>
        </w:r>
        <w:r>
          <w:tab/>
        </w:r>
        <w:r>
          <w:fldChar w:fldCharType="begin"/>
        </w:r>
        <w:r>
          <w:instrText xml:space="preserve"> PAGEREF _Toc11301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7" w:history="1">
        <w:r>
          <w:rPr>
            <w:rFonts w:ascii="仿宋" w:eastAsia="仿宋" w:hAnsi="仿宋" w:cs="仿宋" w:hint="eastAsia"/>
            <w:lang w:eastAsia="zh-CN"/>
          </w:rPr>
          <w:t>(一)、油页岩生产控制的概念</w:t>
        </w:r>
        <w:r>
          <w:tab/>
        </w:r>
        <w:r>
          <w:fldChar w:fldCharType="begin"/>
        </w:r>
        <w:r>
          <w:instrText xml:space="preserve"> PAGEREF _Toc32127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2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_Toc29312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6" w:history="1">
        <w:r>
          <w:rPr>
            <w:rFonts w:ascii="仿宋" w:eastAsia="仿宋" w:hAnsi="仿宋" w:cs="仿宋" w:hint="eastAsia"/>
            <w:lang w:eastAsia="zh-CN"/>
          </w:rPr>
          <w:t>(一)、油页岩项目财务管理</w:t>
        </w:r>
        <w:r>
          <w:tab/>
        </w:r>
        <w:r>
          <w:fldChar w:fldCharType="begin"/>
        </w:r>
        <w:r>
          <w:instrText xml:space="preserve"> PAGEREF _Toc31616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8" w:history="1">
        <w:r>
          <w:rPr>
            <w:rFonts w:ascii="仿宋" w:eastAsia="仿宋" w:hAnsi="仿宋" w:cs="仿宋" w:hint="eastAsia"/>
            <w:lang w:eastAsia="zh-CN"/>
          </w:rPr>
          <w:t>(二)、盈利能力分析</w:t>
        </w:r>
        <w:r>
          <w:tab/>
        </w:r>
        <w:r>
          <w:fldChar w:fldCharType="begin"/>
        </w:r>
        <w:r>
          <w:instrText xml:space="preserve"> PAGEREF _Toc32488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7" w:history="1">
        <w:r>
          <w:rPr>
            <w:rFonts w:ascii="仿宋" w:eastAsia="仿宋" w:hAnsi="仿宋" w:cs="仿宋" w:hint="eastAsia"/>
            <w:lang w:eastAsia="zh-CN"/>
          </w:rPr>
          <w:t>(三)、运营有效性</w:t>
        </w:r>
        <w:r>
          <w:tab/>
        </w:r>
        <w:r>
          <w:fldChar w:fldCharType="begin"/>
        </w:r>
        <w:r>
          <w:instrText xml:space="preserve"> PAGEREF _Toc22057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1" w:history="1">
        <w:r>
          <w:rPr>
            <w:rFonts w:ascii="仿宋" w:eastAsia="仿宋" w:hAnsi="仿宋" w:cs="仿宋" w:hint="eastAsia"/>
            <w:lang w:eastAsia="zh-CN"/>
          </w:rPr>
          <w:t>(四)、财务合理性</w:t>
        </w:r>
        <w:r>
          <w:tab/>
        </w:r>
        <w:r>
          <w:fldChar w:fldCharType="begin"/>
        </w:r>
        <w:r>
          <w:instrText xml:space="preserve"> PAGEREF _Toc13801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" w:history="1">
        <w:r>
          <w:rPr>
            <w:rFonts w:ascii="仿宋" w:eastAsia="仿宋" w:hAnsi="仿宋" w:cs="仿宋" w:hint="eastAsia"/>
            <w:lang w:eastAsia="zh-CN"/>
          </w:rPr>
          <w:t>(五)、风险可控性</w:t>
        </w:r>
        <w:r>
          <w:tab/>
        </w:r>
        <w:r>
          <w:fldChar w:fldCharType="begin"/>
        </w:r>
        <w:r>
          <w:instrText xml:space="preserve"> PAGEREF _Toc2129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1" w:history="1">
        <w:r>
          <w:rPr>
            <w:rFonts w:ascii="仿宋" w:eastAsia="仿宋" w:hAnsi="仿宋" w:cs="仿宋" w:hint="eastAsia"/>
            <w:lang w:eastAsia="zh-CN"/>
          </w:rPr>
          <w:t>六、油页岩项目工程设计研究</w:t>
        </w:r>
        <w:r>
          <w:tab/>
        </w:r>
        <w:r>
          <w:fldChar w:fldCharType="begin"/>
        </w:r>
        <w:r>
          <w:instrText xml:space="preserve"> PAGEREF _Toc5521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_Toc5143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1" w:history="1">
        <w:r>
          <w:rPr>
            <w:rFonts w:ascii="仿宋" w:eastAsia="仿宋" w:hAnsi="仿宋" w:cs="仿宋" w:hint="eastAsia"/>
            <w:lang w:eastAsia="zh-CN"/>
          </w:rPr>
          <w:t>(二)、油页岩项目工程建设标准规范</w:t>
        </w:r>
        <w:r>
          <w:tab/>
        </w:r>
        <w:r>
          <w:fldChar w:fldCharType="begin"/>
        </w:r>
        <w:r>
          <w:instrText xml:space="preserve"> PAGEREF _Toc19111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3" w:history="1">
        <w:r>
          <w:rPr>
            <w:rFonts w:ascii="仿宋" w:eastAsia="仿宋" w:hAnsi="仿宋" w:cs="仿宋" w:hint="eastAsia"/>
            <w:lang w:eastAsia="zh-CN"/>
          </w:rPr>
          <w:t>(三)、油页岩项目总平面设计要求</w:t>
        </w:r>
        <w:r>
          <w:tab/>
        </w:r>
        <w:r>
          <w:fldChar w:fldCharType="begin"/>
        </w:r>
        <w:r>
          <w:instrText xml:space="preserve"> PAGEREF _Toc25023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7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_Toc14477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1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_Toc14991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2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_Toc20792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7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_Toc26467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0" w:history="1">
        <w:r>
          <w:rPr>
            <w:rFonts w:ascii="仿宋" w:eastAsia="仿宋" w:hAnsi="仿宋" w:cs="仿宋" w:hint="eastAsia"/>
            <w:lang w:eastAsia="zh-CN"/>
          </w:rPr>
          <w:t>七、市场调研</w:t>
        </w:r>
        <w:r>
          <w:tab/>
        </w:r>
        <w:r>
          <w:fldChar w:fldCharType="begin"/>
        </w:r>
        <w:r>
          <w:instrText xml:space="preserve"> PAGEREF _Toc17890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4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_Toc30994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5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_Toc7785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3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_Toc12513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8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_Toc29808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70" w:history="1">
        <w:r>
          <w:rPr>
            <w:rFonts w:ascii="仿宋" w:eastAsia="仿宋" w:hAnsi="仿宋" w:cs="仿宋" w:hint="eastAsia"/>
            <w:lang w:eastAsia="zh-CN"/>
          </w:rPr>
          <w:t>八、油页岩项目落地与推广</w:t>
        </w:r>
        <w:r>
          <w:tab/>
        </w:r>
        <w:r>
          <w:fldChar w:fldCharType="begin"/>
        </w:r>
        <w:r>
          <w:instrText xml:space="preserve"> PAGEREF _Toc29070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7" w:history="1">
        <w:r>
          <w:rPr>
            <w:rFonts w:ascii="仿宋" w:eastAsia="仿宋" w:hAnsi="仿宋" w:cs="仿宋" w:hint="eastAsia"/>
            <w:lang w:eastAsia="zh-CN"/>
          </w:rPr>
          <w:t>(一)、油页岩项目推广计划</w:t>
        </w:r>
        <w:r>
          <w:tab/>
        </w:r>
        <w:r>
          <w:fldChar w:fldCharType="begin"/>
        </w:r>
        <w:r>
          <w:instrText xml:space="preserve"> PAGEREF _Toc14527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3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_Toc9663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671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_Toc23671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9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_Toc11989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86" w:history="1">
        <w:r>
          <w:rPr>
            <w:rFonts w:ascii="仿宋" w:eastAsia="仿宋" w:hAnsi="仿宋" w:cs="仿宋" w:hint="eastAsia"/>
            <w:lang w:eastAsia="zh-CN"/>
          </w:rPr>
          <w:t>九、油页岩项目收尾与总结</w:t>
        </w:r>
        <w:r>
          <w:tab/>
        </w:r>
        <w:r>
          <w:fldChar w:fldCharType="begin"/>
        </w:r>
        <w:r>
          <w:instrText xml:space="preserve"> PAGEREF _Toc17686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5" w:history="1">
        <w:r>
          <w:rPr>
            <w:rFonts w:ascii="仿宋" w:eastAsia="仿宋" w:hAnsi="仿宋" w:cs="仿宋" w:hint="eastAsia"/>
            <w:lang w:eastAsia="zh-CN"/>
          </w:rPr>
          <w:t>(一)、油页岩项目总结与经验分享</w:t>
        </w:r>
        <w:r>
          <w:tab/>
        </w:r>
        <w:r>
          <w:fldChar w:fldCharType="begin"/>
        </w:r>
        <w:r>
          <w:instrText xml:space="preserve"> PAGEREF _Toc18295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0" w:history="1">
        <w:r>
          <w:rPr>
            <w:rFonts w:ascii="仿宋" w:eastAsia="仿宋" w:hAnsi="仿宋" w:cs="仿宋" w:hint="eastAsia"/>
            <w:lang w:eastAsia="zh-CN"/>
          </w:rPr>
          <w:t>(二)、油页岩项目报告与归档</w:t>
        </w:r>
        <w:r>
          <w:tab/>
        </w:r>
        <w:r>
          <w:fldChar w:fldCharType="begin"/>
        </w:r>
        <w:r>
          <w:instrText xml:space="preserve"> PAGEREF _Toc26970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8" w:history="1">
        <w:r>
          <w:rPr>
            <w:rFonts w:ascii="仿宋" w:eastAsia="仿宋" w:hAnsi="仿宋" w:cs="仿宋" w:hint="eastAsia"/>
            <w:lang w:eastAsia="zh-CN"/>
          </w:rPr>
          <w:t>(三)、油页岩项目收尾与结算</w:t>
        </w:r>
        <w:r>
          <w:tab/>
        </w:r>
        <w:r>
          <w:fldChar w:fldCharType="begin"/>
        </w:r>
        <w:r>
          <w:instrText xml:space="preserve"> PAGEREF _Toc24398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4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_Toc9864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34" w:history="1">
        <w:r>
          <w:rPr>
            <w:rFonts w:ascii="仿宋" w:eastAsia="仿宋" w:hAnsi="仿宋" w:cs="仿宋" w:hint="eastAsia"/>
            <w:lang w:eastAsia="zh-CN"/>
          </w:rPr>
          <w:t>十、油页岩项目组织与管理</w:t>
        </w:r>
        <w:r>
          <w:tab/>
        </w:r>
        <w:r>
          <w:fldChar w:fldCharType="begin"/>
        </w:r>
        <w:r>
          <w:instrText xml:space="preserve"> PAGEREF _Toc25034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7" w:history="1">
        <w:r>
          <w:rPr>
            <w:rFonts w:ascii="仿宋" w:eastAsia="仿宋" w:hAnsi="仿宋" w:cs="仿宋" w:hint="eastAsia"/>
            <w:lang w:eastAsia="zh-CN"/>
          </w:rPr>
          <w:t>(一)、油页岩项目管理团队组建</w:t>
        </w:r>
        <w:r>
          <w:tab/>
        </w:r>
        <w:r>
          <w:fldChar w:fldCharType="begin"/>
        </w:r>
        <w:r>
          <w:instrText xml:space="preserve"> PAGEREF _Toc6307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8" w:history="1">
        <w:r>
          <w:rPr>
            <w:rFonts w:ascii="仿宋" w:eastAsia="仿宋" w:hAnsi="仿宋" w:cs="仿宋" w:hint="eastAsia"/>
            <w:lang w:eastAsia="zh-CN"/>
          </w:rPr>
          <w:t>(二)、油页岩项目沟通与决策流程</w:t>
        </w:r>
        <w:r>
          <w:tab/>
        </w:r>
        <w:r>
          <w:fldChar w:fldCharType="begin"/>
        </w:r>
        <w:r>
          <w:instrText xml:space="preserve"> PAGEREF _Toc10218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4" w:history="1">
        <w:r>
          <w:rPr>
            <w:rFonts w:ascii="仿宋" w:eastAsia="仿宋" w:hAnsi="仿宋" w:cs="仿宋" w:hint="eastAsia"/>
            <w:lang w:eastAsia="zh-CN"/>
          </w:rPr>
          <w:t>(三)、油页岩项目风险管理与应对策略</w:t>
        </w:r>
        <w:r>
          <w:tab/>
        </w:r>
        <w:r>
          <w:fldChar w:fldCharType="begin"/>
        </w:r>
        <w:r>
          <w:instrText xml:space="preserve"> PAGEREF _Toc21904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4" w:history="1">
        <w:r>
          <w:rPr>
            <w:rFonts w:ascii="仿宋" w:eastAsia="仿宋" w:hAnsi="仿宋" w:cs="仿宋" w:hint="eastAsia"/>
            <w:lang w:eastAsia="zh-CN"/>
          </w:rPr>
          <w:t>十一、危机管理与应急预案</w:t>
        </w:r>
        <w:r>
          <w:tab/>
        </w:r>
        <w:r>
          <w:fldChar w:fldCharType="begin"/>
        </w:r>
        <w:r>
          <w:instrText xml:space="preserve"> PAGEREF _Toc5464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2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_Toc10822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0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_Toc9050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1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_Toc12911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2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_Toc28782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70" w:history="1">
        <w:r>
          <w:rPr>
            <w:rFonts w:ascii="仿宋" w:eastAsia="仿宋" w:hAnsi="仿宋" w:cs="仿宋" w:hint="eastAsia"/>
            <w:lang w:eastAsia="zh-CN"/>
          </w:rPr>
          <w:t>十二、企业研究与发展管理</w:t>
        </w:r>
        <w:r>
          <w:tab/>
        </w:r>
        <w:r>
          <w:fldChar w:fldCharType="begin"/>
        </w:r>
        <w:r>
          <w:instrText xml:space="preserve"> PAGEREF _Toc9770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0" w:history="1">
        <w:r>
          <w:rPr>
            <w:rFonts w:ascii="仿宋" w:eastAsia="仿宋" w:hAnsi="仿宋" w:cs="仿宋" w:hint="eastAsia"/>
            <w:lang w:eastAsia="zh-CN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_Toc24960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3" w:history="1">
        <w:r>
          <w:rPr>
            <w:rFonts w:ascii="仿宋" w:eastAsia="仿宋" w:hAnsi="仿宋" w:cs="仿宋" w:hint="eastAsia"/>
            <w:lang w:eastAsia="zh-CN"/>
          </w:rPr>
          <w:t>十三、油页岩行业竞争对选址的影响</w:t>
        </w:r>
        <w:r>
          <w:tab/>
        </w:r>
        <w:r>
          <w:fldChar w:fldCharType="begin"/>
        </w:r>
        <w:r>
          <w:instrText xml:space="preserve"> PAGEREF _Toc22223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_Toc2591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9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_Toc23269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3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_Toc31523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9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_Toc10919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8" w:history="1">
        <w:r>
          <w:rPr>
            <w:rFonts w:ascii="仿宋" w:eastAsia="仿宋" w:hAnsi="仿宋" w:cs="仿宋" w:hint="eastAsia"/>
            <w:lang w:eastAsia="zh-CN"/>
          </w:rPr>
          <w:t>十四、油页岩行业消费者市场分析</w:t>
        </w:r>
        <w:r>
          <w:tab/>
        </w:r>
        <w:r>
          <w:fldChar w:fldCharType="begin"/>
        </w:r>
        <w:r>
          <w:instrText xml:space="preserve"> PAGEREF _Toc21398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2" w:history="1">
        <w:r>
          <w:rPr>
            <w:rFonts w:ascii="仿宋" w:eastAsia="仿宋" w:hAnsi="仿宋" w:cs="仿宋" w:hint="eastAsia"/>
            <w:lang w:eastAsia="zh-CN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_Toc14792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8" w:history="1">
        <w:r>
          <w:rPr>
            <w:rFonts w:ascii="仿宋" w:eastAsia="仿宋" w:hAnsi="仿宋" w:cs="仿宋" w:hint="eastAsia"/>
            <w:lang w:eastAsia="zh-CN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_Toc3558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8" w:history="1">
        <w:r>
          <w:rPr>
            <w:rFonts w:ascii="仿宋" w:eastAsia="仿宋" w:hAnsi="仿宋" w:cs="仿宋" w:hint="eastAsia"/>
            <w:lang w:eastAsia="zh-CN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_Toc16478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4" w:history="1">
        <w:r>
          <w:rPr>
            <w:rFonts w:ascii="仿宋" w:eastAsia="仿宋" w:hAnsi="仿宋" w:cs="仿宋" w:hint="eastAsia"/>
            <w:lang w:eastAsia="zh-CN"/>
          </w:rPr>
          <w:t>(四)、竞争对手分析</w:t>
        </w:r>
        <w:r>
          <w:tab/>
        </w:r>
        <w:r>
          <w:fldChar w:fldCharType="begin"/>
        </w:r>
        <w:r>
          <w:instrText xml:space="preserve"> PAGEREF _Toc5034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39" w:history="1">
        <w:r>
          <w:rPr>
            <w:rFonts w:ascii="仿宋" w:eastAsia="仿宋" w:hAnsi="仿宋" w:cs="仿宋" w:hint="eastAsia"/>
            <w:lang w:eastAsia="zh-CN"/>
          </w:rPr>
          <w:t>十五、第四十七章全球人才流动与交流</w:t>
        </w:r>
        <w:r>
          <w:tab/>
        </w:r>
        <w:r>
          <w:fldChar w:fldCharType="begin"/>
        </w:r>
        <w:r>
          <w:instrText xml:space="preserve"> PAGEREF _Toc13339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5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_Toc13435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1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_Toc15411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3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_Toc16563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9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_Toc32169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4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_Toc20244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4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_Toc19164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0" w:history="1">
        <w:r>
          <w:rPr>
            <w:rFonts w:ascii="仿宋" w:eastAsia="仿宋" w:hAnsi="仿宋" w:cs="仿宋" w:hint="eastAsia"/>
            <w:lang w:eastAsia="zh-CN"/>
          </w:rPr>
          <w:t>十六、油页岩行业行业创新驱动</w:t>
        </w:r>
        <w:r>
          <w:tab/>
        </w:r>
        <w:r>
          <w:fldChar w:fldCharType="begin"/>
        </w:r>
        <w:r>
          <w:instrText xml:space="preserve"> PAGEREF _Toc11420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6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_Toc22656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4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_Toc12314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1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_Toc27501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8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_Toc14138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54" w:history="1">
        <w:r>
          <w:rPr>
            <w:rFonts w:ascii="仿宋" w:eastAsia="仿宋" w:hAnsi="仿宋" w:cs="仿宋" w:hint="eastAsia"/>
            <w:lang w:eastAsia="zh-CN"/>
          </w:rPr>
          <w:t>十七、人力资源</w:t>
        </w:r>
        <w:r>
          <w:tab/>
        </w:r>
        <w:r>
          <w:fldChar w:fldCharType="begin"/>
        </w:r>
        <w:r>
          <w:instrText xml:space="preserve"> PAGEREF _Toc19954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_Toc290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0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_Toc4220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2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_Toc31452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943" w:history="1">
        <w:r>
          <w:rPr>
            <w:rFonts w:ascii="仿宋" w:eastAsia="仿宋" w:hAnsi="仿宋" w:cs="仿宋" w:hint="eastAsia"/>
            <w:lang w:eastAsia="zh-CN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_Toc30943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5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_Toc29725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3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_Toc23683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0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_Toc10020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9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_Toc17719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26" w:history="1">
        <w:r>
          <w:rPr>
            <w:rFonts w:ascii="仿宋" w:eastAsia="仿宋" w:hAnsi="仿宋" w:cs="仿宋" w:hint="eastAsia"/>
            <w:lang w:eastAsia="zh-CN"/>
          </w:rPr>
          <w:t>十九、员工晋升与职业发展通道</w:t>
        </w:r>
        <w:r>
          <w:tab/>
        </w:r>
        <w:r>
          <w:fldChar w:fldCharType="begin"/>
        </w:r>
        <w:r>
          <w:instrText xml:space="preserve"> PAGEREF _Toc5326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3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_Toc32133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7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_Toc32277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8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_Toc18618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98" w:history="1">
        <w:r>
          <w:rPr>
            <w:rFonts w:ascii="仿宋" w:eastAsia="仿宋" w:hAnsi="仿宋" w:cs="仿宋" w:hint="eastAsia"/>
            <w:lang w:eastAsia="zh-CN"/>
          </w:rPr>
          <w:t>二十、营销与推广策略</w:t>
        </w:r>
        <w:r>
          <w:tab/>
        </w:r>
        <w:r>
          <w:fldChar w:fldCharType="begin"/>
        </w:r>
        <w:r>
          <w:instrText xml:space="preserve"> PAGEREF _Toc20098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7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_Toc27637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2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_Toc10092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2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_Toc6402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7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_Toc31227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07" w:history="1">
        <w:r>
          <w:rPr>
            <w:rFonts w:ascii="仿宋" w:eastAsia="仿宋" w:hAnsi="仿宋" w:cs="仿宋" w:hint="eastAsia"/>
            <w:lang w:eastAsia="zh-CN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_Toc4307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0" w:history="1">
        <w:r>
          <w:rPr>
            <w:rFonts w:ascii="仿宋" w:eastAsia="仿宋" w:hAnsi="仿宋" w:cs="仿宋" w:hint="eastAsia"/>
            <w:lang w:eastAsia="zh-CN"/>
          </w:rPr>
          <w:t>(一)、社会责任理念与实践</w:t>
        </w:r>
        <w:r>
          <w:tab/>
        </w:r>
        <w:r>
          <w:fldChar w:fldCharType="begin"/>
        </w:r>
        <w:r>
          <w:instrText xml:space="preserve"> PAGEREF _Toc20020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2" w:history="1">
        <w:r>
          <w:rPr>
            <w:rFonts w:ascii="仿宋" w:eastAsia="仿宋" w:hAnsi="仿宋" w:cs="仿宋" w:hint="eastAsia"/>
            <w:lang w:eastAsia="zh-CN"/>
          </w:rPr>
          <w:t>(二)、环保与社区贡献计划</w:t>
        </w:r>
        <w:r>
          <w:tab/>
        </w:r>
        <w:r>
          <w:fldChar w:fldCharType="begin"/>
        </w:r>
        <w:r>
          <w:instrText xml:space="preserve"> PAGEREF _Toc17092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" w:history="1">
        <w:r>
          <w:rPr>
            <w:rFonts w:ascii="仿宋" w:eastAsia="仿宋" w:hAnsi="仿宋" w:cs="仿宋" w:hint="eastAsia"/>
            <w:lang w:eastAsia="zh-CN"/>
          </w:rPr>
          <w:t>(三)、油页岩项目对可持续发展的贡献</w:t>
        </w:r>
        <w:r>
          <w:tab/>
        </w:r>
        <w:r>
          <w:fldChar w:fldCharType="begin"/>
        </w:r>
        <w:r>
          <w:instrText xml:space="preserve"> PAGEREF _Toc1965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2" w:history="1">
        <w:r>
          <w:rPr>
            <w:rFonts w:ascii="仿宋" w:eastAsia="仿宋" w:hAnsi="仿宋" w:cs="仿宋" w:hint="eastAsia"/>
            <w:lang w:eastAsia="zh-CN"/>
          </w:rPr>
          <w:t>(四)、社会影响评价与反馈</w:t>
        </w:r>
        <w:r>
          <w:tab/>
        </w:r>
        <w:r>
          <w:fldChar w:fldCharType="begin"/>
        </w:r>
        <w:r>
          <w:instrText xml:space="preserve"> PAGEREF _Toc5912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09" w:history="1">
        <w:r>
          <w:rPr>
            <w:rFonts w:ascii="仿宋" w:eastAsia="仿宋" w:hAnsi="仿宋" w:cs="仿宋" w:hint="eastAsia"/>
            <w:lang w:eastAsia="zh-CN"/>
          </w:rPr>
          <w:t>二十二推进公司成立的必要性分析</w:t>
        </w:r>
        <w:r>
          <w:tab/>
        </w:r>
        <w:r>
          <w:fldChar w:fldCharType="begin"/>
        </w:r>
        <w:r>
          <w:instrText xml:space="preserve"> PAGEREF _Toc15509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3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_Toc18003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1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_Toc6701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_Toc27732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33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642"/>
      <w:r>
        <w:rPr>
          <w:rFonts w:ascii="仿宋" w:eastAsia="仿宋" w:hAnsi="仿宋" w:cs="仿宋" w:hint="eastAsia"/>
          <w:sz w:val="28"/>
          <w:lang w:eastAsia="zh-CN"/>
        </w:rPr>
        <w:t>一、建设单位基本情况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205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我们是一家名为XXX投资管理公司的企业。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我们的法定代表人是XX先生/女士。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注册资本为XX万元。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我们的统一社会信用代码是XXXXXXXXXXXXX。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登记机关是XXX市场监督管理局。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公司成立的日期是20XX-XX-XX。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我们的营业期限是20XX-XX-XX至无固定期限。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公司注册地址位于XX市XX区XX。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https://d.book118.com/805012131040011114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油页岩项目规划设计方案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油页岩项目规划设计方案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油页岩项目规划设计方案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油页岩项目规划设计方案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油页岩项目规划设计方案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E92F9D"/>
    <w:rsid w:val="36E92F9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05012131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2024-02-29T00:27:00Z</dcterms:created>
  <dcterms:modified xsi:type="dcterms:W3CDTF">2024-02-29T00:27:58Z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046AA8D4A9B04BE39C3B428E547F61F6_11</vt:lpwstr>
  </property>
  <property fmtid="{D5CDD505-2E9C-101B-9397-08002B2CF9AE}" pid="3" name="KSOProductBuildVer">
    <vt:lpwstr>2052-12.1.0.16250</vt:lpwstr>
  </property>
</Properties>
</file>