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2024年高校教师资格证之高等教育心理学题库</w:t>
      </w:r>
    </w:p>
    <w:p/>
    <w:p>
      <w:pPr>
        <w:jc w:val="center"/>
      </w:pPr>
      <w:r>
        <w:rPr>
          <w:rFonts w:ascii="黑体" w:hAnsi="黑体"/>
          <w:b/>
          <w:sz w:val="28"/>
        </w:rPr>
        <w:t>第一部分  单选题(300题)</w:t>
      </w:r>
    </w:p>
    <w:p>
      <w:r>
        <w:t xml:space="preserve">1、某交易者于4月12日以每份3.000元的价格买入50000份上证50E、TF基金，总市值=3.000*50000=150000（港元）。持有20天后，该基金价格上涨至3.500元，交易者认为基金价格仍有进一步上涨潜力，但又担心股票市场下跌，于是以0.2200元的价格卖出执行价格为3.500元的该股票看涨期权5张（1张=10000份E、TF）。该交易者所采用的策略是（　　　）。 </w:t>
        <w:br/>
        <w:t>A.期权备兑开仓策略</w:t>
        <w:br/>
        <w:t>B.期权备兑平仓策略</w:t>
        <w:br/>
        <w:t>C.有担保的看涨期权策略</w:t>
        <w:br/>
        <w:t>D.有担保的看跌期权策略</w:t>
        <w:br/>
        <w:br/>
        <w:t xml:space="preserve">【答案】：A </w:t>
      </w:r>
    </w:p>
    <w:p>
      <w:r>
        <w:t>2、自我体验是（　　　）的情感成分，在自我认识的基础上产生，反映个体对自己所持的态度。</w:t>
        <w:br/>
        <w:t>A.自我认识</w:t>
        <w:br/>
        <w:t>B.自我调节</w:t>
        <w:br/>
        <w:t>C.自我意识</w:t>
        <w:br/>
        <w:t>D.自我控制</w:t>
        <w:br/>
        <w:br/>
        <w:t xml:space="preserve">【答案】：C </w:t>
      </w:r>
    </w:p>
    <w:p>
      <w:pPr>
        <w:sectPr w:rsidSect="00034616">
          <w:pgSz w:w="12240" w:h="15840"/>
          <w:pgMar w:top="1440" w:right="1800" w:bottom="1440" w:left="1800" w:header="720" w:footer="720" w:gutter="0"/>
          <w:cols w:space="720"/>
          <w:docGrid w:linePitch="360"/>
        </w:sectPr>
      </w:pPr>
      <w:r>
        <w:t>3、下述选项中，不符合股权投资基金的合格投资者认定标准的是（</w:t>
      </w:r>
      <w:r>
        <w:t xml:space="preserve"> </w:t>
      </w:r>
      <w:r>
        <w:t xml:space="preserve"> </w:t>
      </w:r>
    </w:p>
    <w:p>
      <w:r>
        <w:t xml:space="preserve"> ）。</w:t>
        <w:br/>
        <w:t>A.持有价值500万元房产的无收入的大学在校学生</w:t>
        <w:br/>
        <w:t>B.社会保障基金</w:t>
        <w:br/>
        <w:t>C.持有市值350万元股票的某工厂流水线员工</w:t>
        <w:br/>
        <w:t>D.净资产1800万元的单位投资者</w:t>
        <w:br/>
        <w:br/>
        <w:t>【答案】：A</w:t>
      </w:r>
      <w:r>
        <w:t xml:space="preserve"> </w:t>
      </w:r>
    </w:p>
    <w:p>
      <w:r>
        <w:t>4、在人性的叙述中，认为人拥有自觉和自由以作出人生基本的抉择的是（　　　）。</w:t>
        <w:br/>
        <w:t>A.认知主义</w:t>
        <w:br/>
        <w:t>B.行为主义</w:t>
        <w:br/>
        <w:t>C.人本主义</w:t>
        <w:br/>
        <w:t>D.存在主义</w:t>
        <w:br/>
        <w:br/>
        <w:t xml:space="preserve">【答案】：D </w:t>
      </w:r>
    </w:p>
    <w:p>
      <w:r>
        <w:t>5、在动作技能形成的（　　　）阶段，学生开始能将完整的动作技能分解为若干个局部的、个别的动作，然后理解每个分解动作的基本要求和特征，对各个分解动作进行逐个的练习。</w:t>
        <w:br/>
        <w:t>A.认知</w:t>
        <w:br/>
        <w:t>B.动作分解</w:t>
        <w:br/>
        <w:t>C.动作联系</w:t>
        <w:br/>
        <w:t>D.自动化</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r>
        <w:t>6、某学生在考试时正想作弊，突然与老师的目光相遇，一种不安之感制止了作弊，这种道德情操从形式上看主要是（　　　）。</w:t>
        <w:br/>
        <w:t>A.伦理道德情操</w:t>
        <w:br/>
        <w:t>B.理情道德情操</w:t>
        <w:br/>
        <w:t>C.直觉道德情操</w:t>
        <w:br/>
        <w:t>D.与具体道德形象相联系的道德情操</w:t>
        <w:br/>
        <w:br/>
        <w:t xml:space="preserve">【答案】：C </w:t>
      </w:r>
    </w:p>
    <w:p>
      <w:r>
        <w:t>7、学会弹风琴的人，再学习弹钢琴就会容易些，这是由于（　　　）。</w:t>
        <w:br/>
        <w:t>A.定势的作用</w:t>
        <w:br/>
        <w:t>B.原型启发的作用</w:t>
        <w:br/>
        <w:t>C.迁移的作用</w:t>
        <w:br/>
        <w:t>D.注意的转移</w:t>
        <w:br/>
        <w:br/>
        <w:t xml:space="preserve">【答案】：C </w:t>
      </w:r>
    </w:p>
    <w:p>
      <w:r>
        <w:t xml:space="preserve">8、道氏理论所研究的是（　　　） </w:t>
        <w:br/>
        <w:t>A.趋势的方向</w:t>
        <w:br/>
        <w:t>B.趋势的时间跨度</w:t>
        <w:br/>
        <w:t>C.趋势的波动幅度</w:t>
        <w:br/>
        <w:t>D.以上全部</w:t>
        <w:br/>
        <w:br/>
        <w:t xml:space="preserve">【答案】：A </w:t>
      </w:r>
    </w:p>
    <w:p>
      <w:r>
        <w:t>9、感觉记忆的主要编码方式是（　　　）。</w:t>
        <w:br/>
        <w:t>A.视觉编码</w:t>
        <w:br/>
        <w:t>B.听觉编码</w:t>
        <w:br/>
        <w:t>C.语义编码</w:t>
        <w:br/>
        <w:t>D.语言中介编码</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p>
    <w:p>
      <w:r>
        <w:t>10、个体运用已有的认知经验，使新输入的信息与原有的认知结构发生联系，理解新知识所描绘的事物或现象的意义，使之与已有的知识建立各种联系指的是（　　　）。</w:t>
        <w:br/>
        <w:t>A.新知识的获得</w:t>
        <w:br/>
        <w:t>B.知识的转化</w:t>
        <w:br/>
        <w:t>C.知识的呈现</w:t>
        <w:br/>
        <w:t>D.知识的新发现</w:t>
        <w:br/>
        <w:br/>
        <w:t>【答案】：A</w:t>
      </w:r>
      <w:r>
        <w:t xml:space="preserve"> </w:t>
      </w:r>
    </w:p>
    <w:p>
      <w:r>
        <w:t>11、师生交往系统一般有集中型、松散型和（　　　）三种典型方式。</w:t>
        <w:br/>
        <w:t>A.单向型</w:t>
        <w:br/>
        <w:t>B.外倾性</w:t>
        <w:br/>
        <w:t>C.内倾往</w:t>
        <w:br/>
        <w:t>D.温和型</w:t>
        <w:br/>
        <w:br/>
        <w:t xml:space="preserve">【答案】：D </w:t>
      </w:r>
    </w:p>
    <w:p>
      <w:r>
        <w:t>12、效度是（　　　）。</w:t>
        <w:br/>
        <w:t>A.绝对的</w:t>
        <w:br/>
        <w:t>B.相对的</w:t>
        <w:br/>
        <w:t>C.唯一的</w:t>
        <w:br/>
        <w:t>D.随机的</w:t>
        <w:br/>
        <w:br/>
        <w:t xml:space="preserve">【答案】：B </w:t>
      </w:r>
    </w:p>
    <w:p>
      <w:r>
        <w:t xml:space="preserve">13、某股票当前价格为63.95港元，下列以该股票为标的期权中内涵价值最低的是（　　　） </w:t>
        <w:br/>
        <w:t>A.执行价格为64.50港元，权利金为1.00港元的看跌期权</w:t>
        <w:br/>
        <w:t>B.执行价格为67.50港元，权利金为0.81港元的看跌期权</w:t>
        <w:br/>
        <w:t>C.执行价格为67.50港元，权利金为6.48港元的看跌期权</w:t>
        <w:br/>
        <w:t>D.执行价格为60.00港元，权利金为4.53港元的看跌期权</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p>
    <w:p>
      <w:r>
        <w:t>14、发现学习理论的提出者是（　　　）。</w:t>
        <w:br/>
        <w:t>A.苛勒</w:t>
        <w:br/>
        <w:t>B.加涅</w:t>
        <w:br/>
        <w:t>C.奥苏伯尔</w:t>
        <w:br/>
        <w:t>D.布鲁纳</w:t>
        <w:br/>
        <w:br/>
        <w:t>【答案】：D</w:t>
      </w:r>
      <w:r>
        <w:t xml:space="preserve"> </w:t>
      </w:r>
    </w:p>
    <w:p>
      <w:r>
        <w:t>15、股权投资基金所投企业，适合采用收入法进行估值的是（   ）</w:t>
        <w:br/>
        <w:t>A.增长稳定，业务简单，现金流平稳</w:t>
        <w:br/>
        <w:t>B.增长不稳定，业务复杂，现金流波动</w:t>
        <w:br/>
        <w:t>C.增长不稳定，业务简单，现金流平稳</w:t>
        <w:br/>
        <w:t>D.增长稳定，业务简单，现金流波动</w:t>
        <w:br/>
        <w:br/>
        <w:t xml:space="preserve">【答案】：A </w:t>
      </w:r>
    </w:p>
    <w:p>
      <w:r>
        <w:t>16、投资者投资股权投资基金的重要前提是（   ）。</w:t>
        <w:br/>
        <w:t>A.受到基金管理人开展的投资者教育</w:t>
        <w:br/>
        <w:t>B.充分调研，审慎选择基金管理人</w:t>
        <w:br/>
        <w:t>C.基金管理人了解自身的投资需求</w:t>
        <w:br/>
        <w:t>D.获取到投资基金拟投资项目信息</w:t>
        <w:br/>
        <w:br/>
        <w:t xml:space="preserve">【答案】：B </w:t>
      </w:r>
    </w:p>
    <w:p>
      <w:r>
        <w:t>17、精神分析学派的代表人物是（　　　）。</w:t>
        <w:br/>
        <w:t>A.冯特</w:t>
        <w:br/>
        <w:t>B.韦特海默</w:t>
        <w:br/>
        <w:t>C.弗洛伊德</w:t>
        <w:br/>
        <w:t>D.罗杰斯</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r>
        <w:t>18、期转现交易的流程包括（　　　）。</w:t>
      </w:r>
    </w:p>
    <w:p>
      <w:r>
        <w:t xml:space="preserve"> </w:t>
        <w:br/>
        <w:t>A.交易双方商定期货平仓价格和现货买卖价格</w:t>
        <w:br/>
        <w:t>B.向交易所提出申请</w:t>
        <w:br/>
        <w:t>C.交易所核准，将买卖双方期货头寸平仓</w:t>
        <w:br/>
        <w:t>D.买方收回货款E</w:t>
        <w:br/>
        <w:br/>
        <w:t>【答案】：A</w:t>
      </w:r>
      <w:r>
        <w:t xml:space="preserve"> </w:t>
      </w:r>
    </w:p>
    <w:p>
      <w:r>
        <w:t>19、陈述性知识一般以（　　　）形式在头脑中贮存和表征。</w:t>
        <w:br/>
        <w:t>A.动作</w:t>
        <w:br/>
        <w:t>B.产生式</w:t>
        <w:br/>
        <w:t>C.命题和命题网络</w:t>
        <w:br/>
        <w:t>D.以上三者</w:t>
        <w:br/>
        <w:br/>
        <w:t xml:space="preserve">【答案】：C </w:t>
      </w:r>
    </w:p>
    <w:p>
      <w:r>
        <w:t>20、1967年，美国心理学家（　　　）发表了《认知心理学》一书，标志着现代认知心理学的正式诞生。</w:t>
        <w:br/>
        <w:t>A.奈塞尔</w:t>
        <w:br/>
        <w:t>B.马斯洛</w:t>
        <w:br/>
        <w:t>C.斯金纳</w:t>
        <w:br/>
        <w:t>D.考夫卡</w:t>
        <w:br/>
        <w:br/>
        <w:t xml:space="preserve">【答案】：A </w:t>
      </w:r>
    </w:p>
    <w:p>
      <w:r>
        <w:t>21、我国古代贤哲早就提出，学习可以“温故知新”，在迁移的观点看，这是一种（　　　）。</w:t>
        <w:br/>
        <w:t>A.顺向正迁移</w:t>
        <w:br/>
        <w:t>B.逆向正迁移</w:t>
        <w:br/>
        <w:t>C.顺向负迁移</w:t>
        <w:br/>
        <w:t>D.逆向负迁移</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p>
    <w:p>
      <w:r>
        <w:t>22、“大五”人格理论有五大因素。“代表个人能与人和睦相处的程度，得分高者表现为信任，直率，利他。”这个因素是（　　　）。</w:t>
        <w:br/>
        <w:t>A.外倾性</w:t>
        <w:br/>
        <w:t>B.宜人性</w:t>
        <w:br/>
        <w:t>C.责任心</w:t>
        <w:br/>
        <w:t>D.开放性</w:t>
        <w:br/>
        <w:br/>
        <w:t>【答案】：B</w:t>
      </w:r>
      <w:r>
        <w:t xml:space="preserve"> </w:t>
      </w:r>
    </w:p>
    <w:p>
      <w:r>
        <w:t>23、下列关于有限责任公司型股权投资基金设立的表述中，错误的是（   ）。</w:t>
        <w:br/>
        <w:t>A.应按规定申请设立，并领取营业执照</w:t>
        <w:br/>
        <w:t>B.公司章程需由所有股东签字并确认</w:t>
        <w:br/>
        <w:t>C.出资最低限额应不低于100万元</w:t>
        <w:br/>
        <w:t>D.股东人数应当在200以下</w:t>
        <w:br/>
        <w:br/>
        <w:t xml:space="preserve">【答案】：D </w:t>
      </w:r>
    </w:p>
    <w:p>
      <w:r>
        <w:t>24、动作技能形成的一般过程的提出者是费茨和（　　　）。</w:t>
        <w:br/>
        <w:t>A.斯金纳</w:t>
        <w:br/>
        <w:t>B.波斯纳</w:t>
        <w:br/>
        <w:t>C.巴甫洛夫</w:t>
        <w:br/>
        <w:t>D.皮亚杰</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25、教师在讲授新知识之前，先给学生提供一些包摄性较广的、概括水平较高的引导性材料，用学生能理解的语言和方式来表述，以便给学生在学习新知识时提供一个较好的固定点，清晰地将原有知识和新知识联系起来。这种预先提供的起组织作用的引导性材料称为（　　　）。</w:t>
        <w:br/>
        <w:t>A.先行组织者</w:t>
        <w:br/>
        <w:t>B.认知结构</w:t>
        <w:br/>
        <w:t>C.复习材料</w:t>
        <w:br/>
        <w:t>D.固定点</w:t>
        <w:br/>
        <w:br/>
        <w:t>【答案】：A</w:t>
      </w:r>
      <w:r>
        <w:t xml:space="preserve"> </w:t>
      </w:r>
    </w:p>
    <w:p>
      <w:r>
        <w:t>26、一个安静、稳重、动作缓慢、不易激动、情绪不易外露的人，其气质类型属于（　　　）。</w:t>
        <w:br/>
        <w:t>A.胆汗质</w:t>
        <w:br/>
        <w:t>B.多血质</w:t>
        <w:br/>
        <w:t>C.抑郁质</w:t>
        <w:br/>
        <w:t>D.粘液质</w:t>
        <w:br/>
        <w:br/>
        <w:t xml:space="preserve">【答案】：D </w:t>
      </w:r>
    </w:p>
    <w:p>
      <w:r>
        <w:t>27、“罗森塔尔效应”说明了教师的哪种行为对学生的学习成绩产生了重大影响（　　　）。</w:t>
        <w:br/>
        <w:t>A.能力</w:t>
        <w:br/>
        <w:t>B.性格</w:t>
        <w:br/>
        <w:t>C.作风</w:t>
        <w:br/>
        <w:t>D.期望</w:t>
        <w:br/>
        <w:br/>
        <w:t xml:space="preserve">【答案】：D </w:t>
      </w:r>
    </w:p>
    <w:p>
      <w:r>
        <w:t>28、学习者为了提高学习的效果和效率，有目的地有意识地制定有关学习过程的复杂方案，称为（　　　）。</w:t>
        <w:br/>
        <w:t>A.学习计划</w:t>
        <w:br/>
        <w:t>B.学习策略</w:t>
        <w:br/>
        <w:t>C.学习方法</w:t>
        <w:br/>
        <w:t>D.学习规律</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r>
        <w:t>29、某期货交易所内的执行价格为450美分/蒲式耳的玉米看涨和看跌期权，当标的玉米期货价格为400美分/蒲式耳时，看跌期权的内涵价值为（　　　）</w:t>
      </w:r>
    </w:p>
    <w:p>
      <w:r>
        <w:t xml:space="preserve"> </w:t>
        <w:br/>
        <w:t>A.看跌期权的内涵价值=450+400=850（美分/蒲式耳）</w:t>
        <w:br/>
        <w:t>B.看跌期权的内涵价值=450+0=450（美分/蒲式耳）</w:t>
        <w:br/>
        <w:t>C.看跌期权的内涵价值=450-400=50（美分/蒲式耳）</w:t>
        <w:br/>
        <w:t>D.看跌期权的内涵价值=400-0=400（美分/蒲式耳）</w:t>
        <w:br/>
        <w:br/>
        <w:t>【答案】：C</w:t>
      </w:r>
      <w:r>
        <w:t xml:space="preserve"> </w:t>
      </w:r>
    </w:p>
    <w:p>
      <w:r>
        <w:t>30、品德是个性心理特征中具有道德评价意义的部分，是一种（　　　）。</w:t>
        <w:br/>
        <w:t>A.心理现象</w:t>
        <w:br/>
        <w:t>B.社会现象</w:t>
        <w:br/>
        <w:t>C.生理现象</w:t>
        <w:br/>
        <w:t>D.管理现象</w:t>
        <w:br/>
        <w:br/>
        <w:t xml:space="preserve">【答案】：A </w:t>
      </w:r>
    </w:p>
    <w:p>
      <w:r>
        <w:t xml:space="preserve">31、实行会员分级结算制度的期货交易所应当配套建立结算担保金制度。结算担保金包括（　　　）。 </w:t>
        <w:br/>
        <w:t>A.基础结算担保金</w:t>
        <w:br/>
        <w:t>B.履约结算担保金</w:t>
        <w:br/>
        <w:t>C.变动结算担保金</w:t>
        <w:br/>
        <w:t>D.投标结算担保金E</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32、大学校园文化作为一种客观存在和一种教育实践活动的历史有多久了（　　　）</w:t>
        <w:br/>
        <w:t>A.20多年</w:t>
        <w:br/>
        <w:t>B.30多年</w:t>
        <w:br/>
        <w:t>C.50多年</w:t>
        <w:br/>
        <w:t>D.与大学有同样长的历史</w:t>
        <w:br/>
        <w:br/>
        <w:t>【答案】：D</w:t>
      </w:r>
      <w:r>
        <w:t xml:space="preserve"> </w:t>
      </w:r>
    </w:p>
    <w:p>
      <w:r>
        <w:t>33、个体由于群体的舆论压力，在认知和行动上不由自主地趋向于跟多数人一样的现象称为（　　　）。</w:t>
        <w:br/>
        <w:t>A.凝聚性</w:t>
        <w:br/>
        <w:t>B.从众</w:t>
        <w:br/>
        <w:t>C.社会助长</w:t>
        <w:br/>
        <w:t>D.士气</w:t>
        <w:br/>
        <w:br/>
        <w:t xml:space="preserve">【答案】：B </w:t>
      </w:r>
    </w:p>
    <w:p>
      <w:r>
        <w:t>34、联结理论的核心概念是（　　　）。</w:t>
        <w:br/>
        <w:t>A.同化</w:t>
        <w:br/>
        <w:t>B.异化</w:t>
        <w:br/>
        <w:t>C.内化</w:t>
        <w:br/>
        <w:t>D.强化</w:t>
        <w:br/>
        <w:br/>
        <w:t xml:space="preserve">【答案】：D </w:t>
      </w:r>
    </w:p>
    <w:p>
      <w:r>
        <w:t>35、教师教学反思的成分不包括（　　　）。</w:t>
        <w:br/>
        <w:t>A.认知成分</w:t>
        <w:br/>
        <w:t>B.思维成分</w:t>
        <w:br/>
        <w:t>C.批判成分</w:t>
        <w:br/>
        <w:t>D.教师的陈述</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36、A公司的息税前利润（EBIT）为2亿元，假设A公司每年的折旧为2000万元，长期待摊费用为1</w:t>
      </w:r>
      <w:r>
        <w:t xml:space="preserve"> 000万元，若按企业价值／息税折旧摊销前利润倍数法进行估值，倍数定为5．0，则A公司估值为（</w:t>
      </w:r>
      <w:r>
        <w:t xml:space="preserve"> </w:t>
      </w:r>
      <w:r>
        <w:t xml:space="preserve"> </w:t>
      </w:r>
    </w:p>
    <w:p>
      <w:r>
        <w:t xml:space="preserve"> ）亿元。</w:t>
        <w:br/>
        <w:t>A.11.55</w:t>
        <w:br/>
        <w:t>B.11.5</w:t>
        <w:br/>
        <w:t>C.11</w:t>
        <w:br/>
        <w:t>D.12</w:t>
        <w:br/>
        <w:br/>
        <w:t>【答案】：B</w:t>
      </w:r>
      <w:r>
        <w:t xml:space="preserve"> </w:t>
      </w:r>
    </w:p>
    <w:p>
      <w:r>
        <w:t>37、不少大学生恋爱态度呈现轻率化的现象表现为（　　　）。</w:t>
        <w:br/>
        <w:t>A.“不求天长地久，但求曾经拥有”</w:t>
        <w:br/>
        <w:t>B.“爱人只有一个，情人可以多个”</w:t>
        <w:br/>
        <w:t>C.主观学业第一，客观爱情至上</w:t>
        <w:br/>
        <w:t>D.“儿女情长，英雄气短”</w:t>
        <w:br/>
        <w:br/>
        <w:t xml:space="preserve">【答案】：A </w:t>
      </w:r>
    </w:p>
    <w:p>
      <w:r>
        <w:t>38、教育心理学是研究学校教育情境中（　　　）的基本心理学规律的科学。</w:t>
        <w:br/>
        <w:t>A.教师教学</w:t>
        <w:br/>
        <w:t>B.教师教育</w:t>
        <w:br/>
        <w:t>C.学生学习</w:t>
        <w:br/>
        <w:t>D.学生学习与教师教育</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r>
        <w:t>39、股权投资基金管理人利用部门分设、岗位分设、外包、托管等方式实现（   ）。</w:t>
        <w:br/>
        <w:t>A.专业化运营</w:t>
        <w:br/>
        <w:t>B.内部牵制</w:t>
        <w:br/>
        <w:t>C.业务流程控制</w:t>
        <w:br/>
        <w:t>D.授权流程管理</w:t>
        <w:br/>
        <w:br/>
        <w:t xml:space="preserve">【答案】：C </w:t>
      </w:r>
    </w:p>
    <w:p>
      <w:r>
        <w:t>40、心理学中运用两难故事法研究人的道德发展阶段的心理学家是（　　　）。</w:t>
        <w:br/>
        <w:t>A.柯尔伯格</w:t>
        <w:br/>
        <w:t>B.皮亚杰</w:t>
        <w:br/>
        <w:t>C.斯金纳</w:t>
        <w:br/>
        <w:t>D.巴甫洛夫</w:t>
        <w:br/>
        <w:br/>
        <w:t xml:space="preserve">【答案】：A </w:t>
      </w:r>
    </w:p>
    <w:p>
      <w:r>
        <w:t>41、个体心理包括心理动力、心理过程、心理状态和（　　　）四个方面。</w:t>
        <w:br/>
        <w:t>A.心理现象</w:t>
        <w:br/>
        <w:t>B.心理迁移</w:t>
        <w:br/>
        <w:t>C.心理体征</w:t>
        <w:br/>
        <w:t>D.心理特征</w:t>
        <w:br/>
        <w:br/>
        <w:t xml:space="preserve">【答案】：D </w:t>
      </w:r>
    </w:p>
    <w:p>
      <w:r>
        <w:t>42、教师既要在课堂教学活动中建立良好的秩序，又要建好班集体，这属于教师的哪一角色要求（　　　）。</w:t>
        <w:br/>
        <w:t>A.心理辅导员</w:t>
        <w:br/>
        <w:t>B.行为规范的示范者</w:t>
        <w:br/>
        <w:t>C.学习的指导者和促进者</w:t>
        <w:br/>
        <w:t>D.班集体活动的领导者</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43、美国心理学家卡特尔认为，以生理为基础的认知能力，如知觉、记忆、运算速度和推理能力等，属于（　　　）。</w:t>
        <w:br/>
        <w:t>A.学业智力</w:t>
        <w:br/>
        <w:t>B.言语智力</w:t>
        <w:br/>
        <w:t>C.晶体智力</w:t>
        <w:br/>
        <w:t>D.流体智力</w:t>
        <w:br/>
        <w:br/>
        <w:t>【答案】：D</w:t>
      </w:r>
      <w:r>
        <w:t xml:space="preserve"> </w:t>
      </w:r>
    </w:p>
    <w:p>
      <w:r>
        <w:t>44、美国心理学家华生是（　　　）的创始人。</w:t>
        <w:br/>
        <w:t>A.精神分析</w:t>
        <w:br/>
        <w:t>B.构造主义</w:t>
        <w:br/>
        <w:t>C.机能主义</w:t>
        <w:br/>
        <w:t>D.行为主义</w:t>
        <w:br/>
        <w:br/>
        <w:t xml:space="preserve">【答案】：D </w:t>
      </w:r>
    </w:p>
    <w:p>
      <w:r>
        <w:t>45、心理学是一门研究（　　　）的学科。</w:t>
        <w:br/>
        <w:t>A.社会对心理制约</w:t>
        <w:br/>
        <w:t>B.心理现象产生机制</w:t>
        <w:br/>
        <w:t>C.心理的发生、发展</w:t>
        <w:br/>
        <w:t>D.人的行为和心理活动规律</w:t>
        <w:br/>
        <w:br/>
        <w:t xml:space="preserve">【答案】：D </w:t>
      </w:r>
    </w:p>
    <w:p>
      <w:r>
        <w:t>46、基金服务机构在破产或者清算时，以下表述正确的是（   ）。</w:t>
        <w:br/>
        <w:t>A.基金服务机构自有财产属于破产或清算财产</w:t>
        <w:br/>
        <w:t>B.基金服务业务所涉及的基金产品和投资者财产属于破产或清算财产</w:t>
        <w:br/>
        <w:t>C.基金服务业务所涉及的基金财产和投资者财产归属于基金服务机构的自有财产</w:t>
        <w:br/>
        <w:t>D.基金服务机构因未对部分基金财产和投资者财产进行分账管理，该部分资产视同清算财产</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47、动机、需要、兴趣和世界观等心理成分属于（　　　）。</w:t>
        <w:br/>
        <w:t>A.心理动力</w:t>
        <w:br/>
        <w:t>B.心理过程</w:t>
        <w:br/>
        <w:t>C.心理状态</w:t>
        <w:br/>
        <w:t>D.心理特征</w:t>
        <w:br/>
        <w:br/>
        <w:t>【答案】：A</w:t>
      </w:r>
      <w:r>
        <w:t xml:space="preserve"> </w:t>
      </w:r>
    </w:p>
    <w:p>
      <w:r>
        <w:t>48、指导法和（　　　）是两种相对立的教学方法。</w:t>
        <w:br/>
        <w:t>A.发现法</w:t>
        <w:br/>
        <w:t>B.设计法</w:t>
        <w:br/>
        <w:t>C.算式法</w:t>
        <w:br/>
        <w:t>D.假设法</w:t>
        <w:br/>
        <w:br/>
        <w:t xml:space="preserve">【答案】：A </w:t>
      </w:r>
    </w:p>
    <w:p>
      <w:r>
        <w:t>49、用多种感觉通道识记时效果最显著的智力类型是（　　　）。</w:t>
        <w:br/>
        <w:t>A.视觉型</w:t>
        <w:br/>
        <w:t>B.听觉型</w:t>
        <w:br/>
        <w:t>C.动觉型</w:t>
        <w:br/>
        <w:t>D.混合型</w:t>
        <w:br/>
        <w:br/>
        <w:t xml:space="preserve">【答案】：D </w:t>
      </w:r>
    </w:p>
    <w:p>
      <w:r>
        <w:t>50、按照迁移性质的不同，学习迁移可以分为（　　　）。</w:t>
        <w:br/>
        <w:t>A.正与负迁移</w:t>
        <w:br/>
        <w:t>B.纵向与横向迁移</w:t>
        <w:br/>
        <w:t>C.普通与特殊迁移</w:t>
        <w:br/>
        <w:t>D.顺向与逆向迁移</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p>
    <w:p>
      <w:r>
        <w:t>51、中等偏难的学习任务，学习者最佳的动机强度是（　　　）。</w:t>
        <w:br/>
        <w:t>A.较高</w:t>
        <w:br/>
        <w:t>B.中等偏弱</w:t>
        <w:br/>
        <w:t>C.中等</w:t>
        <w:br/>
        <w:t>D.中等偏强</w:t>
        <w:br/>
        <w:br/>
        <w:t>【答案】：B</w:t>
      </w:r>
      <w:r>
        <w:t xml:space="preserve"> </w:t>
      </w:r>
    </w:p>
    <w:p>
      <w:r>
        <w:t>52、遵循严密的逻辑规律，逐步推导，最后做出合乎逻辑的结论，这是（　　　）。</w:t>
        <w:br/>
        <w:t>A.直觉思维</w:t>
        <w:br/>
        <w:t>B.分析思维</w:t>
        <w:br/>
        <w:t>C.抽象思维</w:t>
        <w:br/>
        <w:t>D.聚合思维</w:t>
        <w:br/>
        <w:br/>
        <w:t xml:space="preserve">【答案】：B </w:t>
      </w:r>
    </w:p>
    <w:p>
      <w:r>
        <w:t>53、决定心理发展的方向、速度、水平和个别差异的是（　　　）。</w:t>
        <w:br/>
        <w:t>A.遗传因素</w:t>
        <w:br/>
        <w:t>B.学习</w:t>
        <w:br/>
        <w:t>C.社会生活条件</w:t>
        <w:br/>
        <w:t>D.经验</w:t>
        <w:br/>
        <w:br/>
        <w:t xml:space="preserve">【答案】：C </w:t>
      </w:r>
    </w:p>
    <w:p>
      <w:r>
        <w:t>54、下列关于股权投资基金设立的表述中，不正确的是（   ）。</w:t>
        <w:br/>
        <w:t>A.组织形式不同，基金设立要求不同</w:t>
        <w:br/>
        <w:t>B.信托型基金设立需要办理工商注册登记程序</w:t>
        <w:br/>
        <w:t>C.股权投资基金设立完成后，应在中国证券投资基金业协会办理基金备案</w:t>
        <w:br/>
        <w:t>D.基金设立主要考虑基金组织形式、基金架构、登记备案等问题</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55、在计算某基金所投资的A项目层面截至某一时点的内部收益率时，选取的必备参数不包括（</w:t>
      </w:r>
      <w:r>
        <w:t xml:space="preserve"> </w:t>
      </w:r>
      <w:r>
        <w:t xml:space="preserve"> </w:t>
      </w:r>
    </w:p>
    <w:p>
      <w:r>
        <w:t xml:space="preserve"> ）</w:t>
        <w:br/>
        <w:t>A.基金对A项目历次出资的时间和金额</w:t>
        <w:br/>
        <w:t>B.投资者对基金的出资时间和金额</w:t>
        <w:br/>
        <w:t>C.A项目截至该时点的资产价值</w:t>
        <w:br/>
        <w:t>D.基金在A项目上历次收到分配的时间和金额</w:t>
        <w:br/>
        <w:br/>
        <w:t>【答案】：C</w:t>
      </w:r>
      <w:r>
        <w:t xml:space="preserve"> </w:t>
      </w:r>
    </w:p>
    <w:p>
      <w:r>
        <w:t>56、一种学习对另一种学习的影响，称为学习的（　　　）。</w:t>
        <w:br/>
        <w:t>A.强化</w:t>
        <w:br/>
        <w:t>B.反馈</w:t>
        <w:br/>
        <w:t>C.联结</w:t>
        <w:br/>
        <w:t>D.迁移</w:t>
        <w:br/>
        <w:br/>
        <w:t xml:space="preserve">【答案】：D </w:t>
      </w:r>
    </w:p>
    <w:p>
      <w:r>
        <w:t>57、下列关于股权投资基金募集流程及先后顺序的描述中，正确的是（   ）。</w:t>
        <w:br/>
        <w:t>A.投资者确认、基金路演期、协议签署及出资</w:t>
        <w:br/>
        <w:t>B.募集筹备期、基金路演期、协议签署及出资</w:t>
        <w:br/>
        <w:t>C.募集筹备期、基金路演期、投资者确认、协议签署及出资</w:t>
        <w:br/>
        <w:t>D.基金路演期、投资者确认、协议签署及出资</w:t>
        <w:br/>
        <w:br/>
        <w:t xml:space="preserve">【答案】：C </w:t>
      </w:r>
    </w:p>
    <w:p>
      <w:r>
        <w:t>58、认知发展心理学流派的代表人物是（　　　）。</w:t>
        <w:br/>
        <w:t>A.格赛尔</w:t>
        <w:br/>
        <w:t>B.弗洛伊德</w:t>
        <w:br/>
        <w:t>C.科尔伯格</w:t>
        <w:br/>
        <w:t>D.皮亚杰</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59、某交易者以3485元/吨的价格卖出大豆期货合约100手（每手10吨），次日以3400元/吨的价格买入平仓，如果单边手续费以10元/手计，那么该交易者（　　　）。</w:t>
      </w:r>
      <w:r>
        <w:t xml:space="preserve"> </w:t>
        <w:br/>
        <w:t>A.亏损150元</w:t>
        <w:br/>
        <w:t>B.盈利150元</w:t>
        <w:br/>
        <w:t>C.盈利84000元</w:t>
        <w:br/>
        <w:t>D.盈利1500元</w:t>
        <w:br/>
        <w:br/>
        <w:t>【答案】：C</w:t>
      </w:r>
      <w:r>
        <w:t xml:space="preserve"> </w:t>
      </w:r>
    </w:p>
    <w:p>
      <w:r>
        <w:t>60、在教学过程中，为了让学生掌握知识的本质意义，教师需要经常变换知识的呈现方式，使其中的本质属性保持恒定，而非本质属性可有可无。这种知识呈现方式称为（　　　）。</w:t>
        <w:br/>
        <w:t>A.抽象</w:t>
        <w:br/>
        <w:t>B.变式</w:t>
        <w:br/>
        <w:t>C.概括</w:t>
        <w:br/>
        <w:t>D.比较</w:t>
        <w:br/>
        <w:br/>
        <w:t xml:space="preserve">【答案】：B </w:t>
      </w:r>
    </w:p>
    <w:p>
      <w:r>
        <w:t>61、常见的基金管理人的业绩报酬分配模式为（   ）。</w:t>
        <w:br/>
        <w:t>A.“二八模式”</w:t>
        <w:br/>
        <w:t>B.“三七模式”</w:t>
        <w:br/>
        <w:t>C.“一九模式”</w:t>
        <w:br/>
        <w:t>D.“四六模式”</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62、下列关于投资者投资股权投资基金时应履行义务的说法中，错误的是（</w:t>
      </w:r>
      <w:r>
        <w:t xml:space="preserve"> </w:t>
      </w:r>
      <w:r>
        <w:t xml:space="preserve"> </w:t>
      </w:r>
    </w:p>
    <w:p>
      <w:r>
        <w:t xml:space="preserve"> ）。</w:t>
        <w:br/>
        <w:t>A.确保自身符合合格投资者条件</w:t>
        <w:br/>
        <w:t>B.对自身资产或收入情况应作如实承诺，如提供虚假承诺文件，承担相应责任</w:t>
        <w:br/>
        <w:t>C.如实填写风险识别能力和承担能力问卷</w:t>
        <w:br/>
        <w:t>D.如自身不符合合格投资者条件，可以购买以私募基金份额或其收益权为投资标的的金融产品</w:t>
        <w:br/>
        <w:br/>
        <w:t>【答案】：D</w:t>
      </w:r>
      <w:r>
        <w:t xml:space="preserve"> </w:t>
      </w:r>
    </w:p>
    <w:p>
      <w:r>
        <w:t>63、心理辅导员辨认、体验来访者言语和非言语行为中明显或隐含的情绪情感，且反馈给来者，协助来访者察觉和接纳自己的感觉的技术是（　　　）。</w:t>
        <w:br/>
        <w:t>A.共情技术</w:t>
        <w:br/>
        <w:t>B.情感反应技术</w:t>
        <w:br/>
        <w:t>C.具体化</w:t>
        <w:br/>
        <w:t>D.澄清技术</w:t>
        <w:br/>
        <w:br/>
        <w:t xml:space="preserve">【答案】：B </w:t>
      </w:r>
    </w:p>
    <w:p>
      <w:r>
        <w:t>64、激发个体进行学习活动，维持已引起的学习活动，使行为朝向一定目标的内部心理状态是（　　　）。</w:t>
        <w:br/>
        <w:t>A.学习需要</w:t>
        <w:br/>
        <w:t>B.学习动机</w:t>
        <w:br/>
        <w:t>C.学习兴趣</w:t>
        <w:br/>
        <w:t>D.学习理想</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65、我们对见义勇为的行为往往会感到敬佩，对自私自利的行为会感到鄙视，这是一种（　　　）。</w:t>
        <w:br/>
        <w:t>A.道德认识</w:t>
        <w:br/>
        <w:t>B.道德情感</w:t>
        <w:br/>
        <w:t>C.道德意志</w:t>
        <w:br/>
        <w:t>D.道德行为</w:t>
        <w:br/>
        <w:br/>
        <w:t xml:space="preserve">【答案】：B </w:t>
      </w:r>
    </w:p>
    <w:p>
      <w:r>
        <w:t>66、广义的文化指的是（　　　）。</w:t>
        <w:br/>
        <w:t>A.物质制度文化和精神制度文化</w:t>
        <w:br/>
        <w:t>B.物质文化和精神文化</w:t>
        <w:br/>
        <w:t>C.历史文化和现实文化</w:t>
        <w:br/>
        <w:t>D.表层文化和深层文化</w:t>
        <w:br/>
        <w:br/>
        <w:t xml:space="preserve">【答案】：B </w:t>
      </w:r>
    </w:p>
    <w:p>
      <w:r>
        <w:t>67、根据学习动机的社会意义，可以把学习动机分为（　　　）。</w:t>
        <w:br/>
        <w:t>A.社会动机与个人动机</w:t>
        <w:br/>
        <w:t>B.高尚动机与低级动机</w:t>
        <w:br/>
        <w:t>C.生存动机与生活动机</w:t>
        <w:br/>
        <w:t>D.交往动机与荣誉动机</w:t>
        <w:br/>
        <w:br/>
        <w:t xml:space="preserve">【答案】：B </w:t>
      </w:r>
    </w:p>
    <w:p>
      <w:r>
        <w:t xml:space="preserve">68、假设年利率为6%，年指数股息率为1%，6月30日为6月股指期货合约的交割日。4月1日，股票现货指数为1450点，如不考虑交易成本，其6月股指期货合约的理论价格（　　　）点。（小数点后保留两位） </w:t>
        <w:br/>
        <w:t>A.1468.13</w:t>
        <w:br/>
        <w:t>B.1486.47</w:t>
        <w:br/>
        <w:t>C.1457.03</w:t>
        <w:br/>
        <w:t>D.1537.00</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69、学生为了获得教师、家长的赞许和表扬而努力学习的动机或内驱力，称为（　　　）。</w:t>
        <w:br/>
        <w:t>A.认知内驱力</w:t>
        <w:br/>
        <w:t>B.自我提高内驱力</w:t>
        <w:br/>
        <w:t>C.附属内驱力</w:t>
        <w:br/>
        <w:t>D.胜任内驱力</w:t>
        <w:br/>
        <w:br/>
        <w:t>【答案】：C</w:t>
      </w:r>
      <w:r>
        <w:t xml:space="preserve"> </w:t>
      </w:r>
    </w:p>
    <w:p>
      <w:r>
        <w:t>70、以下哪一种有关学习迁移的理论其心理学基础是官能心理学（　　　）。</w:t>
        <w:br/>
        <w:t>A.形式训练说</w:t>
        <w:br/>
        <w:t>B.相同要素说</w:t>
        <w:br/>
        <w:t>C.经验泛化说</w:t>
        <w:br/>
        <w:t>D.关系转换说</w:t>
        <w:br/>
        <w:br/>
        <w:t xml:space="preserve">【答案】：A </w:t>
      </w:r>
    </w:p>
    <w:p>
      <w:r>
        <w:t>71、（　　　）是人们对各种有组织的知识的记忆，它是以语词所概括的逻辑思维结果为内容的记忆，如字词、符号、概念、公式、规则、思想观点等。</w:t>
        <w:br/>
        <w:t>A.形象记忆</w:t>
        <w:br/>
        <w:t>B.情景记忆</w:t>
        <w:br/>
        <w:t>C.语义记忆</w:t>
        <w:br/>
        <w:t>D.抽象记忆</w:t>
        <w:br/>
        <w:br/>
        <w:t xml:space="preserve">【答案】：C </w:t>
      </w:r>
    </w:p>
    <w:p>
      <w:r>
        <w:t>72、效度是（　　　）。</w:t>
        <w:br/>
        <w:t>A.绝对的</w:t>
        <w:br/>
        <w:t>B.相对的</w:t>
        <w:br/>
        <w:t>C.惟一的</w:t>
        <w:br/>
        <w:t>D.随机的</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r>
        <w:t>73、关于公司型股权投资基金投资者，以下表述错误的是（</w:t>
      </w:r>
      <w:r>
        <w:t xml:space="preserve"> </w:t>
      </w:r>
      <w:r>
        <w:t xml:space="preserve"> </w:t>
      </w:r>
    </w:p>
    <w:p>
      <w:r>
        <w:t xml:space="preserve"> ）。</w:t>
        <w:br/>
        <w:t>A.公司型基金的投资者是基金的份额持有人</w:t>
        <w:br/>
        <w:t>B.公司型基金的投资者按照公司章程行使相应权利、承担相应义务</w:t>
        <w:br/>
        <w:t>C.投资者以其出资对公司债务承担无限责任</w:t>
        <w:br/>
        <w:t>D.公司型基金的投资者是公司的股东</w:t>
        <w:br/>
        <w:br/>
        <w:t>【答案】：C</w:t>
      </w:r>
      <w:r>
        <w:t xml:space="preserve"> </w:t>
      </w:r>
    </w:p>
    <w:p>
      <w:r>
        <w:t>74、主张学生的学习不是从不知到知的过程，而是在学习者原有知识经验的基础上不断“生长”出新的知识意义的过程。这种学习理论所属学派为（　　　）。</w:t>
        <w:br/>
        <w:t>A.人本主义</w:t>
        <w:br/>
        <w:t>B.行为主义</w:t>
        <w:br/>
        <w:t>C.建构主义</w:t>
        <w:br/>
        <w:t>D.认知主义</w:t>
        <w:br/>
        <w:br/>
        <w:t xml:space="preserve">【答案】：C </w:t>
      </w:r>
    </w:p>
    <w:p>
      <w:r>
        <w:t>75、股权投资基金投资者人数限制，不涉及的法律为（   ）。</w:t>
        <w:br/>
        <w:t>A.《证券投资基金法》）</w:t>
        <w:br/>
        <w:t>B.《合伙企业法》</w:t>
        <w:br/>
        <w:t>C.《合同法》</w:t>
        <w:br/>
        <w:t>D.《公司法》</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r>
        <w:t>76、根据美国心理学家维纳的成败归因理论，努力程度属于（　　　）因素。</w:t>
        <w:br/>
        <w:t>A.稳定、外在、不可控</w:t>
        <w:br/>
        <w:t>B.不稳定、内在、可控</w:t>
        <w:br/>
        <w:t>C.不稳定、外在、可控</w:t>
        <w:br/>
        <w:t>D.稳定、内在、不可控</w:t>
        <w:br/>
        <w:br/>
        <w:t xml:space="preserve">【答案】：B </w:t>
      </w:r>
    </w:p>
    <w:p>
      <w:r>
        <w:t>77、在教学过程中，教师为了让学生掌握知识的本质意义，需要变换知识的呈现方式，其中本质属性保持恒在，而非本质属性可有可无。这在心理学中称为（　　　）。</w:t>
        <w:br/>
        <w:t>A.变式</w:t>
        <w:br/>
        <w:t>B.比较</w:t>
        <w:br/>
        <w:t>C.概括</w:t>
        <w:br/>
        <w:t>D.抽象</w:t>
        <w:br/>
        <w:br/>
        <w:t xml:space="preserve">【答案】：A </w:t>
      </w:r>
    </w:p>
    <w:p>
      <w:r>
        <w:t>78、一种经验的获得对另一种学习起阻碍作用的是指学习迁移现象中的（　　　）。</w:t>
        <w:br/>
        <w:t>A.负迁移</w:t>
        <w:br/>
        <w:t>B.正迁移</w:t>
        <w:br/>
        <w:t>C.纵向迁移</w:t>
        <w:br/>
        <w:t>D.特殊迁移</w:t>
        <w:br/>
        <w:br/>
        <w:t xml:space="preserve">【答案】：A </w:t>
      </w:r>
    </w:p>
    <w:p>
      <w:r>
        <w:t>79、内在动机是维持学习的基本动力，学生具有的三种最基本的内在动机不包括（　　　）。</w:t>
        <w:br/>
        <w:t>A.好奇内驱力</w:t>
        <w:br/>
        <w:t>B.行动内驱力</w:t>
        <w:br/>
        <w:t>C.胜任内驱力</w:t>
        <w:br/>
        <w:t>D.互惠内驱力</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p>
    <w:p>
      <w:r>
        <w:t>80、研究者认为创造性思维的核心是（　　　）。</w:t>
        <w:br/>
        <w:t>A.发散思维</w:t>
        <w:br/>
        <w:t>B.聚合思维</w:t>
        <w:br/>
        <w:t>C.形象思维</w:t>
        <w:br/>
        <w:t>D.抽象思维</w:t>
        <w:br/>
        <w:br/>
        <w:t>【答案】：A</w:t>
      </w:r>
      <w:r>
        <w:t xml:space="preserve"> </w:t>
      </w:r>
    </w:p>
    <w:p>
      <w:r>
        <w:t>81、关于基金投资者和管理人间的收益分配，以下属于单一项目分配的是（   ）</w:t>
        <w:br/>
        <w:t>A.每个投资项目退出后的全部资金，在投资者和管理人之间按约定分配前，需先返还投资者部分本金</w:t>
        <w:br/>
        <w:t>B.每个投资项目退出后的每一笔资金，在投资者和管理人之间按约定分配前，不必先返还投资者全部本金</w:t>
        <w:br/>
        <w:t>C.每个投资项目退出后的全部资金 ，在投资者和管理人之间按约定分配前，需先返还投资者本金和支付优先收益</w:t>
        <w:br/>
        <w:t>D.每个投资项目退出后的每一笔资金 ，在投资者和管理人之间按约定分配前，需先支付优先收益，不必返还投资者本金</w:t>
        <w:br/>
        <w:br/>
        <w:t xml:space="preserve">【答案】：C </w:t>
      </w:r>
    </w:p>
    <w:p>
      <w:r>
        <w:t>82、在教“鸟”概念时，用麻雀、燕子说明“前肢为翼，无齿有喙”是鸟概念的本持征，这是适当地运用了（　　　）。</w:t>
        <w:br/>
        <w:t>A.命题</w:t>
        <w:br/>
        <w:t>B.案例</w:t>
        <w:br/>
        <w:t>C.反例</w:t>
        <w:br/>
        <w:t>D.正例</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83、当客观事物的个别属性作用于人的感官时，人能够将客观事物知觉为一个整体，这是知觉特征的什么属性（　　　）</w:t>
        <w:br/>
        <w:t>A.知觉整体性</w:t>
        <w:br/>
        <w:t>B.知觉选择性</w:t>
        <w:br/>
        <w:t>C.知觉理解性</w:t>
        <w:br/>
        <w:t>D.知觉恒常性</w:t>
        <w:br/>
        <w:br/>
        <w:t>【答案】：A</w:t>
      </w:r>
      <w:r>
        <w:t xml:space="preserve"> </w:t>
      </w:r>
    </w:p>
    <w:p>
      <w:r>
        <w:t>84、认知心理学的学习观认为，学习是主动的形成认知结构。学习者是主动地获得知识，并通过把新知识与已有的认知结构相联系，来积极地建构其（　　　）。</w:t>
        <w:br/>
        <w:t>A.认知结构</w:t>
        <w:br/>
        <w:t>B.知识体系</w:t>
        <w:br/>
        <w:t>C.学习观</w:t>
        <w:br/>
        <w:t>D.心理学</w:t>
        <w:br/>
        <w:br/>
        <w:t xml:space="preserve">【答案】：B </w:t>
      </w:r>
    </w:p>
    <w:p>
      <w:r>
        <w:t>85、需要在工商管理部门完成名称预先核准、申请设立登记和领取营业执照的流程后才能设立的基金是（   ）。</w:t>
        <w:br/>
        <w:t>A.公司型基金</w:t>
        <w:br/>
        <w:t>B.合伙型基金</w:t>
        <w:br/>
        <w:t>C.信托型基金</w:t>
        <w:br/>
        <w:t>D.公司型基金和合伙型基金</w:t>
        <w:br/>
        <w:br/>
        <w:t xml:space="preserve">【答案】：D </w:t>
      </w:r>
    </w:p>
    <w:p>
      <w:r>
        <w:t>86、下列不属于股权投资基金运行期间基金管理人和投资者互动的重点的是（   ）。</w:t>
        <w:br/>
        <w:t>A.基金管理人召集基金年度会议</w:t>
        <w:br/>
        <w:t>B.基金管理人发布定期报告</w:t>
        <w:br/>
        <w:t>C.帮助投资者充分理解股权投资基金的协议约定</w:t>
        <w:br/>
        <w:t>D.基金管理人反馈投资者的需求</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87、研究表明，记忆效果最好的学习熟练程度为（　　　）。</w:t>
        <w:br/>
        <w:t>A.50%</w:t>
        <w:br/>
        <w:t>B.100%</w:t>
        <w:br/>
        <w:t>C.150%</w:t>
        <w:br/>
        <w:t>D.200%</w:t>
        <w:br/>
        <w:br/>
        <w:t>【答案】：C</w:t>
      </w:r>
      <w:r>
        <w:t xml:space="preserve"> </w:t>
      </w:r>
    </w:p>
    <w:p>
      <w:r>
        <w:t>88、下列关于股权投资协议中的反摊薄条款的表述中，正确的是（   ）。</w:t>
        <w:br/>
        <w:t>A.用来保证股权投资基金权益的约定</w:t>
        <w:br/>
        <w:t>B.目标企业发行新股时，作为老股东的股权投资人可以按照比例优先认购</w:t>
        <w:br/>
        <w:t>C.当目标企业未达到设定的业绩约定时，投资方要求其赎回相应股权</w:t>
        <w:br/>
        <w:t>D.约定目标企业董事会席位数量</w:t>
        <w:br/>
        <w:br/>
        <w:t xml:space="preserve">【答案】：A </w:t>
      </w:r>
    </w:p>
    <w:p>
      <w:r>
        <w:t>89、有限责任公司型基金由（   ）指定的代表或者共同委托的代理人向公司登记管理机关申请设立登记。</w:t>
        <w:br/>
        <w:t>A.半数以上股东</w:t>
        <w:br/>
        <w:t>B.全体股东</w:t>
        <w:br/>
        <w:t>C.2／3以上股东</w:t>
        <w:br/>
        <w:t>D.1／3以上股东</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r>
        <w:t>90、从年级角度看，大学生心理健康状况最差的时期是（　　　）。</w:t>
        <w:br/>
        <w:t>A.大学一二年级</w:t>
        <w:br/>
        <w:t>B.大学二三年级</w:t>
        <w:br/>
        <w:t>C.大学三四年级</w:t>
        <w:br/>
        <w:t>D.大学一四年级</w:t>
        <w:br/>
        <w:br/>
        <w:t xml:space="preserve">【答案】：B </w:t>
      </w:r>
    </w:p>
    <w:p>
      <w:r>
        <w:t>91、（　　　）是指为激发个体进行学习活动、维持已引起的学习活动，并致使行为朝向一定的学习目标的一种内在过程或内部心理状态。</w:t>
        <w:br/>
        <w:t>A.学习动机</w:t>
        <w:br/>
        <w:t>B.学习方法</w:t>
        <w:br/>
        <w:t>C.学习活动</w:t>
        <w:br/>
        <w:t>D.学习心理</w:t>
        <w:br/>
        <w:br/>
        <w:t xml:space="preserve">【答案】：A </w:t>
      </w:r>
    </w:p>
    <w:p>
      <w:r>
        <w:t>92、签署竞业禁止协议的人员离开被投资企业A后先去了非竞争行业的公司B，后离职在一家与A同行业的公司C从业，这时（   ）。</w:t>
        <w:br/>
        <w:t>A.视竞业禁止协议期限确定违反与否</w:t>
        <w:br/>
        <w:t>B.原竞业禁止协议失效</w:t>
        <w:br/>
        <w:t>C.视C企业发展状况确定违反与否</w:t>
        <w:br/>
        <w:t>D.违反了原竞业禁止协议</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r>
        <w:t>93、下列属于运营能力分析的是（</w:t>
      </w:r>
      <w:r>
        <w:t xml:space="preserve"> </w:t>
      </w:r>
      <w:r>
        <w:t xml:space="preserve"> </w:t>
      </w:r>
    </w:p>
    <w:p>
      <w:r>
        <w:t xml:space="preserve"> ）。</w:t>
        <w:br/>
        <w:t>A.计算公司各年度毛利率、资产收益率、净资产收益率等，分析公司各年度盈利能力及其变动情况，分析和判断公司盈利能力的持续性</w:t>
        <w:br/>
        <w:t>B.计算公司各年度资产负债率、流动比率、速动比率、利息保障倍数等，结合公司的现金流量状况、在银行的资信状况、可利用的融资渠道及授信额度、表内负债、表外融资及或有负债等情况，分析公司各年度偿债能力及其变动情况，判断公司的偿债能力和偿债风险</w:t>
        <w:br/>
        <w:t>C.计算公司各年度资产周转率、存货周转率和应收账款周转率等，结合市场发展、行业竞争、公司生产模式及物流管理、销售模式及赊销政策等情况，分析公司各年度营运能力及其变动情况，判断公司经营风险和持续经营能力</w:t>
        <w:br/>
        <w:t>D.与同行业可比公司的财务指标比较，综合分析公司的财务风险和经营风险，判断公司财务状况是否良好，是否存在持续经营问题</w:t>
        <w:br/>
        <w:br/>
        <w:t>【答案】：C</w:t>
      </w:r>
      <w:r>
        <w:t xml:space="preserve"> </w:t>
      </w:r>
    </w:p>
    <w:p>
      <w:r>
        <w:t>94、在男女大学生的智力水平有无差异这个问题上，心理学的结论是（　　　）。</w:t>
        <w:br/>
        <w:t>A.无任何差异</w:t>
        <w:br/>
        <w:t>B.男优于女</w:t>
        <w:br/>
        <w:t>C.女优于男</w:t>
        <w:br/>
        <w:t>D.尚无定论</w:t>
        <w:br/>
        <w:br/>
        <w:t xml:space="preserve">【答案】：A </w:t>
      </w:r>
    </w:p>
    <w:p>
      <w:r>
        <w:t>95、我国对桑代克的教育心理学理论和测验技术进行研究、认识和清理批判是在（　　　）。</w:t>
        <w:br/>
        <w:t>A.教育心理学的改造期</w:t>
        <w:br/>
        <w:t>B.教育心理学的繁荣期</w:t>
        <w:br/>
        <w:t>C.教育心理学的破坏期</w:t>
        <w:br/>
        <w:t>D.教育心理学的新生期</w:t>
        <w:br/>
        <w:br/>
        <w:t xml:space="preserve">【答案】：A </w:t>
      </w:r>
    </w:p>
    <w:p>
      <w:r>
        <w:t>96、创造过程的必经阶段是（　　　）。</w:t>
        <w:br/>
        <w:t>A.准备阶段、酝酿阶段、启发阶段、验证阶段</w:t>
        <w:br/>
        <w:t>B.酝酿阶段、准备阶段、启发阶段、明朗阶段</w:t>
        <w:br/>
        <w:t>C.准备阶段、启发阶段、明朗阶段、验证阶段</w:t>
        <w:br/>
        <w:t>D.准备阶段、酝酿阶段、明朗阶段、验证阶段</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97、未知概念是已知概念的上位概念，则对未知概念的学习属于（　　　）。</w:t>
        <w:br/>
        <w:t>A.类属学习</w:t>
        <w:br/>
        <w:t>B.总结学习</w:t>
        <w:br/>
        <w:t>C.并列结合学习</w:t>
        <w:br/>
        <w:t>D.命题学习</w:t>
        <w:br/>
        <w:br/>
        <w:t>【答案】：D</w:t>
      </w:r>
      <w:r>
        <w:t xml:space="preserve"> </w:t>
      </w:r>
    </w:p>
    <w:p>
      <w:r>
        <w:t>98、关于信托（契约）型股权投资基金，以下表述错误的是（　　）</w:t>
        <w:br/>
        <w:t>A.除基金合同另有约定外，每份基金份额应具有同等权益</w:t>
        <w:br/>
        <w:t>B.通常情况下基金份额的转让只涉及出让方、受让方及基金管理人，按照基金合同的约定办理转让手续即可</w:t>
        <w:br/>
        <w:t>C.由基金管理人在市场监督管理部门办理工商登记，基金权益登记事项可由基金管理人自行办理，也可以委托持牌的基金服务机构办理</w:t>
        <w:br/>
        <w:t>D.基金的清算由基金清算小组负责，清算小组由基金管理人，托管人及相关中介服务机构组成</w:t>
        <w:br/>
        <w:br/>
        <w:t xml:space="preserve">【答案】：C </w:t>
      </w:r>
    </w:p>
    <w:p>
      <w:r>
        <w:t>99、测验的（　　　）又叫测验的可靠性，指测量的一致性或稳定性程度。</w:t>
        <w:br/>
        <w:t>A.效度</w:t>
        <w:br/>
        <w:t>B.信度</w:t>
        <w:br/>
        <w:t>C.难度</w:t>
        <w:br/>
        <w:t>D.区分度</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100、创造性思维的核心是（　　　）。</w:t>
        <w:br/>
        <w:t>A.发散思维</w:t>
        <w:br/>
        <w:t>B.分析思维</w:t>
        <w:br/>
        <w:t>C.形象思维</w:t>
        <w:br/>
        <w:t>D.抽象思维</w:t>
        <w:br/>
        <w:br/>
        <w:t xml:space="preserve">【答案】：A </w:t>
      </w:r>
    </w:p>
    <w:p>
      <w:r>
        <w:t>101、心理学研究中对一个特定的行为将要发生的可能性和一种特定的关系将被发现的可能性的陈述，属于（　　　）。</w:t>
        <w:br/>
        <w:t>A.描述</w:t>
        <w:br/>
        <w:t>B.解释</w:t>
        <w:br/>
        <w:t>C.预测</w:t>
        <w:br/>
        <w:t>D.控制</w:t>
        <w:br/>
        <w:br/>
        <w:t xml:space="preserve">【答案】：C </w:t>
      </w:r>
    </w:p>
    <w:p>
      <w:r>
        <w:t>102、儿童自我意识发展的第三阶段是（　　　）。</w:t>
        <w:br/>
        <w:t>A.社会自我</w:t>
        <w:br/>
        <w:t>B.心理自我</w:t>
        <w:br/>
        <w:t>C.生理自我</w:t>
        <w:br/>
        <w:t>D.精神自我</w:t>
        <w:br/>
        <w:br/>
        <w:t xml:space="preserve">【答案】：B </w:t>
      </w:r>
    </w:p>
    <w:p>
      <w:r>
        <w:t>103、以下关于法律尽职调查，表述错误的是（   ）。</w:t>
        <w:br/>
        <w:t>A.法律尽调的作用是帮助基金管理人全面地评估企业资产和业务的合规性以及潜在的法律风险</w:t>
        <w:br/>
        <w:t>B.法律尽调关注重点问题包括企业债务及对外担保情况、重大合同等</w:t>
        <w:br/>
        <w:t>C.法律尽调关注重点问题包括税收及政府优惠政策</w:t>
        <w:br/>
        <w:t>D.法律尽调更多的是定位于价值发现，审查评估企业法律方面重要问题</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104、阅读技能、写作技能、运算技能、解题技能都属于（　　　）。</w:t>
        <w:br/>
        <w:t>A.操作技能</w:t>
        <w:br/>
        <w:t>B.心智技能</w:t>
        <w:br/>
        <w:t>C.应用技能</w:t>
        <w:br/>
        <w:t>D.学习技能</w:t>
        <w:br/>
        <w:br/>
        <w:t>【答案】：B</w:t>
      </w:r>
      <w:r>
        <w:t xml:space="preserve"> </w:t>
      </w:r>
    </w:p>
    <w:p>
      <w:r>
        <w:t>105、顺利地完成某种活动任务所必须具备的、体现着个体活动效率的潜在可能性与现实性的心理特征指的是（　　　）。</w:t>
        <w:br/>
        <w:t>A.能力</w:t>
        <w:br/>
        <w:t>B.性格</w:t>
        <w:br/>
        <w:t>C.气质</w:t>
        <w:br/>
        <w:t>D.动机</w:t>
        <w:br/>
        <w:br/>
        <w:t xml:space="preserve">【答案】：A </w:t>
      </w:r>
    </w:p>
    <w:p>
      <w:r>
        <w:t>106、下列关于折现模型的说法中，错误的是（   ）。</w:t>
        <w:br/>
        <w:t>A.红利折现模型要求目标公司的红利发放政策相对稳定，但在实际中，很多企业的红利发放政策不稳定，有的企业从不发放红利或者因为未盈利而无红利可发放</w:t>
        <w:br/>
        <w:t>B.股权自由现金流是可以自由分配给股权拥有者的最大化的现金流</w:t>
        <w:br/>
        <w:t>C.企业自由现金流折现模型得到的是股权价值</w:t>
        <w:br/>
        <w:t>D.企业自由现金流是指公司在保持正常运营的情况下，可以向所有出资人（股东和债权人）进行自由分配的现金流</w:t>
        <w:br/>
        <w:br/>
        <w:t xml:space="preserve">【答案】：C </w:t>
      </w:r>
    </w:p>
    <w:p>
      <w:r>
        <w:t>107、“木桶理论”可以很好地说明品德发展的（　　　）。</w:t>
        <w:br/>
        <w:t>A.稳定性</w:t>
        <w:br/>
        <w:t>B.个体性</w:t>
        <w:br/>
        <w:t>C.道德性</w:t>
        <w:br/>
        <w:t>D.整体性</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p>
    <w:p>
      <w:r>
        <w:t>108、根据个人的经验，将孤立的项目连接成更大的单元，从而扩大记忆的容量。这种记忆信息编码策略称为（　　　）。</w:t>
        <w:br/>
        <w:t>A.组块</w:t>
        <w:br/>
        <w:t>B.组块化</w:t>
        <w:br/>
        <w:t>C.替换</w:t>
        <w:br/>
        <w:t>D.比较</w:t>
        <w:br/>
        <w:br/>
        <w:t>【答案】：B</w:t>
      </w:r>
      <w:r>
        <w:t xml:space="preserve"> </w:t>
      </w:r>
    </w:p>
    <w:p>
      <w:r>
        <w:t>109、心理学诞生于哪一年（　　　）</w:t>
        <w:br/>
        <w:t>A.1789</w:t>
        <w:br/>
        <w:t>B.1879</w:t>
        <w:br/>
        <w:t>C.1897</w:t>
        <w:br/>
        <w:t>D.1978</w:t>
        <w:br/>
        <w:br/>
        <w:t xml:space="preserve">【答案】：B </w:t>
      </w:r>
    </w:p>
    <w:p>
      <w:r>
        <w:t>110、下列关于折现现金流估值法的说法中，错误的是（   ）。</w:t>
        <w:br/>
        <w:t>A.折现现金流估值法的基本原理是将估值时点之后目标公司的未来现金流加总得到相应的价值</w:t>
        <w:br/>
        <w:t>B.使用折现现金流估值法对目标公司进行价值评估时，一般都要预测目标公司未来每期现金流，但是目标公司是永续的，不可能预测到永远</w:t>
        <w:br/>
        <w:t>C.评估所得的价值，可以是股权价值，也可以是企业价值</w:t>
        <w:br/>
        <w:t>D.在实际估值中，都会设定一个详细预测期，此期间通过对目标公司的收入与成本、资产与负债等进行详细预测，得出每期现金流</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111、学习“直角三角形是一种特殊的三角形”这种学习属于（　　　）。</w:t>
        <w:br/>
        <w:t>A.词汇学习</w:t>
        <w:br/>
        <w:t>B.符号学习</w:t>
        <w:br/>
        <w:t>C.概念学习</w:t>
        <w:br/>
        <w:t>D.命题学习</w:t>
        <w:br/>
        <w:br/>
        <w:t>【答案】：D</w:t>
      </w:r>
      <w:r>
        <w:t xml:space="preserve"> </w:t>
      </w:r>
    </w:p>
    <w:p>
      <w:r>
        <w:t>112、奥苏伯尔提出的解释遗忘原因的理论是（　　　）。</w:t>
        <w:br/>
        <w:t>A.痕迹衰退说</w:t>
        <w:br/>
        <w:t>B.干扰说</w:t>
        <w:br/>
        <w:t>C.动机说</w:t>
        <w:br/>
        <w:t>D.同化说</w:t>
        <w:br/>
        <w:br/>
        <w:t xml:space="preserve">【答案】：D </w:t>
      </w:r>
    </w:p>
    <w:p>
      <w:r>
        <w:t>113、前面学习的材料对识记和回忆后面学习材料的干扰是（　　　）。</w:t>
        <w:br/>
        <w:t>A.正抑制</w:t>
        <w:br/>
        <w:t>B.负抑制</w:t>
        <w:br/>
        <w:t>C.前摄抑制</w:t>
        <w:br/>
        <w:t>D.倒摄抑制</w:t>
        <w:br/>
        <w:br/>
        <w:t xml:space="preserve">【答案】：C </w:t>
      </w:r>
    </w:p>
    <w:p>
      <w:r>
        <w:t>114、根据柯尔伯格的道德发展阶段理论，以下处于习俗水平发展阶段的是（　　　）。</w:t>
        <w:br/>
        <w:t>A.遵循权威取向阶段</w:t>
        <w:br/>
        <w:t>B.社会契约取向阶段</w:t>
        <w:br/>
        <w:t>C.惩罚服从取向阶段</w:t>
        <w:br/>
        <w:t>D.相对功利取向阶段</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r>
        <w:t>115、关于股权投资基金收益分配，下列表述错误的是（</w:t>
      </w:r>
      <w:r>
        <w:t xml:space="preserve"> </w:t>
      </w:r>
      <w:r>
        <w:t xml:space="preserve"> </w:t>
      </w:r>
    </w:p>
    <w:p>
      <w:r>
        <w:t xml:space="preserve"> ）。</w:t>
        <w:br/>
        <w:t>A.公司型基金缴纳公司所得税之后再按照《公司章程》关于利润分配的条款规定进行分配</w:t>
        <w:br/>
        <w:t>B.契约型基金因其契约属性，收益分配安排均可通过契约约定，在实务中相关约定不需参照现行行业监管和业务指引的要求</w:t>
        <w:br/>
        <w:t>C.合伙型基金不得约定将全部利润分配给部分合伙人或者由部分合伙人承担全部亏损</w:t>
        <w:br/>
        <w:t>D.合伙型基金的收益分配比例和时间可自行在合伙协议中约定</w:t>
        <w:br/>
        <w:br/>
        <w:t>【答案】：B</w:t>
      </w:r>
      <w:r>
        <w:t xml:space="preserve"> </w:t>
      </w:r>
    </w:p>
    <w:p>
      <w:r>
        <w:t>116、生理自我在（　　　）岁左右基本成熟。</w:t>
        <w:br/>
        <w:t>A.1岁</w:t>
        <w:br/>
        <w:t>B.3岁</w:t>
        <w:br/>
        <w:t>C.5岁</w:t>
        <w:br/>
        <w:t>D.7岁</w:t>
        <w:br/>
        <w:br/>
        <w:t xml:space="preserve">【答案】：B </w:t>
      </w:r>
    </w:p>
    <w:p>
      <w:r>
        <w:t>117、认为遗忘是记忆痕迹得不到强化而逐渐衰弱，以致最后消退的结果。这种观点称为遗忘的（　　　）。</w:t>
        <w:br/>
        <w:t>A.干扰说</w:t>
        <w:br/>
        <w:t>B.衰退说</w:t>
        <w:br/>
        <w:t>C.同化说</w:t>
        <w:br/>
        <w:t>D.动机说</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118、（</w:t>
      </w:r>
      <w:r>
        <w:t xml:space="preserve"> </w:t>
      </w:r>
      <w:r>
        <w:t xml:space="preserve"> </w:t>
      </w:r>
    </w:p>
    <w:p>
      <w:r>
        <w:t xml:space="preserve"> ）的复核是项目组内最高级别的复核，在出具正式尽职调查报告前，对尽职调查项目组作出的重大判断和在准备报告时形成的结论作出客观评价和把关。</w:t>
        <w:br/>
        <w:t>A.决策委员会</w:t>
        <w:br/>
        <w:t>B.项目组内部</w:t>
        <w:br/>
        <w:t>C.高管团队</w:t>
        <w:br/>
        <w:t>D.项目主管领导</w:t>
        <w:br/>
        <w:br/>
        <w:t>【答案】：D</w:t>
      </w:r>
      <w:r>
        <w:t xml:space="preserve"> </w:t>
      </w:r>
    </w:p>
    <w:p>
      <w:r>
        <w:t>119、机构甲为股权投资基金管理人，机构乙为股权投资基金财产保管机构，机构丙为管理人委托的基金份额登记机构，以下属于该基金服务机构的是（   ）</w:t>
        <w:br/>
        <w:t>A.丙</w:t>
        <w:br/>
        <w:t>B.乙</w:t>
        <w:br/>
        <w:t>C.甲、乙、丙</w:t>
        <w:br/>
        <w:t>D.乙、丙</w:t>
        <w:br/>
        <w:br/>
        <w:t xml:space="preserve">【答案】：D </w:t>
      </w:r>
    </w:p>
    <w:p>
      <w:r>
        <w:t>120、关于基金业绩评价，以下表述正确的是（   ）</w:t>
        <w:br/>
        <w:t>A.已分配收益倍数体现了投资者所投资金的时间价值</w:t>
        <w:br/>
        <w:t>B.总收益倍数越高，说明基金业绩越好</w:t>
        <w:br/>
        <w:t>C.基金在不同时点计算的总收益倍数可能会有不同的结果</w:t>
        <w:br/>
        <w:t>D.已分配收益倍数越高，说明基金业绩越好</w:t>
        <w:br/>
        <w:br/>
        <w:t xml:space="preserve">【答案】：C </w:t>
      </w:r>
    </w:p>
    <w:p>
      <w:r>
        <w:t>121、韦氏智力量表和斯坦福一比奈智力量表的记分都是34的儿童属于（　　　）。</w:t>
        <w:br/>
        <w:t>A.轻度弱智</w:t>
        <w:br/>
        <w:t>B.中度弱智</w:t>
        <w:br/>
        <w:t>C.重度弱智</w:t>
        <w:br/>
        <w:t>D.极重度弱智</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122、交易者以0.0106（汇率）的价格出售10张在芝加哥商业交易所集团上市的执行价格为1.590的GB、D、/USD、美式看涨期货期权。则该交易者的盈亏平衡点为（　　　）</w:t>
      </w:r>
    </w:p>
    <w:p>
      <w:r>
        <w:t xml:space="preserve"> </w:t>
        <w:br/>
        <w:t>A.1.590</w:t>
        <w:br/>
        <w:t>B.1.6006</w:t>
        <w:br/>
        <w:t>C.1.5794</w:t>
        <w:br/>
        <w:t>D.1.6112</w:t>
        <w:br/>
        <w:br/>
        <w:t>【答案】：B</w:t>
      </w:r>
      <w:r>
        <w:t xml:space="preserve"> </w:t>
      </w:r>
    </w:p>
    <w:p>
      <w:r>
        <w:t>123、教师运用多媒体教育手段模拟实物的形象，为学生提供学习的感性材料，称为（　　　）。</w:t>
        <w:br/>
        <w:t>A.实物直观</w:t>
        <w:br/>
        <w:t>B.模象直观</w:t>
        <w:br/>
        <w:t>C.言语直观</w:t>
        <w:br/>
        <w:t>D.想象直观</w:t>
        <w:br/>
        <w:br/>
        <w:t xml:space="preserve">【答案】：B </w:t>
      </w:r>
    </w:p>
    <w:p>
      <w:r>
        <w:t>124、在教学中为完成教学任务，师生之间借以相互传递信息或影响的工具、设备、媒体及其科学运用是指（　　　）。</w:t>
        <w:br/>
        <w:t>A.教学媒体</w:t>
        <w:br/>
        <w:t>B.教学技术</w:t>
        <w:br/>
        <w:t>C.教学手段</w:t>
        <w:br/>
        <w:t>D.教学策略</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125、个体在解决问题时往往只看到某种事物的通常功能，而看不到它其他方面的功能，从而影响问题的解决。这种现象称为（　　　）。</w:t>
        <w:br/>
        <w:t>A.定势</w:t>
        <w:br/>
        <w:t>B.功能固着</w:t>
        <w:br/>
        <w:t>C.变式</w:t>
        <w:br/>
        <w:t>D.学习迁移</w:t>
        <w:br/>
        <w:br/>
        <w:t>【答案】：B</w:t>
      </w:r>
      <w:r>
        <w:t xml:space="preserve"> </w:t>
      </w:r>
    </w:p>
    <w:p>
      <w:r>
        <w:t>126、（　　　）与示范是观察学习的主要影响因素。</w:t>
        <w:br/>
        <w:t>A.榜样</w:t>
        <w:br/>
        <w:t>B.教具</w:t>
        <w:br/>
        <w:t>C.模象</w:t>
        <w:br/>
        <w:t>D.言语</w:t>
        <w:br/>
        <w:br/>
        <w:t xml:space="preserve">【答案】：A </w:t>
      </w:r>
    </w:p>
    <w:p>
      <w:r>
        <w:t>127、一种经验的获得对另一种学习起促进作用的是（　　　）。</w:t>
        <w:br/>
        <w:t>A.顺向迁移</w:t>
        <w:br/>
        <w:t>B.逆向迁移</w:t>
        <w:br/>
        <w:t>C.正迁移</w:t>
        <w:br/>
        <w:t>D.负迁移</w:t>
        <w:br/>
        <w:br/>
        <w:t xml:space="preserve">【答案】：C </w:t>
      </w:r>
    </w:p>
    <w:p>
      <w:r>
        <w:t>128、大学生能够对自己的内心深处的情感体验、需要动机、意志特征、理想及政治思想等进行深入的分析，这说明其自我概念具有（　　　）的特点。</w:t>
        <w:br/>
        <w:t>A.丰富性</w:t>
        <w:br/>
        <w:t>B.完整性</w:t>
        <w:br/>
        <w:t>C.概括性</w:t>
        <w:br/>
        <w:t>D.稳定性</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r>
        <w:t>129、基金托管的服务内容不包括（</w:t>
      </w:r>
      <w:r>
        <w:t xml:space="preserve"> </w:t>
      </w:r>
      <w:r>
        <w:t xml:space="preserve"> </w:t>
      </w:r>
    </w:p>
    <w:p>
      <w:r>
        <w:t xml:space="preserve"> ）。</w:t>
        <w:br/>
        <w:t>A.基金估值</w:t>
        <w:br/>
        <w:t>B.账户管理</w:t>
        <w:br/>
        <w:t>C.会计核算</w:t>
        <w:br/>
        <w:t>D.份额登记</w:t>
        <w:br/>
        <w:br/>
        <w:t>【答案】：D</w:t>
      </w:r>
      <w:r>
        <w:t xml:space="preserve"> </w:t>
      </w:r>
    </w:p>
    <w:p>
      <w:r>
        <w:t>130、最高级的需要是（　　　）。</w:t>
        <w:br/>
        <w:t>A.生理需要</w:t>
        <w:br/>
        <w:t>B.安全需要</w:t>
        <w:br/>
        <w:t>C.尊重需要</w:t>
        <w:br/>
        <w:t>D.自我实现的需要</w:t>
        <w:br/>
        <w:br/>
        <w:t xml:space="preserve">【答案】：D </w:t>
      </w:r>
    </w:p>
    <w:p>
      <w:r>
        <w:t>131、“活泼好动、行为敏捷”是下列（　　　）的表现。</w:t>
        <w:br/>
        <w:t>A.能力</w:t>
        <w:br/>
        <w:t>B.气质</w:t>
        <w:br/>
        <w:t>C.兴趣</w:t>
        <w:br/>
        <w:t>D.性格</w:t>
        <w:br/>
        <w:br/>
        <w:t xml:space="preserve">【答案】：B </w:t>
      </w:r>
    </w:p>
    <w:p>
      <w:r>
        <w:t>132、研究高等教育情景中学生的学与教师的教的基本（　　　）及其规律的科学。</w:t>
        <w:br/>
        <w:t>A.生理现象</w:t>
        <w:br/>
        <w:t>B.教育情景</w:t>
        <w:br/>
        <w:t>C.心理现象</w:t>
        <w:br/>
        <w:t>D.教学情景</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r>
        <w:t>133、股权投资基金进行清算的原因是（</w:t>
      </w:r>
      <w:r>
        <w:t xml:space="preserve"> </w:t>
      </w:r>
      <w:r>
        <w:t xml:space="preserve"> </w:t>
      </w:r>
    </w:p>
    <w:p>
      <w:r>
        <w:t xml:space="preserve"> ）</w:t>
        <w:br/>
        <w:t>A.投资项目撤销IPO计划</w:t>
        <w:br/>
        <w:t>B.投资项目被上市公司并购</w:t>
        <w:br/>
        <w:t>C.投资项目从新三板摘牌</w:t>
        <w:br/>
        <w:t>D.投资项目都实现了退出</w:t>
        <w:br/>
        <w:br/>
        <w:t>【答案】：D</w:t>
      </w:r>
      <w:r>
        <w:t xml:space="preserve"> </w:t>
      </w:r>
    </w:p>
    <w:p>
      <w:r>
        <w:t>134、下述所列的迁移说中，被认为未发现能支持其学说经得起科学检验的证据的是（　　　）。</w:t>
        <w:br/>
        <w:t>A.形式训练说</w:t>
        <w:br/>
        <w:t>B.同化迁移说</w:t>
        <w:br/>
        <w:t>C.概括说</w:t>
        <w:br/>
        <w:t>D.关系转换说</w:t>
        <w:br/>
        <w:br/>
        <w:t xml:space="preserve">【答案】：A </w:t>
      </w:r>
    </w:p>
    <w:p>
      <w:r>
        <w:t>135、基金管理人应及时、准确收集、传递与内部控制相关信息，确保信息在内部、企业与外部之间进行有效沟通，体现管理人内部控制构成要素的（   ）。</w:t>
        <w:br/>
        <w:t>A.控制活动</w:t>
        <w:br/>
        <w:t>B.内部环境</w:t>
        <w:br/>
        <w:t>C.内部监督</w:t>
        <w:br/>
        <w:t>D.信息与沟通</w:t>
        <w:br/>
        <w:br/>
        <w:t xml:space="preserve">【答案】：D </w:t>
      </w:r>
    </w:p>
    <w:p>
      <w:r>
        <w:t>136、自我效能理论的最早提出者是（　　　）。</w:t>
        <w:br/>
        <w:t>A.班杜拉</w:t>
        <w:br/>
        <w:t>B.布鲁纳</w:t>
        <w:br/>
        <w:t>C.斯金纳</w:t>
        <w:br/>
        <w:t>D.马斯洛</w:t>
        <w:br/>
        <w:br/>
        <w:t xml:space="preserve">【答案】：A </w:t>
      </w:r>
    </w:p>
    <w:p>
      <w:pPr>
        <w:sectPr w:rsidSect="00034616">
          <w:type w:val="nextPage"/>
          <w:pgSz w:w="12240" w:h="15840"/>
          <w:pgMar w:top="1440" w:right="1800" w:bottom="1440" w:left="1800" w:header="720" w:footer="720" w:gutter="0"/>
          <w:pgNumType w:start="38"/>
          <w:cols w:space="720"/>
          <w:titlePg w:val="0"/>
          <w:docGrid w:linePitch="360"/>
        </w:sectPr>
      </w:pPr>
    </w:p>
    <w:p>
      <w:r>
        <w:t>137、态度的三种结构不包括（　　　）。</w:t>
        <w:br/>
        <w:t>A.态度的认知成分</w:t>
        <w:br/>
        <w:t>B.态度的意志成分</w:t>
        <w:br/>
        <w:t>C.态度的情感成分</w:t>
        <w:br/>
        <w:t>D.态度的行为成分</w:t>
        <w:br/>
        <w:br/>
        <w:t>【答案】：B</w:t>
      </w:r>
      <w:r>
        <w:t xml:space="preserve"> </w:t>
      </w:r>
    </w:p>
    <w:p>
      <w:r>
        <w:t>138、关于股权投资基金募集机构的责任和义务，下列表述错误的是（   ）</w:t>
        <w:br/>
        <w:t>A.募集机构应建立制度以保障基金财产和客户资金安全</w:t>
        <w:br/>
        <w:t>B.募集机构应恪尽职守、诚实守信、谨慎勤勉、防范利益冲突</w:t>
        <w:br/>
        <w:t>C.募集机构应建立相关制度保障投资者的商业秘密并对个人信息进行严密保管</w:t>
        <w:br/>
        <w:t>D.募集阶段需指导投资者自行判断基金产品的风险类型并与自身风险承受能力进行适当性匹配</w:t>
        <w:br/>
        <w:br/>
        <w:t xml:space="preserve">【答案】：D </w:t>
      </w:r>
    </w:p>
    <w:p>
      <w:r>
        <w:t>139、提出认知结构学习论的心理学家是（　　　）。</w:t>
        <w:br/>
        <w:t>A.奥苏伯尔</w:t>
        <w:br/>
        <w:t>B.布鲁纳</w:t>
        <w:br/>
        <w:t>C.加涅</w:t>
        <w:br/>
        <w:t>D.桑代克</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https://d.book118.com/805032110042011123</w:t>
        </w:r>
      </w:hyperlink>
    </w:p>
    <w:p/>
    <w:sectPr w:rsidSect="00034616">
      <w:type w:val="nextPage"/>
      <w:pgSz w:w="12240" w:h="15840"/>
      <w:pgMar w:top="1440" w:right="1800" w:bottom="1440" w:left="1800" w:header="720" w:footer="720" w:gutter="0"/>
      <w:pgNumType w:start="39"/>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05032110042011123"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