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99" w:history="1">
        <w:r>
          <w:rPr>
            <w:rFonts w:ascii="仿宋" w:eastAsia="仿宋" w:hAnsi="仿宋" w:cs="仿宋" w:hint="eastAsia"/>
            <w:lang w:eastAsia="zh-CN"/>
          </w:rPr>
          <w:t>序言</w:t>
        </w:r>
        <w:r>
          <w:tab/>
        </w:r>
        <w:r>
          <w:fldChar w:fldCharType="begin"/>
        </w:r>
        <w:r>
          <w:instrText xml:space="preserve"> PAGEREF _Toc21799 \h </w:instrText>
        </w:r>
        <w:r>
          <w:fldChar w:fldCharType="separate"/>
        </w:r>
        <w:r>
          <w:t>3</w:t>
        </w:r>
        <w:r>
          <w:fldChar w:fldCharType="end"/>
        </w:r>
      </w:hyperlink>
    </w:p>
    <w:p>
      <w:pPr>
        <w:pStyle w:val="TOC1"/>
        <w:tabs>
          <w:tab w:val="right" w:leader="dot" w:pos="8306"/>
        </w:tabs>
      </w:pPr>
      <w:hyperlink w:anchor="_Toc17918" w:history="1">
        <w:r>
          <w:rPr>
            <w:rFonts w:ascii="仿宋" w:eastAsia="仿宋" w:hAnsi="仿宋" w:cs="仿宋" w:hint="eastAsia"/>
            <w:lang w:eastAsia="zh-CN"/>
          </w:rPr>
          <w:t>一、对甲酚项目建设单位说明</w:t>
        </w:r>
        <w:r>
          <w:tab/>
        </w:r>
        <w:r>
          <w:fldChar w:fldCharType="begin"/>
        </w:r>
        <w:r>
          <w:instrText xml:space="preserve"> PAGEREF _Toc17918 \h </w:instrText>
        </w:r>
        <w:r>
          <w:fldChar w:fldCharType="separate"/>
        </w:r>
        <w:r>
          <w:t>3</w:t>
        </w:r>
        <w:r>
          <w:fldChar w:fldCharType="end"/>
        </w:r>
      </w:hyperlink>
    </w:p>
    <w:p>
      <w:pPr>
        <w:pStyle w:val="TOC2"/>
        <w:tabs>
          <w:tab w:val="right" w:leader="dot" w:pos="8306"/>
        </w:tabs>
      </w:pPr>
      <w:hyperlink w:anchor="_Toc30226" w:history="1">
        <w:r>
          <w:rPr>
            <w:rFonts w:ascii="仿宋" w:eastAsia="仿宋" w:hAnsi="仿宋" w:cs="仿宋" w:hint="eastAsia"/>
            <w:lang w:eastAsia="zh-CN"/>
          </w:rPr>
          <w:t>(一)、对甲酚项目承办单位基本情况</w:t>
        </w:r>
        <w:r>
          <w:tab/>
        </w:r>
        <w:r>
          <w:fldChar w:fldCharType="begin"/>
        </w:r>
        <w:r>
          <w:instrText xml:space="preserve"> PAGEREF _Toc30226 \h </w:instrText>
        </w:r>
        <w:r>
          <w:fldChar w:fldCharType="separate"/>
        </w:r>
        <w:r>
          <w:t>3</w:t>
        </w:r>
        <w:r>
          <w:fldChar w:fldCharType="end"/>
        </w:r>
      </w:hyperlink>
    </w:p>
    <w:p>
      <w:pPr>
        <w:pStyle w:val="TOC2"/>
        <w:tabs>
          <w:tab w:val="right" w:leader="dot" w:pos="8306"/>
        </w:tabs>
      </w:pPr>
      <w:hyperlink w:anchor="_Toc25274" w:history="1">
        <w:r>
          <w:rPr>
            <w:rFonts w:ascii="仿宋" w:eastAsia="仿宋" w:hAnsi="仿宋" w:cs="仿宋" w:hint="eastAsia"/>
            <w:lang w:eastAsia="zh-CN"/>
          </w:rPr>
          <w:t>(二)、公司经济效益分析</w:t>
        </w:r>
        <w:r>
          <w:tab/>
        </w:r>
        <w:r>
          <w:fldChar w:fldCharType="begin"/>
        </w:r>
        <w:r>
          <w:instrText xml:space="preserve"> PAGEREF _Toc25274 \h </w:instrText>
        </w:r>
        <w:r>
          <w:fldChar w:fldCharType="separate"/>
        </w:r>
        <w:r>
          <w:t>4</w:t>
        </w:r>
        <w:r>
          <w:fldChar w:fldCharType="end"/>
        </w:r>
      </w:hyperlink>
    </w:p>
    <w:p>
      <w:pPr>
        <w:pStyle w:val="TOC1"/>
        <w:tabs>
          <w:tab w:val="right" w:leader="dot" w:pos="8306"/>
        </w:tabs>
      </w:pPr>
      <w:hyperlink w:anchor="_Toc22536" w:history="1">
        <w:r>
          <w:rPr>
            <w:rFonts w:ascii="仿宋" w:eastAsia="仿宋" w:hAnsi="仿宋" w:cs="仿宋" w:hint="eastAsia"/>
            <w:lang w:eastAsia="zh-CN"/>
          </w:rPr>
          <w:t>二、市场分析、调研</w:t>
        </w:r>
        <w:r>
          <w:tab/>
        </w:r>
        <w:r>
          <w:fldChar w:fldCharType="begin"/>
        </w:r>
        <w:r>
          <w:instrText xml:space="preserve"> PAGEREF _Toc22536 \h </w:instrText>
        </w:r>
        <w:r>
          <w:fldChar w:fldCharType="separate"/>
        </w:r>
        <w:r>
          <w:t>5</w:t>
        </w:r>
        <w:r>
          <w:fldChar w:fldCharType="end"/>
        </w:r>
      </w:hyperlink>
    </w:p>
    <w:p>
      <w:pPr>
        <w:pStyle w:val="TOC2"/>
        <w:tabs>
          <w:tab w:val="right" w:leader="dot" w:pos="8306"/>
        </w:tabs>
      </w:pPr>
      <w:hyperlink w:anchor="_Toc28799" w:history="1">
        <w:r>
          <w:rPr>
            <w:rFonts w:ascii="仿宋" w:eastAsia="仿宋" w:hAnsi="仿宋" w:cs="仿宋" w:hint="eastAsia"/>
            <w:lang w:eastAsia="zh-CN"/>
          </w:rPr>
          <w:t>(一)、对甲酚行业分析</w:t>
        </w:r>
        <w:r>
          <w:tab/>
        </w:r>
        <w:r>
          <w:fldChar w:fldCharType="begin"/>
        </w:r>
        <w:r>
          <w:instrText xml:space="preserve"> PAGEREF _Toc28799 \h </w:instrText>
        </w:r>
        <w:r>
          <w:fldChar w:fldCharType="separate"/>
        </w:r>
        <w:r>
          <w:t>5</w:t>
        </w:r>
        <w:r>
          <w:fldChar w:fldCharType="end"/>
        </w:r>
      </w:hyperlink>
    </w:p>
    <w:p>
      <w:pPr>
        <w:pStyle w:val="TOC2"/>
        <w:tabs>
          <w:tab w:val="right" w:leader="dot" w:pos="8306"/>
        </w:tabs>
      </w:pPr>
      <w:hyperlink w:anchor="_Toc32612" w:history="1">
        <w:r>
          <w:rPr>
            <w:rFonts w:ascii="仿宋" w:eastAsia="仿宋" w:hAnsi="仿宋" w:cs="仿宋" w:hint="eastAsia"/>
            <w:lang w:eastAsia="zh-CN"/>
          </w:rPr>
          <w:t>(二)、对甲酚市场分析预测</w:t>
        </w:r>
        <w:r>
          <w:tab/>
        </w:r>
        <w:r>
          <w:fldChar w:fldCharType="begin"/>
        </w:r>
        <w:r>
          <w:instrText xml:space="preserve"> PAGEREF _Toc32612 \h </w:instrText>
        </w:r>
        <w:r>
          <w:fldChar w:fldCharType="separate"/>
        </w:r>
        <w:r>
          <w:t>5</w:t>
        </w:r>
        <w:r>
          <w:fldChar w:fldCharType="end"/>
        </w:r>
      </w:hyperlink>
    </w:p>
    <w:p>
      <w:pPr>
        <w:pStyle w:val="TOC1"/>
        <w:tabs>
          <w:tab w:val="right" w:leader="dot" w:pos="8306"/>
        </w:tabs>
      </w:pPr>
      <w:hyperlink w:anchor="_Toc17796" w:history="1">
        <w:r>
          <w:rPr>
            <w:rFonts w:ascii="仿宋" w:eastAsia="仿宋" w:hAnsi="仿宋" w:cs="仿宋" w:hint="eastAsia"/>
            <w:lang w:eastAsia="zh-CN"/>
          </w:rPr>
          <w:t>三、对甲酚项目建设背景及必要性分析</w:t>
        </w:r>
        <w:r>
          <w:tab/>
        </w:r>
        <w:r>
          <w:fldChar w:fldCharType="begin"/>
        </w:r>
        <w:r>
          <w:instrText xml:space="preserve"> PAGEREF _Toc17796 \h </w:instrText>
        </w:r>
        <w:r>
          <w:fldChar w:fldCharType="separate"/>
        </w:r>
        <w:r>
          <w:t>6</w:t>
        </w:r>
        <w:r>
          <w:fldChar w:fldCharType="end"/>
        </w:r>
      </w:hyperlink>
    </w:p>
    <w:p>
      <w:pPr>
        <w:pStyle w:val="TOC2"/>
        <w:tabs>
          <w:tab w:val="right" w:leader="dot" w:pos="8306"/>
        </w:tabs>
      </w:pPr>
      <w:hyperlink w:anchor="_Toc26538" w:history="1">
        <w:r>
          <w:rPr>
            <w:rFonts w:ascii="仿宋" w:eastAsia="仿宋" w:hAnsi="仿宋" w:cs="仿宋" w:hint="eastAsia"/>
            <w:lang w:eastAsia="zh-CN"/>
          </w:rPr>
          <w:t>(一)、对甲酚项目背景分析</w:t>
        </w:r>
        <w:r>
          <w:tab/>
        </w:r>
        <w:r>
          <w:fldChar w:fldCharType="begin"/>
        </w:r>
        <w:r>
          <w:instrText xml:space="preserve"> PAGEREF _Toc26538 \h </w:instrText>
        </w:r>
        <w:r>
          <w:fldChar w:fldCharType="separate"/>
        </w:r>
        <w:r>
          <w:t>6</w:t>
        </w:r>
        <w:r>
          <w:fldChar w:fldCharType="end"/>
        </w:r>
      </w:hyperlink>
    </w:p>
    <w:p>
      <w:pPr>
        <w:pStyle w:val="TOC2"/>
        <w:tabs>
          <w:tab w:val="right" w:leader="dot" w:pos="8306"/>
        </w:tabs>
      </w:pPr>
      <w:hyperlink w:anchor="_Toc31961" w:history="1">
        <w:r>
          <w:rPr>
            <w:rFonts w:ascii="仿宋" w:eastAsia="仿宋" w:hAnsi="仿宋" w:cs="仿宋" w:hint="eastAsia"/>
            <w:lang w:eastAsia="zh-CN"/>
          </w:rPr>
          <w:t>(二)、对甲酚项目建设必要性分析</w:t>
        </w:r>
        <w:r>
          <w:tab/>
        </w:r>
        <w:r>
          <w:fldChar w:fldCharType="begin"/>
        </w:r>
        <w:r>
          <w:instrText xml:space="preserve"> PAGEREF _Toc31961 \h </w:instrText>
        </w:r>
        <w:r>
          <w:fldChar w:fldCharType="separate"/>
        </w:r>
        <w:r>
          <w:t>8</w:t>
        </w:r>
        <w:r>
          <w:fldChar w:fldCharType="end"/>
        </w:r>
      </w:hyperlink>
    </w:p>
    <w:p>
      <w:pPr>
        <w:pStyle w:val="TOC1"/>
        <w:tabs>
          <w:tab w:val="right" w:leader="dot" w:pos="8306"/>
        </w:tabs>
      </w:pPr>
      <w:hyperlink w:anchor="_Toc32469" w:history="1">
        <w:r>
          <w:rPr>
            <w:rFonts w:ascii="仿宋" w:eastAsia="仿宋" w:hAnsi="仿宋" w:cs="仿宋" w:hint="eastAsia"/>
            <w:lang w:eastAsia="zh-CN"/>
          </w:rPr>
          <w:t>四、对甲酚项目土建工程</w:t>
        </w:r>
        <w:r>
          <w:tab/>
        </w:r>
        <w:r>
          <w:fldChar w:fldCharType="begin"/>
        </w:r>
        <w:r>
          <w:instrText xml:space="preserve"> PAGEREF _Toc32469 \h </w:instrText>
        </w:r>
        <w:r>
          <w:fldChar w:fldCharType="separate"/>
        </w:r>
        <w:r>
          <w:t>9</w:t>
        </w:r>
        <w:r>
          <w:fldChar w:fldCharType="end"/>
        </w:r>
      </w:hyperlink>
    </w:p>
    <w:p>
      <w:pPr>
        <w:pStyle w:val="TOC2"/>
        <w:tabs>
          <w:tab w:val="right" w:leader="dot" w:pos="8306"/>
        </w:tabs>
      </w:pPr>
      <w:hyperlink w:anchor="_Toc22263" w:history="1">
        <w:r>
          <w:rPr>
            <w:rFonts w:ascii="仿宋" w:eastAsia="仿宋" w:hAnsi="仿宋" w:cs="仿宋" w:hint="eastAsia"/>
            <w:lang w:eastAsia="zh-CN"/>
          </w:rPr>
          <w:t>(一)、建筑工程设计原则</w:t>
        </w:r>
        <w:r>
          <w:tab/>
        </w:r>
        <w:r>
          <w:fldChar w:fldCharType="begin"/>
        </w:r>
        <w:r>
          <w:instrText xml:space="preserve"> PAGEREF _Toc22263 \h </w:instrText>
        </w:r>
        <w:r>
          <w:fldChar w:fldCharType="separate"/>
        </w:r>
        <w:r>
          <w:t>9</w:t>
        </w:r>
        <w:r>
          <w:fldChar w:fldCharType="end"/>
        </w:r>
      </w:hyperlink>
    </w:p>
    <w:p>
      <w:pPr>
        <w:pStyle w:val="TOC2"/>
        <w:tabs>
          <w:tab w:val="right" w:leader="dot" w:pos="8306"/>
        </w:tabs>
      </w:pPr>
      <w:hyperlink w:anchor="_Toc3137" w:history="1">
        <w:r>
          <w:rPr>
            <w:rFonts w:ascii="仿宋" w:eastAsia="仿宋" w:hAnsi="仿宋" w:cs="仿宋" w:hint="eastAsia"/>
            <w:lang w:eastAsia="zh-CN"/>
          </w:rPr>
          <w:t>(二)、土建工程设计年限及安全等级</w:t>
        </w:r>
        <w:r>
          <w:tab/>
        </w:r>
        <w:r>
          <w:fldChar w:fldCharType="begin"/>
        </w:r>
        <w:r>
          <w:instrText xml:space="preserve"> PAGEREF _Toc3137 \h </w:instrText>
        </w:r>
        <w:r>
          <w:fldChar w:fldCharType="separate"/>
        </w:r>
        <w:r>
          <w:t>10</w:t>
        </w:r>
        <w:r>
          <w:fldChar w:fldCharType="end"/>
        </w:r>
      </w:hyperlink>
    </w:p>
    <w:p>
      <w:pPr>
        <w:pStyle w:val="TOC2"/>
        <w:tabs>
          <w:tab w:val="right" w:leader="dot" w:pos="8306"/>
        </w:tabs>
      </w:pPr>
      <w:hyperlink w:anchor="_Toc27523" w:history="1">
        <w:r>
          <w:rPr>
            <w:rFonts w:ascii="仿宋" w:eastAsia="仿宋" w:hAnsi="仿宋" w:cs="仿宋" w:hint="eastAsia"/>
            <w:lang w:eastAsia="zh-CN"/>
          </w:rPr>
          <w:t>(三)、建筑工程设计总体要求</w:t>
        </w:r>
        <w:r>
          <w:tab/>
        </w:r>
        <w:r>
          <w:fldChar w:fldCharType="begin"/>
        </w:r>
        <w:r>
          <w:instrText xml:space="preserve"> PAGEREF _Toc27523 \h </w:instrText>
        </w:r>
        <w:r>
          <w:fldChar w:fldCharType="separate"/>
        </w:r>
        <w:r>
          <w:t>12</w:t>
        </w:r>
        <w:r>
          <w:fldChar w:fldCharType="end"/>
        </w:r>
      </w:hyperlink>
    </w:p>
    <w:p>
      <w:pPr>
        <w:pStyle w:val="TOC2"/>
        <w:tabs>
          <w:tab w:val="right" w:leader="dot" w:pos="8306"/>
        </w:tabs>
      </w:pPr>
      <w:hyperlink w:anchor="_Toc26575" w:history="1">
        <w:r>
          <w:rPr>
            <w:rFonts w:ascii="仿宋" w:eastAsia="仿宋" w:hAnsi="仿宋" w:cs="仿宋" w:hint="eastAsia"/>
            <w:lang w:eastAsia="zh-CN"/>
          </w:rPr>
          <w:t>(四)、土建工程建设指标</w:t>
        </w:r>
        <w:r>
          <w:tab/>
        </w:r>
        <w:r>
          <w:fldChar w:fldCharType="begin"/>
        </w:r>
        <w:r>
          <w:instrText xml:space="preserve"> PAGEREF _Toc26575 \h </w:instrText>
        </w:r>
        <w:r>
          <w:fldChar w:fldCharType="separate"/>
        </w:r>
        <w:r>
          <w:t>12</w:t>
        </w:r>
        <w:r>
          <w:fldChar w:fldCharType="end"/>
        </w:r>
      </w:hyperlink>
    </w:p>
    <w:p>
      <w:pPr>
        <w:pStyle w:val="TOC1"/>
        <w:tabs>
          <w:tab w:val="right" w:leader="dot" w:pos="8306"/>
        </w:tabs>
      </w:pPr>
      <w:hyperlink w:anchor="_Toc7779" w:history="1">
        <w:r>
          <w:rPr>
            <w:rFonts w:ascii="仿宋" w:eastAsia="仿宋" w:hAnsi="仿宋" w:cs="仿宋" w:hint="eastAsia"/>
            <w:lang w:eastAsia="zh-CN"/>
          </w:rPr>
          <w:t>五、对甲酚项目文档管理</w:t>
        </w:r>
        <w:r>
          <w:tab/>
        </w:r>
        <w:r>
          <w:fldChar w:fldCharType="begin"/>
        </w:r>
        <w:r>
          <w:instrText xml:space="preserve"> PAGEREF _Toc7779 \h </w:instrText>
        </w:r>
        <w:r>
          <w:fldChar w:fldCharType="separate"/>
        </w:r>
        <w:r>
          <w:t>12</w:t>
        </w:r>
        <w:r>
          <w:fldChar w:fldCharType="end"/>
        </w:r>
      </w:hyperlink>
    </w:p>
    <w:p>
      <w:pPr>
        <w:pStyle w:val="TOC2"/>
        <w:tabs>
          <w:tab w:val="right" w:leader="dot" w:pos="8306"/>
        </w:tabs>
      </w:pPr>
      <w:hyperlink w:anchor="_Toc19248" w:history="1">
        <w:r>
          <w:rPr>
            <w:rFonts w:ascii="仿宋" w:eastAsia="仿宋" w:hAnsi="仿宋" w:cs="仿宋" w:hint="eastAsia"/>
            <w:lang w:eastAsia="zh-CN"/>
          </w:rPr>
          <w:t>(一)、文档编制与审查</w:t>
        </w:r>
        <w:r>
          <w:tab/>
        </w:r>
        <w:r>
          <w:fldChar w:fldCharType="begin"/>
        </w:r>
        <w:r>
          <w:instrText xml:space="preserve"> PAGEREF _Toc19248 \h </w:instrText>
        </w:r>
        <w:r>
          <w:fldChar w:fldCharType="separate"/>
        </w:r>
        <w:r>
          <w:t>12</w:t>
        </w:r>
        <w:r>
          <w:fldChar w:fldCharType="end"/>
        </w:r>
      </w:hyperlink>
    </w:p>
    <w:p>
      <w:pPr>
        <w:pStyle w:val="TOC2"/>
        <w:tabs>
          <w:tab w:val="right" w:leader="dot" w:pos="8306"/>
        </w:tabs>
      </w:pPr>
      <w:hyperlink w:anchor="_Toc6752" w:history="1">
        <w:r>
          <w:rPr>
            <w:rFonts w:ascii="仿宋" w:eastAsia="仿宋" w:hAnsi="仿宋" w:cs="仿宋" w:hint="eastAsia"/>
            <w:lang w:eastAsia="zh-CN"/>
          </w:rPr>
          <w:t>(二)、文档发布与分发</w:t>
        </w:r>
        <w:r>
          <w:tab/>
        </w:r>
        <w:r>
          <w:fldChar w:fldCharType="begin"/>
        </w:r>
        <w:r>
          <w:instrText xml:space="preserve"> PAGEREF _Toc6752 \h </w:instrText>
        </w:r>
        <w:r>
          <w:fldChar w:fldCharType="separate"/>
        </w:r>
        <w:r>
          <w:t>14</w:t>
        </w:r>
        <w:r>
          <w:fldChar w:fldCharType="end"/>
        </w:r>
      </w:hyperlink>
    </w:p>
    <w:p>
      <w:pPr>
        <w:pStyle w:val="TOC2"/>
        <w:tabs>
          <w:tab w:val="right" w:leader="dot" w:pos="8306"/>
        </w:tabs>
      </w:pPr>
      <w:hyperlink w:anchor="_Toc5753" w:history="1">
        <w:r>
          <w:rPr>
            <w:rFonts w:ascii="仿宋" w:eastAsia="仿宋" w:hAnsi="仿宋" w:cs="仿宋" w:hint="eastAsia"/>
            <w:lang w:eastAsia="zh-CN"/>
          </w:rPr>
          <w:t>(三)、文档存档与归档</w:t>
        </w:r>
        <w:r>
          <w:tab/>
        </w:r>
        <w:r>
          <w:fldChar w:fldCharType="begin"/>
        </w:r>
        <w:r>
          <w:instrText xml:space="preserve"> PAGEREF _Toc5753 \h </w:instrText>
        </w:r>
        <w:r>
          <w:fldChar w:fldCharType="separate"/>
        </w:r>
        <w:r>
          <w:t>15</w:t>
        </w:r>
        <w:r>
          <w:fldChar w:fldCharType="end"/>
        </w:r>
      </w:hyperlink>
    </w:p>
    <w:p>
      <w:pPr>
        <w:pStyle w:val="TOC1"/>
        <w:tabs>
          <w:tab w:val="right" w:leader="dot" w:pos="8306"/>
        </w:tabs>
      </w:pPr>
      <w:hyperlink w:anchor="_Toc26083" w:history="1">
        <w:r>
          <w:rPr>
            <w:rFonts w:ascii="仿宋" w:eastAsia="仿宋" w:hAnsi="仿宋" w:cs="仿宋" w:hint="eastAsia"/>
            <w:lang w:eastAsia="zh-CN"/>
          </w:rPr>
          <w:t>六、对甲酚项目可持续发展</w:t>
        </w:r>
        <w:r>
          <w:tab/>
        </w:r>
        <w:r>
          <w:fldChar w:fldCharType="begin"/>
        </w:r>
        <w:r>
          <w:instrText xml:space="preserve"> PAGEREF _Toc26083 \h </w:instrText>
        </w:r>
        <w:r>
          <w:fldChar w:fldCharType="separate"/>
        </w:r>
        <w:r>
          <w:t>16</w:t>
        </w:r>
        <w:r>
          <w:fldChar w:fldCharType="end"/>
        </w:r>
      </w:hyperlink>
    </w:p>
    <w:p>
      <w:pPr>
        <w:pStyle w:val="TOC2"/>
        <w:tabs>
          <w:tab w:val="right" w:leader="dot" w:pos="8306"/>
        </w:tabs>
      </w:pPr>
      <w:hyperlink w:anchor="_Toc27250" w:history="1">
        <w:r>
          <w:rPr>
            <w:rFonts w:ascii="仿宋" w:eastAsia="仿宋" w:hAnsi="仿宋" w:cs="仿宋" w:hint="eastAsia"/>
            <w:lang w:eastAsia="zh-CN"/>
          </w:rPr>
          <w:t>(一)、可持续战略与实践</w:t>
        </w:r>
        <w:r>
          <w:tab/>
        </w:r>
        <w:r>
          <w:fldChar w:fldCharType="begin"/>
        </w:r>
        <w:r>
          <w:instrText xml:space="preserve"> PAGEREF _Toc27250 \h </w:instrText>
        </w:r>
        <w:r>
          <w:fldChar w:fldCharType="separate"/>
        </w:r>
        <w:r>
          <w:t>16</w:t>
        </w:r>
        <w:r>
          <w:fldChar w:fldCharType="end"/>
        </w:r>
      </w:hyperlink>
    </w:p>
    <w:p>
      <w:pPr>
        <w:pStyle w:val="TOC2"/>
        <w:tabs>
          <w:tab w:val="right" w:leader="dot" w:pos="8306"/>
        </w:tabs>
      </w:pPr>
      <w:hyperlink w:anchor="_Toc2707" w:history="1">
        <w:r>
          <w:rPr>
            <w:rFonts w:ascii="仿宋" w:eastAsia="仿宋" w:hAnsi="仿宋" w:cs="仿宋" w:hint="eastAsia"/>
            <w:lang w:eastAsia="zh-CN"/>
          </w:rPr>
          <w:t>(二)、环保与社会责任</w:t>
        </w:r>
        <w:r>
          <w:tab/>
        </w:r>
        <w:r>
          <w:fldChar w:fldCharType="begin"/>
        </w:r>
        <w:r>
          <w:instrText xml:space="preserve"> PAGEREF _Toc2707 \h </w:instrText>
        </w:r>
        <w:r>
          <w:fldChar w:fldCharType="separate"/>
        </w:r>
        <w:r>
          <w:t>16</w:t>
        </w:r>
        <w:r>
          <w:fldChar w:fldCharType="end"/>
        </w:r>
      </w:hyperlink>
    </w:p>
    <w:p>
      <w:pPr>
        <w:pStyle w:val="TOC1"/>
        <w:tabs>
          <w:tab w:val="right" w:leader="dot" w:pos="8306"/>
        </w:tabs>
      </w:pPr>
      <w:hyperlink w:anchor="_Toc20025" w:history="1">
        <w:r>
          <w:rPr>
            <w:rFonts w:ascii="仿宋" w:eastAsia="仿宋" w:hAnsi="仿宋" w:cs="仿宋" w:hint="eastAsia"/>
            <w:lang w:eastAsia="zh-CN"/>
          </w:rPr>
          <w:t>七、对甲酚项目人力资源培养与发展</w:t>
        </w:r>
        <w:r>
          <w:tab/>
        </w:r>
        <w:r>
          <w:fldChar w:fldCharType="begin"/>
        </w:r>
        <w:r>
          <w:instrText xml:space="preserve"> PAGEREF _Toc20025 \h </w:instrText>
        </w:r>
        <w:r>
          <w:fldChar w:fldCharType="separate"/>
        </w:r>
        <w:r>
          <w:t>17</w:t>
        </w:r>
        <w:r>
          <w:fldChar w:fldCharType="end"/>
        </w:r>
      </w:hyperlink>
    </w:p>
    <w:p>
      <w:pPr>
        <w:pStyle w:val="TOC2"/>
        <w:tabs>
          <w:tab w:val="right" w:leader="dot" w:pos="8306"/>
        </w:tabs>
      </w:pPr>
      <w:hyperlink w:anchor="_Toc20184" w:history="1">
        <w:r>
          <w:rPr>
            <w:rFonts w:ascii="仿宋" w:eastAsia="仿宋" w:hAnsi="仿宋" w:cs="仿宋" w:hint="eastAsia"/>
            <w:lang w:eastAsia="zh-CN"/>
          </w:rPr>
          <w:t>(一)、人才需求与规划</w:t>
        </w:r>
        <w:r>
          <w:tab/>
        </w:r>
        <w:r>
          <w:fldChar w:fldCharType="begin"/>
        </w:r>
        <w:r>
          <w:instrText xml:space="preserve"> PAGEREF _Toc20184 \h </w:instrText>
        </w:r>
        <w:r>
          <w:fldChar w:fldCharType="separate"/>
        </w:r>
        <w:r>
          <w:t>17</w:t>
        </w:r>
        <w:r>
          <w:fldChar w:fldCharType="end"/>
        </w:r>
      </w:hyperlink>
    </w:p>
    <w:p>
      <w:pPr>
        <w:pStyle w:val="TOC2"/>
        <w:tabs>
          <w:tab w:val="right" w:leader="dot" w:pos="8306"/>
        </w:tabs>
      </w:pPr>
      <w:hyperlink w:anchor="_Toc824" w:history="1">
        <w:r>
          <w:rPr>
            <w:rFonts w:ascii="仿宋" w:eastAsia="仿宋" w:hAnsi="仿宋" w:cs="仿宋" w:hint="eastAsia"/>
            <w:lang w:eastAsia="zh-CN"/>
          </w:rPr>
          <w:t>(二)、培训与发展计划</w:t>
        </w:r>
        <w:r>
          <w:tab/>
        </w:r>
        <w:r>
          <w:fldChar w:fldCharType="begin"/>
        </w:r>
        <w:r>
          <w:instrText xml:space="preserve"> PAGEREF _Toc824 \h </w:instrText>
        </w:r>
        <w:r>
          <w:fldChar w:fldCharType="separate"/>
        </w:r>
        <w:r>
          <w:t>18</w:t>
        </w:r>
        <w:r>
          <w:fldChar w:fldCharType="end"/>
        </w:r>
      </w:hyperlink>
    </w:p>
    <w:p>
      <w:pPr>
        <w:pStyle w:val="TOC1"/>
        <w:tabs>
          <w:tab w:val="right" w:leader="dot" w:pos="8306"/>
        </w:tabs>
      </w:pPr>
      <w:hyperlink w:anchor="_Toc14484" w:history="1">
        <w:r>
          <w:rPr>
            <w:rFonts w:ascii="仿宋" w:eastAsia="仿宋" w:hAnsi="仿宋" w:cs="仿宋" w:hint="eastAsia"/>
            <w:lang w:eastAsia="zh-CN"/>
          </w:rPr>
          <w:t>八、对甲酚项目经营效益</w:t>
        </w:r>
        <w:r>
          <w:tab/>
        </w:r>
        <w:r>
          <w:fldChar w:fldCharType="begin"/>
        </w:r>
        <w:r>
          <w:instrText xml:space="preserve"> PAGEREF _Toc14484 \h </w:instrText>
        </w:r>
        <w:r>
          <w:fldChar w:fldCharType="separate"/>
        </w:r>
        <w:r>
          <w:t>18</w:t>
        </w:r>
        <w:r>
          <w:fldChar w:fldCharType="end"/>
        </w:r>
      </w:hyperlink>
    </w:p>
    <w:p>
      <w:pPr>
        <w:pStyle w:val="TOC2"/>
        <w:tabs>
          <w:tab w:val="right" w:leader="dot" w:pos="8306"/>
        </w:tabs>
      </w:pPr>
      <w:hyperlink w:anchor="_Toc376" w:history="1">
        <w:r>
          <w:rPr>
            <w:rFonts w:ascii="仿宋" w:eastAsia="仿宋" w:hAnsi="仿宋" w:cs="仿宋" w:hint="eastAsia"/>
            <w:lang w:eastAsia="zh-CN"/>
          </w:rPr>
          <w:t>(一)、经济评价财务测算</w:t>
        </w:r>
        <w:r>
          <w:tab/>
        </w:r>
        <w:r>
          <w:fldChar w:fldCharType="begin"/>
        </w:r>
        <w:r>
          <w:instrText xml:space="preserve"> PAGEREF _Toc376 \h </w:instrText>
        </w:r>
        <w:r>
          <w:fldChar w:fldCharType="separate"/>
        </w:r>
        <w:r>
          <w:t>18</w:t>
        </w:r>
        <w:r>
          <w:fldChar w:fldCharType="end"/>
        </w:r>
      </w:hyperlink>
    </w:p>
    <w:p>
      <w:pPr>
        <w:pStyle w:val="TOC2"/>
        <w:tabs>
          <w:tab w:val="right" w:leader="dot" w:pos="8306"/>
        </w:tabs>
      </w:pPr>
      <w:hyperlink w:anchor="_Toc2709" w:history="1">
        <w:r>
          <w:rPr>
            <w:rFonts w:ascii="仿宋" w:eastAsia="仿宋" w:hAnsi="仿宋" w:cs="仿宋" w:hint="eastAsia"/>
            <w:lang w:eastAsia="zh-CN"/>
          </w:rPr>
          <w:t>(二)、对甲酚项目盈利能力分析</w:t>
        </w:r>
        <w:r>
          <w:tab/>
        </w:r>
        <w:r>
          <w:fldChar w:fldCharType="begin"/>
        </w:r>
        <w:r>
          <w:instrText xml:space="preserve"> PAGEREF _Toc2709 \h </w:instrText>
        </w:r>
        <w:r>
          <w:fldChar w:fldCharType="separate"/>
        </w:r>
        <w:r>
          <w:t>20</w:t>
        </w:r>
        <w:r>
          <w:fldChar w:fldCharType="end"/>
        </w:r>
      </w:hyperlink>
    </w:p>
    <w:p>
      <w:pPr>
        <w:pStyle w:val="TOC1"/>
        <w:tabs>
          <w:tab w:val="right" w:leader="dot" w:pos="8306"/>
        </w:tabs>
      </w:pPr>
      <w:hyperlink w:anchor="_Toc10195" w:history="1">
        <w:r>
          <w:rPr>
            <w:rFonts w:ascii="仿宋" w:eastAsia="仿宋" w:hAnsi="仿宋" w:cs="仿宋" w:hint="eastAsia"/>
            <w:lang w:eastAsia="zh-CN"/>
          </w:rPr>
          <w:t>九、生产安全保护</w:t>
        </w:r>
        <w:r>
          <w:tab/>
        </w:r>
        <w:r>
          <w:fldChar w:fldCharType="begin"/>
        </w:r>
        <w:r>
          <w:instrText xml:space="preserve"> PAGEREF _Toc10195 \h </w:instrText>
        </w:r>
        <w:r>
          <w:fldChar w:fldCharType="separate"/>
        </w:r>
        <w:r>
          <w:t>20</w:t>
        </w:r>
        <w:r>
          <w:fldChar w:fldCharType="end"/>
        </w:r>
      </w:hyperlink>
    </w:p>
    <w:p>
      <w:pPr>
        <w:pStyle w:val="TOC2"/>
        <w:tabs>
          <w:tab w:val="right" w:leader="dot" w:pos="8306"/>
        </w:tabs>
      </w:pPr>
      <w:hyperlink w:anchor="_Toc14979" w:history="1">
        <w:r>
          <w:rPr>
            <w:rFonts w:ascii="仿宋" w:eastAsia="仿宋" w:hAnsi="仿宋" w:cs="仿宋" w:hint="eastAsia"/>
            <w:lang w:eastAsia="zh-CN"/>
          </w:rPr>
          <w:t>(一)、消防安全</w:t>
        </w:r>
        <w:r>
          <w:tab/>
        </w:r>
        <w:r>
          <w:fldChar w:fldCharType="begin"/>
        </w:r>
        <w:r>
          <w:instrText xml:space="preserve"> PAGEREF _Toc14979 \h </w:instrText>
        </w:r>
        <w:r>
          <w:fldChar w:fldCharType="separate"/>
        </w:r>
        <w:r>
          <w:t>20</w:t>
        </w:r>
        <w:r>
          <w:fldChar w:fldCharType="end"/>
        </w:r>
      </w:hyperlink>
    </w:p>
    <w:p>
      <w:pPr>
        <w:pStyle w:val="TOC2"/>
        <w:tabs>
          <w:tab w:val="right" w:leader="dot" w:pos="8306"/>
        </w:tabs>
      </w:pPr>
      <w:hyperlink w:anchor="_Toc18085" w:history="1">
        <w:r>
          <w:rPr>
            <w:rFonts w:ascii="仿宋" w:eastAsia="仿宋" w:hAnsi="仿宋" w:cs="仿宋" w:hint="eastAsia"/>
            <w:lang w:eastAsia="zh-CN"/>
          </w:rPr>
          <w:t>(二)、防火防爆总图布置措施</w:t>
        </w:r>
        <w:r>
          <w:tab/>
        </w:r>
        <w:r>
          <w:fldChar w:fldCharType="begin"/>
        </w:r>
        <w:r>
          <w:instrText xml:space="preserve"> PAGEREF _Toc18085 \h </w:instrText>
        </w:r>
        <w:r>
          <w:fldChar w:fldCharType="separate"/>
        </w:r>
        <w:r>
          <w:t>22</w:t>
        </w:r>
        <w:r>
          <w:fldChar w:fldCharType="end"/>
        </w:r>
      </w:hyperlink>
    </w:p>
    <w:p>
      <w:pPr>
        <w:pStyle w:val="TOC2"/>
        <w:tabs>
          <w:tab w:val="right" w:leader="dot" w:pos="8306"/>
        </w:tabs>
      </w:pPr>
      <w:hyperlink w:anchor="_Toc2908" w:history="1">
        <w:r>
          <w:rPr>
            <w:rFonts w:ascii="仿宋" w:eastAsia="仿宋" w:hAnsi="仿宋" w:cs="仿宋" w:hint="eastAsia"/>
            <w:lang w:eastAsia="zh-CN"/>
          </w:rPr>
          <w:t>(三)、自然灾害防范措施</w:t>
        </w:r>
        <w:r>
          <w:tab/>
        </w:r>
        <w:r>
          <w:fldChar w:fldCharType="begin"/>
        </w:r>
        <w:r>
          <w:instrText xml:space="preserve"> PAGEREF _Toc2908 \h </w:instrText>
        </w:r>
        <w:r>
          <w:fldChar w:fldCharType="separate"/>
        </w:r>
        <w:r>
          <w:t>23</w:t>
        </w:r>
        <w:r>
          <w:fldChar w:fldCharType="end"/>
        </w:r>
      </w:hyperlink>
    </w:p>
    <w:p>
      <w:pPr>
        <w:pStyle w:val="TOC2"/>
        <w:tabs>
          <w:tab w:val="right" w:leader="dot" w:pos="8306"/>
        </w:tabs>
      </w:pPr>
      <w:hyperlink w:anchor="_Toc8405" w:history="1">
        <w:r>
          <w:rPr>
            <w:rFonts w:ascii="仿宋" w:eastAsia="仿宋" w:hAnsi="仿宋" w:cs="仿宋" w:hint="eastAsia"/>
            <w:lang w:eastAsia="zh-CN"/>
          </w:rPr>
          <w:t>(四)、安全色及安全标志使用要求</w:t>
        </w:r>
        <w:r>
          <w:tab/>
        </w:r>
        <w:r>
          <w:fldChar w:fldCharType="begin"/>
        </w:r>
        <w:r>
          <w:instrText xml:space="preserve"> PAGEREF _Toc8405 \h </w:instrText>
        </w:r>
        <w:r>
          <w:fldChar w:fldCharType="separate"/>
        </w:r>
        <w:r>
          <w:t>24</w:t>
        </w:r>
        <w:r>
          <w:fldChar w:fldCharType="end"/>
        </w:r>
      </w:hyperlink>
    </w:p>
    <w:p>
      <w:pPr>
        <w:pStyle w:val="TOC2"/>
        <w:tabs>
          <w:tab w:val="right" w:leader="dot" w:pos="8306"/>
        </w:tabs>
      </w:pPr>
      <w:hyperlink w:anchor="_Toc6333" w:history="1">
        <w:r>
          <w:rPr>
            <w:rFonts w:ascii="仿宋" w:eastAsia="仿宋" w:hAnsi="仿宋" w:cs="仿宋" w:hint="eastAsia"/>
            <w:lang w:eastAsia="zh-CN"/>
          </w:rPr>
          <w:t>(五)、防尘防毒措施</w:t>
        </w:r>
        <w:r>
          <w:tab/>
        </w:r>
        <w:r>
          <w:fldChar w:fldCharType="begin"/>
        </w:r>
        <w:r>
          <w:instrText xml:space="preserve"> PAGEREF _Toc6333 \h </w:instrText>
        </w:r>
        <w:r>
          <w:fldChar w:fldCharType="separate"/>
        </w:r>
        <w:r>
          <w:t>24</w:t>
        </w:r>
        <w:r>
          <w:fldChar w:fldCharType="end"/>
        </w:r>
      </w:hyperlink>
    </w:p>
    <w:p>
      <w:pPr>
        <w:pStyle w:val="TOC2"/>
        <w:tabs>
          <w:tab w:val="right" w:leader="dot" w:pos="8306"/>
        </w:tabs>
      </w:pPr>
      <w:hyperlink w:anchor="_Toc7804" w:history="1">
        <w:r>
          <w:rPr>
            <w:rFonts w:ascii="仿宋" w:eastAsia="仿宋" w:hAnsi="仿宋" w:cs="仿宋" w:hint="eastAsia"/>
            <w:lang w:eastAsia="zh-CN"/>
          </w:rPr>
          <w:t>(六)、防静电、触电防护及防雷措施</w:t>
        </w:r>
        <w:r>
          <w:tab/>
        </w:r>
        <w:r>
          <w:fldChar w:fldCharType="begin"/>
        </w:r>
        <w:r>
          <w:instrText xml:space="preserve"> PAGEREF _Toc7804 \h </w:instrText>
        </w:r>
        <w:r>
          <w:fldChar w:fldCharType="separate"/>
        </w:r>
        <w:r>
          <w:t>25</w:t>
        </w:r>
        <w:r>
          <w:fldChar w:fldCharType="end"/>
        </w:r>
      </w:hyperlink>
    </w:p>
    <w:p>
      <w:pPr>
        <w:pStyle w:val="TOC2"/>
        <w:tabs>
          <w:tab w:val="right" w:leader="dot" w:pos="8306"/>
        </w:tabs>
      </w:pPr>
      <w:hyperlink w:anchor="_Toc16778" w:history="1">
        <w:r>
          <w:rPr>
            <w:rFonts w:ascii="仿宋" w:eastAsia="仿宋" w:hAnsi="仿宋" w:cs="仿宋" w:hint="eastAsia"/>
            <w:lang w:eastAsia="zh-CN"/>
          </w:rPr>
          <w:t>(七)、机械设备安全保障措施</w:t>
        </w:r>
        <w:r>
          <w:tab/>
        </w:r>
        <w:r>
          <w:fldChar w:fldCharType="begin"/>
        </w:r>
        <w:r>
          <w:instrText xml:space="preserve"> PAGEREF _Toc16778 \h </w:instrText>
        </w:r>
        <w:r>
          <w:fldChar w:fldCharType="separate"/>
        </w:r>
        <w:r>
          <w:t>27</w:t>
        </w:r>
        <w:r>
          <w:fldChar w:fldCharType="end"/>
        </w:r>
      </w:hyperlink>
    </w:p>
    <w:p>
      <w:pPr>
        <w:pStyle w:val="TOC1"/>
        <w:tabs>
          <w:tab w:val="right" w:leader="dot" w:pos="8306"/>
        </w:tabs>
      </w:pPr>
      <w:hyperlink w:anchor="_Toc1395" w:history="1">
        <w:r>
          <w:rPr>
            <w:rFonts w:ascii="仿宋" w:eastAsia="仿宋" w:hAnsi="仿宋" w:cs="仿宋" w:hint="eastAsia"/>
            <w:lang w:eastAsia="zh-CN"/>
          </w:rPr>
          <w:t>十、对甲酚项目社会影响</w:t>
        </w:r>
        <w:r>
          <w:tab/>
        </w:r>
        <w:r>
          <w:fldChar w:fldCharType="begin"/>
        </w:r>
        <w:r>
          <w:instrText xml:space="preserve"> PAGEREF _Toc1395 \h </w:instrText>
        </w:r>
        <w:r>
          <w:fldChar w:fldCharType="separate"/>
        </w:r>
        <w:r>
          <w:t>28</w:t>
        </w:r>
        <w:r>
          <w:fldChar w:fldCharType="end"/>
        </w:r>
      </w:hyperlink>
    </w:p>
    <w:p>
      <w:pPr>
        <w:pStyle w:val="TOC2"/>
        <w:tabs>
          <w:tab w:val="right" w:leader="dot" w:pos="8306"/>
        </w:tabs>
      </w:pPr>
      <w:hyperlink w:anchor="_Toc5294" w:history="1">
        <w:r>
          <w:rPr>
            <w:rFonts w:ascii="仿宋" w:eastAsia="仿宋" w:hAnsi="仿宋" w:cs="仿宋" w:hint="eastAsia"/>
            <w:lang w:eastAsia="zh-CN"/>
          </w:rPr>
          <w:t>(一)、社会责任与义务</w:t>
        </w:r>
        <w:r>
          <w:tab/>
        </w:r>
        <w:r>
          <w:fldChar w:fldCharType="begin"/>
        </w:r>
        <w:r>
          <w:instrText xml:space="preserve"> PAGEREF _Toc5294 \h </w:instrText>
        </w:r>
        <w:r>
          <w:fldChar w:fldCharType="separate"/>
        </w:r>
        <w:r>
          <w:t>28</w:t>
        </w:r>
        <w:r>
          <w:fldChar w:fldCharType="end"/>
        </w:r>
      </w:hyperlink>
    </w:p>
    <w:p>
      <w:pPr>
        <w:pStyle w:val="TOC2"/>
        <w:tabs>
          <w:tab w:val="right" w:leader="dot" w:pos="8306"/>
        </w:tabs>
      </w:pPr>
      <w:hyperlink w:anchor="_Toc28552" w:history="1">
        <w:r>
          <w:rPr>
            <w:rFonts w:ascii="仿宋" w:eastAsia="仿宋" w:hAnsi="仿宋" w:cs="仿宋" w:hint="eastAsia"/>
            <w:lang w:eastAsia="zh-CN"/>
          </w:rPr>
          <w:t>(二)、社会参与与沟通</w:t>
        </w:r>
        <w:r>
          <w:tab/>
        </w:r>
        <w:r>
          <w:fldChar w:fldCharType="begin"/>
        </w:r>
        <w:r>
          <w:instrText xml:space="preserve"> PAGEREF _Toc28552 \h </w:instrText>
        </w:r>
        <w:r>
          <w:fldChar w:fldCharType="separate"/>
        </w:r>
        <w:r>
          <w:t>29</w:t>
        </w:r>
        <w:r>
          <w:fldChar w:fldCharType="end"/>
        </w:r>
      </w:hyperlink>
    </w:p>
    <w:p>
      <w:pPr>
        <w:pStyle w:val="TOC1"/>
        <w:tabs>
          <w:tab w:val="right" w:leader="dot" w:pos="8306"/>
        </w:tabs>
      </w:pPr>
      <w:hyperlink w:anchor="_Toc14606" w:history="1">
        <w:r>
          <w:rPr>
            <w:rFonts w:ascii="仿宋" w:eastAsia="仿宋" w:hAnsi="仿宋" w:cs="仿宋" w:hint="eastAsia"/>
            <w:lang w:eastAsia="zh-CN"/>
          </w:rPr>
          <w:t>十一、对甲酚项目计划安排</w:t>
        </w:r>
        <w:r>
          <w:tab/>
        </w:r>
        <w:r>
          <w:fldChar w:fldCharType="begin"/>
        </w:r>
        <w:r>
          <w:instrText xml:space="preserve"> PAGEREF _Toc14606 \h </w:instrText>
        </w:r>
        <w:r>
          <w:fldChar w:fldCharType="separate"/>
        </w:r>
        <w:r>
          <w:t>30</w:t>
        </w:r>
        <w:r>
          <w:fldChar w:fldCharType="end"/>
        </w:r>
      </w:hyperlink>
    </w:p>
    <w:p>
      <w:pPr>
        <w:pStyle w:val="TOC2"/>
        <w:tabs>
          <w:tab w:val="right" w:leader="dot" w:pos="8306"/>
        </w:tabs>
      </w:pPr>
      <w:hyperlink w:anchor="_Toc13102" w:history="1">
        <w:r>
          <w:rPr>
            <w:rFonts w:ascii="仿宋" w:eastAsia="仿宋" w:hAnsi="仿宋" w:cs="仿宋" w:hint="eastAsia"/>
            <w:lang w:eastAsia="zh-CN"/>
          </w:rPr>
          <w:t>(一)、建设周期</w:t>
        </w:r>
        <w:r>
          <w:tab/>
        </w:r>
        <w:r>
          <w:fldChar w:fldCharType="begin"/>
        </w:r>
        <w:r>
          <w:instrText xml:space="preserve"> PAGEREF _Toc13102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6" w:history="1">
        <w:r>
          <w:rPr>
            <w:rFonts w:ascii="仿宋" w:eastAsia="仿宋" w:hAnsi="仿宋" w:cs="仿宋" w:hint="eastAsia"/>
            <w:lang w:eastAsia="zh-CN"/>
          </w:rPr>
          <w:t>(二)、建设进度</w:t>
        </w:r>
        <w:r>
          <w:tab/>
        </w:r>
        <w:r>
          <w:fldChar w:fldCharType="begin"/>
        </w:r>
        <w:r>
          <w:instrText xml:space="preserve"> PAGEREF _Toc20966 \h </w:instrText>
        </w:r>
        <w:r>
          <w:fldChar w:fldCharType="separate"/>
        </w:r>
        <w:r>
          <w:t>31</w:t>
        </w:r>
        <w:r>
          <w:fldChar w:fldCharType="end"/>
        </w:r>
      </w:hyperlink>
    </w:p>
    <w:p>
      <w:pPr>
        <w:pStyle w:val="TOC2"/>
        <w:tabs>
          <w:tab w:val="right" w:leader="dot" w:pos="8306"/>
        </w:tabs>
      </w:pPr>
      <w:hyperlink w:anchor="_Toc23270" w:history="1">
        <w:r>
          <w:rPr>
            <w:rFonts w:ascii="仿宋" w:eastAsia="仿宋" w:hAnsi="仿宋" w:cs="仿宋" w:hint="eastAsia"/>
            <w:lang w:eastAsia="zh-CN"/>
          </w:rPr>
          <w:t>(三)、进度安排注意事项</w:t>
        </w:r>
        <w:r>
          <w:tab/>
        </w:r>
        <w:r>
          <w:fldChar w:fldCharType="begin"/>
        </w:r>
        <w:r>
          <w:instrText xml:space="preserve"> PAGEREF _Toc23270 \h </w:instrText>
        </w:r>
        <w:r>
          <w:fldChar w:fldCharType="separate"/>
        </w:r>
        <w:r>
          <w:t>31</w:t>
        </w:r>
        <w:r>
          <w:fldChar w:fldCharType="end"/>
        </w:r>
      </w:hyperlink>
    </w:p>
    <w:p>
      <w:pPr>
        <w:pStyle w:val="TOC2"/>
        <w:tabs>
          <w:tab w:val="right" w:leader="dot" w:pos="8306"/>
        </w:tabs>
      </w:pPr>
      <w:hyperlink w:anchor="_Toc11039" w:history="1">
        <w:r>
          <w:rPr>
            <w:rFonts w:ascii="仿宋" w:eastAsia="仿宋" w:hAnsi="仿宋" w:cs="仿宋" w:hint="eastAsia"/>
            <w:lang w:eastAsia="zh-CN"/>
          </w:rPr>
          <w:t>(四)、人力资源配置</w:t>
        </w:r>
        <w:r>
          <w:tab/>
        </w:r>
        <w:r>
          <w:fldChar w:fldCharType="begin"/>
        </w:r>
        <w:r>
          <w:instrText xml:space="preserve"> PAGEREF _Toc11039 \h </w:instrText>
        </w:r>
        <w:r>
          <w:fldChar w:fldCharType="separate"/>
        </w:r>
        <w:r>
          <w:t>33</w:t>
        </w:r>
        <w:r>
          <w:fldChar w:fldCharType="end"/>
        </w:r>
      </w:hyperlink>
    </w:p>
    <w:p>
      <w:pPr>
        <w:pStyle w:val="TOC1"/>
        <w:tabs>
          <w:tab w:val="right" w:leader="dot" w:pos="8306"/>
        </w:tabs>
      </w:pPr>
      <w:hyperlink w:anchor="_Toc26803" w:history="1">
        <w:r>
          <w:rPr>
            <w:rFonts w:ascii="仿宋" w:eastAsia="仿宋" w:hAnsi="仿宋" w:cs="仿宋" w:hint="eastAsia"/>
            <w:lang w:eastAsia="zh-CN"/>
          </w:rPr>
          <w:t>十二、对甲酚项目创新与研发</w:t>
        </w:r>
        <w:r>
          <w:tab/>
        </w:r>
        <w:r>
          <w:fldChar w:fldCharType="begin"/>
        </w:r>
        <w:r>
          <w:instrText xml:space="preserve"> PAGEREF _Toc26803 \h </w:instrText>
        </w:r>
        <w:r>
          <w:fldChar w:fldCharType="separate"/>
        </w:r>
        <w:r>
          <w:t>34</w:t>
        </w:r>
        <w:r>
          <w:fldChar w:fldCharType="end"/>
        </w:r>
      </w:hyperlink>
    </w:p>
    <w:p>
      <w:pPr>
        <w:pStyle w:val="TOC2"/>
        <w:tabs>
          <w:tab w:val="right" w:leader="dot" w:pos="8306"/>
        </w:tabs>
      </w:pPr>
      <w:hyperlink w:anchor="_Toc5486" w:history="1">
        <w:r>
          <w:rPr>
            <w:rFonts w:ascii="仿宋" w:eastAsia="仿宋" w:hAnsi="仿宋" w:cs="仿宋" w:hint="eastAsia"/>
            <w:lang w:eastAsia="zh-CN"/>
          </w:rPr>
          <w:t>(一)、创新策略与方向</w:t>
        </w:r>
        <w:r>
          <w:tab/>
        </w:r>
        <w:r>
          <w:fldChar w:fldCharType="begin"/>
        </w:r>
        <w:r>
          <w:instrText xml:space="preserve"> PAGEREF _Toc5486 \h </w:instrText>
        </w:r>
        <w:r>
          <w:fldChar w:fldCharType="separate"/>
        </w:r>
        <w:r>
          <w:t>34</w:t>
        </w:r>
        <w:r>
          <w:fldChar w:fldCharType="end"/>
        </w:r>
      </w:hyperlink>
    </w:p>
    <w:p>
      <w:pPr>
        <w:pStyle w:val="TOC2"/>
        <w:tabs>
          <w:tab w:val="right" w:leader="dot" w:pos="8306"/>
        </w:tabs>
      </w:pPr>
      <w:hyperlink w:anchor="_Toc20045" w:history="1">
        <w:r>
          <w:rPr>
            <w:rFonts w:ascii="仿宋" w:eastAsia="仿宋" w:hAnsi="仿宋" w:cs="仿宋" w:hint="eastAsia"/>
            <w:lang w:eastAsia="zh-CN"/>
          </w:rPr>
          <w:t>(二)、研发规划与投入</w:t>
        </w:r>
        <w:r>
          <w:tab/>
        </w:r>
        <w:r>
          <w:fldChar w:fldCharType="begin"/>
        </w:r>
        <w:r>
          <w:instrText xml:space="preserve"> PAGEREF _Toc20045 \h </w:instrText>
        </w:r>
        <w:r>
          <w:fldChar w:fldCharType="separate"/>
        </w:r>
        <w:r>
          <w:t>35</w:t>
        </w:r>
        <w:r>
          <w:fldChar w:fldCharType="end"/>
        </w:r>
      </w:hyperlink>
    </w:p>
    <w:p>
      <w:pPr>
        <w:pStyle w:val="TOC1"/>
        <w:tabs>
          <w:tab w:val="right" w:leader="dot" w:pos="8306"/>
        </w:tabs>
      </w:pPr>
      <w:hyperlink w:anchor="_Toc22575" w:history="1">
        <w:r>
          <w:rPr>
            <w:rFonts w:ascii="仿宋" w:eastAsia="仿宋" w:hAnsi="仿宋" w:cs="仿宋" w:hint="eastAsia"/>
            <w:lang w:eastAsia="zh-CN"/>
          </w:rPr>
          <w:t>十三、对甲酚项目实施保障措施</w:t>
        </w:r>
        <w:r>
          <w:tab/>
        </w:r>
        <w:r>
          <w:fldChar w:fldCharType="begin"/>
        </w:r>
        <w:r>
          <w:instrText xml:space="preserve"> PAGEREF _Toc22575 \h </w:instrText>
        </w:r>
        <w:r>
          <w:fldChar w:fldCharType="separate"/>
        </w:r>
        <w:r>
          <w:t>37</w:t>
        </w:r>
        <w:r>
          <w:fldChar w:fldCharType="end"/>
        </w:r>
      </w:hyperlink>
    </w:p>
    <w:p>
      <w:pPr>
        <w:pStyle w:val="TOC2"/>
        <w:tabs>
          <w:tab w:val="right" w:leader="dot" w:pos="8306"/>
        </w:tabs>
      </w:pPr>
      <w:hyperlink w:anchor="_Toc2047" w:history="1">
        <w:r>
          <w:rPr>
            <w:rFonts w:ascii="仿宋" w:eastAsia="仿宋" w:hAnsi="仿宋" w:cs="仿宋" w:hint="eastAsia"/>
            <w:lang w:eastAsia="zh-CN"/>
          </w:rPr>
          <w:t>(一)、对甲酚项目实施保障机制</w:t>
        </w:r>
        <w:r>
          <w:tab/>
        </w:r>
        <w:r>
          <w:fldChar w:fldCharType="begin"/>
        </w:r>
        <w:r>
          <w:instrText xml:space="preserve"> PAGEREF _Toc2047 \h </w:instrText>
        </w:r>
        <w:r>
          <w:fldChar w:fldCharType="separate"/>
        </w:r>
        <w:r>
          <w:t>37</w:t>
        </w:r>
        <w:r>
          <w:fldChar w:fldCharType="end"/>
        </w:r>
      </w:hyperlink>
    </w:p>
    <w:p>
      <w:pPr>
        <w:pStyle w:val="TOC2"/>
        <w:tabs>
          <w:tab w:val="right" w:leader="dot" w:pos="8306"/>
        </w:tabs>
      </w:pPr>
      <w:hyperlink w:anchor="_Toc3932" w:history="1">
        <w:r>
          <w:rPr>
            <w:rFonts w:ascii="仿宋" w:eastAsia="仿宋" w:hAnsi="仿宋" w:cs="仿宋" w:hint="eastAsia"/>
            <w:lang w:eastAsia="zh-CN"/>
          </w:rPr>
          <w:t>(二)、对甲酚项目法律合规要求</w:t>
        </w:r>
        <w:r>
          <w:tab/>
        </w:r>
        <w:r>
          <w:fldChar w:fldCharType="begin"/>
        </w:r>
        <w:r>
          <w:instrText xml:space="preserve"> PAGEREF _Toc3932 \h </w:instrText>
        </w:r>
        <w:r>
          <w:fldChar w:fldCharType="separate"/>
        </w:r>
        <w:r>
          <w:t>40</w:t>
        </w:r>
        <w:r>
          <w:fldChar w:fldCharType="end"/>
        </w:r>
      </w:hyperlink>
    </w:p>
    <w:p>
      <w:pPr>
        <w:pStyle w:val="TOC2"/>
        <w:tabs>
          <w:tab w:val="right" w:leader="dot" w:pos="8306"/>
        </w:tabs>
      </w:pPr>
      <w:hyperlink w:anchor="_Toc30539" w:history="1">
        <w:r>
          <w:rPr>
            <w:rFonts w:ascii="仿宋" w:eastAsia="仿宋" w:hAnsi="仿宋" w:cs="仿宋" w:hint="eastAsia"/>
            <w:lang w:eastAsia="zh-CN"/>
          </w:rPr>
          <w:t>(三)、对甲酚项目合同管理与法律事务</w:t>
        </w:r>
        <w:r>
          <w:tab/>
        </w:r>
        <w:r>
          <w:fldChar w:fldCharType="begin"/>
        </w:r>
        <w:r>
          <w:instrText xml:space="preserve"> PAGEREF _Toc30539 \h </w:instrText>
        </w:r>
        <w:r>
          <w:fldChar w:fldCharType="separate"/>
        </w:r>
        <w:r>
          <w:t>44</w:t>
        </w:r>
        <w:r>
          <w:fldChar w:fldCharType="end"/>
        </w:r>
      </w:hyperlink>
    </w:p>
    <w:p>
      <w:pPr>
        <w:pStyle w:val="TOC2"/>
        <w:tabs>
          <w:tab w:val="right" w:leader="dot" w:pos="8306"/>
        </w:tabs>
      </w:pPr>
      <w:hyperlink w:anchor="_Toc15898" w:history="1">
        <w:r>
          <w:rPr>
            <w:rFonts w:ascii="仿宋" w:eastAsia="仿宋" w:hAnsi="仿宋" w:cs="仿宋" w:hint="eastAsia"/>
            <w:lang w:eastAsia="zh-CN"/>
          </w:rPr>
          <w:t>(四)、对甲酚项目知识产权保护策略</w:t>
        </w:r>
        <w:r>
          <w:tab/>
        </w:r>
        <w:r>
          <w:fldChar w:fldCharType="begin"/>
        </w:r>
        <w:r>
          <w:instrText xml:space="preserve"> PAGEREF _Toc15898 \h </w:instrText>
        </w:r>
        <w:r>
          <w:fldChar w:fldCharType="separate"/>
        </w:r>
        <w:r>
          <w:t>51</w:t>
        </w:r>
        <w:r>
          <w:fldChar w:fldCharType="end"/>
        </w:r>
      </w:hyperlink>
    </w:p>
    <w:p>
      <w:pPr>
        <w:pStyle w:val="TOC1"/>
        <w:tabs>
          <w:tab w:val="right" w:leader="dot" w:pos="8306"/>
        </w:tabs>
      </w:pPr>
      <w:hyperlink w:anchor="_Toc17350" w:history="1">
        <w:r>
          <w:rPr>
            <w:rFonts w:ascii="仿宋" w:eastAsia="仿宋" w:hAnsi="仿宋" w:cs="仿宋" w:hint="eastAsia"/>
            <w:lang w:eastAsia="zh-CN"/>
          </w:rPr>
          <w:t>十四、利益相关者分析与沟通计划</w:t>
        </w:r>
        <w:r>
          <w:tab/>
        </w:r>
        <w:r>
          <w:fldChar w:fldCharType="begin"/>
        </w:r>
        <w:r>
          <w:instrText xml:space="preserve"> PAGEREF _Toc17350 \h </w:instrText>
        </w:r>
        <w:r>
          <w:fldChar w:fldCharType="separate"/>
        </w:r>
        <w:r>
          <w:t>53</w:t>
        </w:r>
        <w:r>
          <w:fldChar w:fldCharType="end"/>
        </w:r>
      </w:hyperlink>
    </w:p>
    <w:p>
      <w:pPr>
        <w:pStyle w:val="TOC2"/>
        <w:tabs>
          <w:tab w:val="right" w:leader="dot" w:pos="8306"/>
        </w:tabs>
      </w:pPr>
      <w:hyperlink w:anchor="_Toc25253" w:history="1">
        <w:r>
          <w:rPr>
            <w:rFonts w:ascii="仿宋" w:eastAsia="仿宋" w:hAnsi="仿宋" w:cs="仿宋" w:hint="eastAsia"/>
            <w:lang w:eastAsia="zh-CN"/>
          </w:rPr>
          <w:t>(一)、利益相关者分析</w:t>
        </w:r>
        <w:r>
          <w:tab/>
        </w:r>
        <w:r>
          <w:fldChar w:fldCharType="begin"/>
        </w:r>
        <w:r>
          <w:instrText xml:space="preserve"> PAGEREF _Toc25253 \h </w:instrText>
        </w:r>
        <w:r>
          <w:fldChar w:fldCharType="separate"/>
        </w:r>
        <w:r>
          <w:t>53</w:t>
        </w:r>
        <w:r>
          <w:fldChar w:fldCharType="end"/>
        </w:r>
      </w:hyperlink>
    </w:p>
    <w:p>
      <w:pPr>
        <w:pStyle w:val="TOC2"/>
        <w:tabs>
          <w:tab w:val="right" w:leader="dot" w:pos="8306"/>
        </w:tabs>
      </w:pPr>
      <w:hyperlink w:anchor="_Toc31697" w:history="1">
        <w:r>
          <w:rPr>
            <w:rFonts w:ascii="仿宋" w:eastAsia="仿宋" w:hAnsi="仿宋" w:cs="仿宋" w:hint="eastAsia"/>
            <w:lang w:eastAsia="zh-CN"/>
          </w:rPr>
          <w:t>(二)、沟通计划</w:t>
        </w:r>
        <w:r>
          <w:tab/>
        </w:r>
        <w:r>
          <w:fldChar w:fldCharType="begin"/>
        </w:r>
        <w:r>
          <w:instrText xml:space="preserve"> PAGEREF _Toc31697 \h </w:instrText>
        </w:r>
        <w:r>
          <w:fldChar w:fldCharType="separate"/>
        </w:r>
        <w:r>
          <w:t>54</w:t>
        </w:r>
        <w:r>
          <w:fldChar w:fldCharType="end"/>
        </w:r>
      </w:hyperlink>
    </w:p>
    <w:p>
      <w:pPr>
        <w:pStyle w:val="TOC1"/>
        <w:tabs>
          <w:tab w:val="right" w:leader="dot" w:pos="8306"/>
        </w:tabs>
      </w:pPr>
      <w:hyperlink w:anchor="_Toc32420" w:history="1">
        <w:r>
          <w:rPr>
            <w:rFonts w:ascii="仿宋" w:eastAsia="仿宋" w:hAnsi="仿宋" w:cs="仿宋" w:hint="eastAsia"/>
            <w:lang w:eastAsia="zh-CN"/>
          </w:rPr>
          <w:t>十五、对甲酚项目实施时间节点</w:t>
        </w:r>
        <w:r>
          <w:tab/>
        </w:r>
        <w:r>
          <w:fldChar w:fldCharType="begin"/>
        </w:r>
        <w:r>
          <w:instrText xml:space="preserve"> PAGEREF _Toc32420 \h </w:instrText>
        </w:r>
        <w:r>
          <w:fldChar w:fldCharType="separate"/>
        </w:r>
        <w:r>
          <w:t>55</w:t>
        </w:r>
        <w:r>
          <w:fldChar w:fldCharType="end"/>
        </w:r>
      </w:hyperlink>
    </w:p>
    <w:p>
      <w:pPr>
        <w:pStyle w:val="TOC2"/>
        <w:tabs>
          <w:tab w:val="right" w:leader="dot" w:pos="8306"/>
        </w:tabs>
      </w:pPr>
      <w:hyperlink w:anchor="_Toc15382" w:history="1">
        <w:r>
          <w:rPr>
            <w:rFonts w:ascii="仿宋" w:eastAsia="仿宋" w:hAnsi="仿宋" w:cs="仿宋" w:hint="eastAsia"/>
            <w:lang w:eastAsia="zh-CN"/>
          </w:rPr>
          <w:t>(一)、对甲酚项目启动阶段时间节点</w:t>
        </w:r>
        <w:r>
          <w:tab/>
        </w:r>
        <w:r>
          <w:fldChar w:fldCharType="begin"/>
        </w:r>
        <w:r>
          <w:instrText xml:space="preserve"> PAGEREF _Toc15382 \h </w:instrText>
        </w:r>
        <w:r>
          <w:fldChar w:fldCharType="separate"/>
        </w:r>
        <w:r>
          <w:t>55</w:t>
        </w:r>
        <w:r>
          <w:fldChar w:fldCharType="end"/>
        </w:r>
      </w:hyperlink>
    </w:p>
    <w:p>
      <w:pPr>
        <w:pStyle w:val="TOC2"/>
        <w:tabs>
          <w:tab w:val="right" w:leader="dot" w:pos="8306"/>
        </w:tabs>
      </w:pPr>
      <w:hyperlink w:anchor="_Toc24371" w:history="1">
        <w:r>
          <w:rPr>
            <w:rFonts w:ascii="仿宋" w:eastAsia="仿宋" w:hAnsi="仿宋" w:cs="仿宋" w:hint="eastAsia"/>
            <w:lang w:eastAsia="zh-CN"/>
          </w:rPr>
          <w:t>(二)、对甲酚项目执行阶段时间节点</w:t>
        </w:r>
        <w:r>
          <w:tab/>
        </w:r>
        <w:r>
          <w:fldChar w:fldCharType="begin"/>
        </w:r>
        <w:r>
          <w:instrText xml:space="preserve"> PAGEREF _Toc24371 \h </w:instrText>
        </w:r>
        <w:r>
          <w:fldChar w:fldCharType="separate"/>
        </w:r>
        <w:r>
          <w:t>57</w:t>
        </w:r>
        <w:r>
          <w:fldChar w:fldCharType="end"/>
        </w:r>
      </w:hyperlink>
    </w:p>
    <w:p>
      <w:pPr>
        <w:pStyle w:val="TOC2"/>
        <w:tabs>
          <w:tab w:val="right" w:leader="dot" w:pos="8306"/>
        </w:tabs>
      </w:pPr>
      <w:hyperlink w:anchor="_Toc7154" w:history="1">
        <w:r>
          <w:rPr>
            <w:rFonts w:ascii="仿宋" w:eastAsia="仿宋" w:hAnsi="仿宋" w:cs="仿宋" w:hint="eastAsia"/>
            <w:lang w:eastAsia="zh-CN"/>
          </w:rPr>
          <w:t>(三)、对甲酚项目完成阶段时间节点</w:t>
        </w:r>
        <w:r>
          <w:tab/>
        </w:r>
        <w:r>
          <w:fldChar w:fldCharType="begin"/>
        </w:r>
        <w:r>
          <w:instrText xml:space="preserve"> PAGEREF _Toc7154 \h </w:instrText>
        </w:r>
        <w:r>
          <w:fldChar w:fldCharType="separate"/>
        </w:r>
        <w:r>
          <w:t>57</w:t>
        </w:r>
        <w:r>
          <w:fldChar w:fldCharType="end"/>
        </w:r>
      </w:hyperlink>
    </w:p>
    <w:p>
      <w:pPr>
        <w:pStyle w:val="TOC1"/>
        <w:tabs>
          <w:tab w:val="right" w:leader="dot" w:pos="8306"/>
        </w:tabs>
      </w:pPr>
      <w:hyperlink w:anchor="_Toc2594" w:history="1">
        <w:r>
          <w:rPr>
            <w:rFonts w:ascii="仿宋" w:eastAsia="仿宋" w:hAnsi="仿宋" w:cs="仿宋" w:hint="eastAsia"/>
            <w:lang w:eastAsia="zh-CN"/>
          </w:rPr>
          <w:t>十六、对甲酚项目变更管理</w:t>
        </w:r>
        <w:r>
          <w:tab/>
        </w:r>
        <w:r>
          <w:fldChar w:fldCharType="begin"/>
        </w:r>
        <w:r>
          <w:instrText xml:space="preserve"> PAGEREF _Toc2594 \h </w:instrText>
        </w:r>
        <w:r>
          <w:fldChar w:fldCharType="separate"/>
        </w:r>
        <w:r>
          <w:t>58</w:t>
        </w:r>
        <w:r>
          <w:fldChar w:fldCharType="end"/>
        </w:r>
      </w:hyperlink>
    </w:p>
    <w:p>
      <w:pPr>
        <w:pStyle w:val="TOC2"/>
        <w:tabs>
          <w:tab w:val="right" w:leader="dot" w:pos="8306"/>
        </w:tabs>
      </w:pPr>
      <w:hyperlink w:anchor="_Toc20024" w:history="1">
        <w:r>
          <w:rPr>
            <w:rFonts w:ascii="仿宋" w:eastAsia="仿宋" w:hAnsi="仿宋" w:cs="仿宋" w:hint="eastAsia"/>
            <w:lang w:eastAsia="zh-CN"/>
          </w:rPr>
          <w:t>(一)、变更申请与评估</w:t>
        </w:r>
        <w:r>
          <w:tab/>
        </w:r>
        <w:r>
          <w:fldChar w:fldCharType="begin"/>
        </w:r>
        <w:r>
          <w:instrText xml:space="preserve"> PAGEREF _Toc20024 \h </w:instrText>
        </w:r>
        <w:r>
          <w:fldChar w:fldCharType="separate"/>
        </w:r>
        <w:r>
          <w:t>58</w:t>
        </w:r>
        <w:r>
          <w:fldChar w:fldCharType="end"/>
        </w:r>
      </w:hyperlink>
    </w:p>
    <w:p>
      <w:pPr>
        <w:pStyle w:val="TOC2"/>
        <w:tabs>
          <w:tab w:val="right" w:leader="dot" w:pos="8306"/>
        </w:tabs>
      </w:pPr>
      <w:hyperlink w:anchor="_Toc8759" w:history="1">
        <w:r>
          <w:rPr>
            <w:rFonts w:ascii="仿宋" w:eastAsia="仿宋" w:hAnsi="仿宋" w:cs="仿宋" w:hint="eastAsia"/>
            <w:lang w:eastAsia="zh-CN"/>
          </w:rPr>
          <w:t>(二)、变更实施与控制</w:t>
        </w:r>
        <w:r>
          <w:tab/>
        </w:r>
        <w:r>
          <w:fldChar w:fldCharType="begin"/>
        </w:r>
        <w:r>
          <w:instrText xml:space="preserve"> PAGEREF _Toc8759 \h </w:instrText>
        </w:r>
        <w:r>
          <w:fldChar w:fldCharType="separate"/>
        </w:r>
        <w:r>
          <w:t>59</w:t>
        </w:r>
        <w:r>
          <w:fldChar w:fldCharType="end"/>
        </w:r>
      </w:hyperlink>
    </w:p>
    <w:p>
      <w:pPr>
        <w:pStyle w:val="TOC1"/>
        <w:tabs>
          <w:tab w:val="right" w:leader="dot" w:pos="8306"/>
        </w:tabs>
      </w:pPr>
      <w:hyperlink w:anchor="_Toc8424" w:history="1">
        <w:r>
          <w:rPr>
            <w:rFonts w:ascii="仿宋" w:eastAsia="仿宋" w:hAnsi="仿宋" w:cs="仿宋" w:hint="eastAsia"/>
            <w:lang w:eastAsia="zh-CN"/>
          </w:rPr>
          <w:t>十七、对甲酚项目工程方案分析</w:t>
        </w:r>
        <w:r>
          <w:tab/>
        </w:r>
        <w:r>
          <w:fldChar w:fldCharType="begin"/>
        </w:r>
        <w:r>
          <w:instrText xml:space="preserve"> PAGEREF _Toc8424 \h </w:instrText>
        </w:r>
        <w:r>
          <w:fldChar w:fldCharType="separate"/>
        </w:r>
        <w:r>
          <w:t>60</w:t>
        </w:r>
        <w:r>
          <w:fldChar w:fldCharType="end"/>
        </w:r>
      </w:hyperlink>
    </w:p>
    <w:p>
      <w:pPr>
        <w:pStyle w:val="TOC2"/>
        <w:tabs>
          <w:tab w:val="right" w:leader="dot" w:pos="8306"/>
        </w:tabs>
      </w:pPr>
      <w:hyperlink w:anchor="_Toc25207" w:history="1">
        <w:r>
          <w:rPr>
            <w:rFonts w:ascii="仿宋" w:eastAsia="仿宋" w:hAnsi="仿宋" w:cs="仿宋" w:hint="eastAsia"/>
            <w:lang w:eastAsia="zh-CN"/>
          </w:rPr>
          <w:t>(一)、建筑工程设计原则</w:t>
        </w:r>
        <w:r>
          <w:tab/>
        </w:r>
        <w:r>
          <w:fldChar w:fldCharType="begin"/>
        </w:r>
        <w:r>
          <w:instrText xml:space="preserve"> PAGEREF _Toc25207 \h </w:instrText>
        </w:r>
        <w:r>
          <w:fldChar w:fldCharType="separate"/>
        </w:r>
        <w:r>
          <w:t>60</w:t>
        </w:r>
        <w:r>
          <w:fldChar w:fldCharType="end"/>
        </w:r>
      </w:hyperlink>
    </w:p>
    <w:p>
      <w:pPr>
        <w:pStyle w:val="TOC2"/>
        <w:tabs>
          <w:tab w:val="right" w:leader="dot" w:pos="8306"/>
        </w:tabs>
      </w:pPr>
      <w:hyperlink w:anchor="_Toc7127" w:history="1">
        <w:r>
          <w:rPr>
            <w:rFonts w:ascii="仿宋" w:eastAsia="仿宋" w:hAnsi="仿宋" w:cs="仿宋" w:hint="eastAsia"/>
            <w:lang w:eastAsia="zh-CN"/>
          </w:rPr>
          <w:t>(二)、土建工程建设指标</w:t>
        </w:r>
        <w:r>
          <w:tab/>
        </w:r>
        <w:r>
          <w:fldChar w:fldCharType="begin"/>
        </w:r>
        <w:r>
          <w:instrText xml:space="preserve"> PAGEREF _Toc7127 \h </w:instrText>
        </w:r>
        <w:r>
          <w:fldChar w:fldCharType="separate"/>
        </w:r>
        <w:r>
          <w:t>63</w:t>
        </w:r>
        <w:r>
          <w:fldChar w:fldCharType="end"/>
        </w:r>
      </w:hyperlink>
    </w:p>
    <w:p>
      <w:pPr>
        <w:pStyle w:val="TOC1"/>
        <w:tabs>
          <w:tab w:val="right" w:leader="dot" w:pos="8306"/>
        </w:tabs>
      </w:pPr>
      <w:hyperlink w:anchor="_Toc4289" w:history="1">
        <w:r>
          <w:rPr>
            <w:rFonts w:ascii="仿宋" w:eastAsia="仿宋" w:hAnsi="仿宋" w:cs="仿宋" w:hint="eastAsia"/>
            <w:lang w:eastAsia="zh-CN"/>
          </w:rPr>
          <w:t>十八、营销与推广策略</w:t>
        </w:r>
        <w:r>
          <w:tab/>
        </w:r>
        <w:r>
          <w:fldChar w:fldCharType="begin"/>
        </w:r>
        <w:r>
          <w:instrText xml:space="preserve"> PAGEREF _Toc4289 \h </w:instrText>
        </w:r>
        <w:r>
          <w:fldChar w:fldCharType="separate"/>
        </w:r>
        <w:r>
          <w:t>65</w:t>
        </w:r>
        <w:r>
          <w:fldChar w:fldCharType="end"/>
        </w:r>
      </w:hyperlink>
    </w:p>
    <w:p>
      <w:pPr>
        <w:pStyle w:val="TOC2"/>
        <w:tabs>
          <w:tab w:val="right" w:leader="dot" w:pos="8306"/>
        </w:tabs>
      </w:pPr>
      <w:hyperlink w:anchor="_Toc15704" w:history="1">
        <w:r>
          <w:rPr>
            <w:rFonts w:ascii="仿宋" w:eastAsia="仿宋" w:hAnsi="仿宋" w:cs="仿宋" w:hint="eastAsia"/>
            <w:lang w:eastAsia="zh-CN"/>
          </w:rPr>
          <w:t>(一)、产品/服务定位与特点</w:t>
        </w:r>
        <w:r>
          <w:tab/>
        </w:r>
        <w:r>
          <w:fldChar w:fldCharType="begin"/>
        </w:r>
        <w:r>
          <w:instrText xml:space="preserve"> PAGEREF _Toc15704 \h </w:instrText>
        </w:r>
        <w:r>
          <w:fldChar w:fldCharType="separate"/>
        </w:r>
        <w:r>
          <w:t>65</w:t>
        </w:r>
        <w:r>
          <w:fldChar w:fldCharType="end"/>
        </w:r>
      </w:hyperlink>
    </w:p>
    <w:p>
      <w:pPr>
        <w:pStyle w:val="TOC2"/>
        <w:tabs>
          <w:tab w:val="right" w:leader="dot" w:pos="8306"/>
        </w:tabs>
      </w:pPr>
      <w:hyperlink w:anchor="_Toc2626" w:history="1">
        <w:r>
          <w:rPr>
            <w:rFonts w:ascii="仿宋" w:eastAsia="仿宋" w:hAnsi="仿宋" w:cs="仿宋" w:hint="eastAsia"/>
            <w:lang w:eastAsia="zh-CN"/>
          </w:rPr>
          <w:t>(二)、市场定位与竞争分析</w:t>
        </w:r>
        <w:r>
          <w:tab/>
        </w:r>
        <w:r>
          <w:fldChar w:fldCharType="begin"/>
        </w:r>
        <w:r>
          <w:instrText xml:space="preserve"> PAGEREF _Toc2626 \h </w:instrText>
        </w:r>
        <w:r>
          <w:fldChar w:fldCharType="separate"/>
        </w:r>
        <w:r>
          <w:t>66</w:t>
        </w:r>
        <w:r>
          <w:fldChar w:fldCharType="end"/>
        </w:r>
      </w:hyperlink>
    </w:p>
    <w:p>
      <w:pPr>
        <w:pStyle w:val="TOC2"/>
        <w:tabs>
          <w:tab w:val="right" w:leader="dot" w:pos="8306"/>
        </w:tabs>
      </w:pPr>
      <w:hyperlink w:anchor="_Toc3427" w:history="1">
        <w:r>
          <w:rPr>
            <w:rFonts w:ascii="仿宋" w:eastAsia="仿宋" w:hAnsi="仿宋" w:cs="仿宋" w:hint="eastAsia"/>
            <w:lang w:eastAsia="zh-CN"/>
          </w:rPr>
          <w:t>(三)、营销渠道与策略</w:t>
        </w:r>
        <w:r>
          <w:tab/>
        </w:r>
        <w:r>
          <w:fldChar w:fldCharType="begin"/>
        </w:r>
        <w:r>
          <w:instrText xml:space="preserve"> PAGEREF _Toc3427 \h </w:instrText>
        </w:r>
        <w:r>
          <w:fldChar w:fldCharType="separate"/>
        </w:r>
        <w:r>
          <w:t>67</w:t>
        </w:r>
        <w:r>
          <w:fldChar w:fldCharType="end"/>
        </w:r>
      </w:hyperlink>
    </w:p>
    <w:p>
      <w:pPr>
        <w:pStyle w:val="TOC2"/>
        <w:tabs>
          <w:tab w:val="right" w:leader="dot" w:pos="8306"/>
        </w:tabs>
      </w:pPr>
      <w:hyperlink w:anchor="_Toc24718" w:history="1">
        <w:r>
          <w:rPr>
            <w:rFonts w:ascii="仿宋" w:eastAsia="仿宋" w:hAnsi="仿宋" w:cs="仿宋" w:hint="eastAsia"/>
            <w:lang w:eastAsia="zh-CN"/>
          </w:rPr>
          <w:t>(四)、推广与宣传活动</w:t>
        </w:r>
        <w:r>
          <w:tab/>
        </w:r>
        <w:r>
          <w:fldChar w:fldCharType="begin"/>
        </w:r>
        <w:r>
          <w:instrText xml:space="preserve"> PAGEREF _Toc24718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18"/>
      <w:r>
        <w:rPr>
          <w:rFonts w:ascii="仿宋" w:eastAsia="仿宋" w:hAnsi="仿宋" w:cs="仿宋" w:hint="eastAsia"/>
          <w:sz w:val="28"/>
          <w:lang w:eastAsia="zh-CN"/>
        </w:rPr>
        <w:t>一、对甲酚项目建设单位说明</w:t>
      </w:r>
      <w:bookmarkEnd w:id="2"/>
    </w:p>
    <w:p>
      <w:pPr>
        <w:pStyle w:val="Heading2"/>
        <w:rPr>
          <w:rFonts w:ascii="仿宋" w:eastAsia="仿宋" w:hAnsi="仿宋" w:cs="仿宋" w:hint="eastAsia"/>
          <w:lang w:eastAsia="zh-CN"/>
        </w:rPr>
      </w:pPr>
      <w:bookmarkStart w:id="3" w:name="_Toc30226"/>
      <w:r>
        <w:rPr>
          <w:rFonts w:ascii="仿宋" w:eastAsia="仿宋" w:hAnsi="仿宋" w:cs="仿宋" w:hint="eastAsia"/>
          <w:lang w:eastAsia="zh-CN"/>
        </w:rPr>
        <w:t>(一)、对甲酚项目承办单位基本情况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2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对甲酚项目承办单位的XXXX，我们着眼于实现可持续的经济效益。通过技术创新和解决方案的提供，公司预计在对甲酚项目执行期间将获得可观的收入增长。这一收入来源主要包括对甲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同时，我们注重成本控制和效率提升，以确保对甲酚项目的可持续盈利。透过精细的管理和资源优化，公司期望实现对甲酚项目利润最大化。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对甲酚项目实施进行全面的投资评估，包括对甲酚项目启动阶段的资金投入和后续运营成本。通过对对甲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对甲酚项目实施过程中具备足够的资金流动性，公司将进行详尽的现金流分析。这包括资金需求的合理预测、对甲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3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799"/>
      <w:r>
        <w:rPr>
          <w:rFonts w:ascii="仿宋" w:eastAsia="仿宋" w:hAnsi="仿宋" w:cs="仿宋" w:hint="eastAsia"/>
          <w:lang w:eastAsia="zh-CN"/>
        </w:rPr>
        <w:t>(一)、对甲酚行业分析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对甲酚行业一直以来都是市场的关注焦点。行业内的发展趋势、竞争态势以及潜在机会都对对甲酚项目的推进产生深远的影响。通过深入研究行业的整体概貌，我们将更好地理解行业的核心特征，为对甲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行业，技术一直是推动创新和发展的关键因素。我们将对当前技术趋势进行详尽分析，包括但不限于人工智能、大数据应用、先进制造技术等。这有助于对甲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甲酚项目成功的基础。我们将对主要竞争对手进行深入研究，包括其市场份额、产品特点、市场定位等。通过全面了解竞争对手的优势和劣势，对甲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612"/>
      <w:r>
        <w:rPr>
          <w:rFonts w:ascii="仿宋" w:eastAsia="仿宋" w:hAnsi="仿宋" w:cs="仿宋" w:hint="eastAsia"/>
          <w:sz w:val="28"/>
          <w:lang w:eastAsia="zh-CN"/>
        </w:rPr>
        <w:t>(二)、对甲酚市场分析预测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通过对市场规模的深入调研，我们将预测对甲酚市场未来的增长趋势。这包括市场的整体规模、各细分领域的发展趋势等。对甲酚项目可以根据市场的扩张速度和潜在机会，制定更符合市场需求的发展策略。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了解消费者的需求是市场分析的核心。我们将通过调查研究，深入挖掘目标消费者的需求特点、购买习惯以及对产品和服务的期望。这有助于对甲酚项目更好地定位目标市场，提供更符合消费者期待的解决方案。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对甲酚项目实施过程中需要充分考虑的因素。我们将对市场风险进行全面评估，包括但不限于政策法规风险、市场竞争风险、技术变革风险等。通过对潜在风险的深入分析，对甲酚项目可以制定相应的风险缓解策略，降低不确定性对对甲酚项目的影响。</w:t>
      </w:r>
    </w:p>
    <w:p>
      <w:pPr>
        <w:pStyle w:val="Heading1"/>
        <w:ind w:firstLine="560" w:firstLineChars="200"/>
        <w:rPr>
          <w:rFonts w:ascii="仿宋" w:eastAsia="仿宋" w:hAnsi="仿宋" w:cs="仿宋" w:hint="eastAsia"/>
          <w:sz w:val="28"/>
          <w:lang w:eastAsia="zh-CN"/>
        </w:rPr>
      </w:pPr>
      <w:bookmarkStart w:id="8" w:name="_Toc17796"/>
      <w:r>
        <w:rPr>
          <w:rFonts w:ascii="仿宋" w:eastAsia="仿宋" w:hAnsi="仿宋" w:cs="仿宋" w:hint="eastAsia"/>
          <w:sz w:val="28"/>
          <w:lang w:eastAsia="zh-CN"/>
        </w:rPr>
        <w:t>三、对甲酚项目建设背景及必要性分析</w:t>
      </w:r>
      <w:bookmarkEnd w:id="8"/>
    </w:p>
    <w:p>
      <w:pPr>
        <w:pStyle w:val="Heading2"/>
        <w:rPr>
          <w:rFonts w:ascii="仿宋" w:eastAsia="仿宋" w:hAnsi="仿宋" w:cs="仿宋" w:hint="eastAsia"/>
          <w:lang w:eastAsia="zh-CN"/>
        </w:rPr>
      </w:pPr>
      <w:bookmarkStart w:id="9" w:name="_Toc26538"/>
      <w:r>
        <w:rPr>
          <w:rFonts w:ascii="仿宋" w:eastAsia="仿宋" w:hAnsi="仿宋" w:cs="仿宋" w:hint="eastAsia"/>
          <w:lang w:eastAsia="zh-CN"/>
        </w:rPr>
        <w:t>(一)、对甲酚项目背景分析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对甲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对甲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我们的背景分析将深入挖掘当前行业的发展趋势，通过对竞争态势的全面审视，找到对甲酚项目在这个潮流中的定位。同时，我们将关注行业内涌现的新兴机遇，以便对甲酚项目更好地融入行业发展的潮流中。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对甲酚项目提供了强大的发展动力。我们将聚焦于行业内最新的技术发展趋势，包括但不限于人工智能、大数据分析、物联网等领域。通过深度的技术研究，我们将确保对甲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对甲酚项目发展的源泉。我们将投入更多的精力对市场需求进行深入剖析，超越表面的需求，深入挖掘潜在的市场痛点和机遇。通过对市场需求的细致了解，对甲酚项目将更有针对性地设计解决方案，满足市场的多样化需求，从而更好地促进对甲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对甲酚项目战略至关重要。我们将对竞争态势进行更为深入的分析，包括但不限于市场份额、产品特点、客户满意度等多个维度。通过深度的竞争分析，对甲酚项目将能够更准确地把握市场脉搏，制定具有竞争力的对甲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对甲酚项目的发展具有直接的影响。我们将进行更为全面的法规和政策分析，了解行业发展中的潜在法律风险和合规挑战。通过充分了解和遵守相关法规，对甲酚项目将确保在法律框架内合法合规运营，为对甲酚项目的稳健发展提供有力支持。</w:t>
      </w:r>
    </w:p>
    <w:p>
      <w:pPr>
        <w:pStyle w:val="Heading2"/>
        <w:ind w:firstLine="560" w:firstLineChars="200"/>
        <w:rPr>
          <w:rFonts w:ascii="仿宋" w:eastAsia="仿宋" w:hAnsi="仿宋" w:cs="仿宋" w:hint="eastAsia"/>
          <w:sz w:val="28"/>
          <w:lang w:eastAsia="zh-CN"/>
        </w:rPr>
      </w:pPr>
      <w:bookmarkStart w:id="10" w:name="_Toc31961"/>
      <w:r>
        <w:rPr>
          <w:rFonts w:ascii="仿宋" w:eastAsia="仿宋" w:hAnsi="仿宋" w:cs="仿宋" w:hint="eastAsia"/>
          <w:sz w:val="28"/>
          <w:lang w:eastAsia="zh-CN"/>
        </w:rPr>
        <w:t>(二)、对甲酚项目建设必要性分析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建设的迫切性源于对行业发展趋势的深刻洞察。我们正处于一个行业变革的时代，科技创新、数字化转型成为企业发展的关键动力。对甲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建设不仅仅是为了跟上潮流，更是为了通过技术创新推动企业的持续发展。通过引入先进的技术和解决方案，对甲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对甲酚项目的建设成为必然选择，通过提高产品质量、拓展服务领域，从而在竞争中获得更多的机会。对甲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对甲酚项目建设的必要性体现在对客户需求更精准的满足。通过对甲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建设的背后是对企业持续创新的追求。只有通过不断创新，企业才能在竞争中立于不败之地。对甲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469"/>
      <w:r>
        <w:rPr>
          <w:rFonts w:ascii="仿宋" w:eastAsia="仿宋" w:hAnsi="仿宋" w:cs="仿宋" w:hint="eastAsia"/>
          <w:sz w:val="28"/>
          <w:lang w:eastAsia="zh-CN"/>
        </w:rPr>
        <w:t>四、对甲酚项目土建工程</w:t>
      </w:r>
      <w:bookmarkEnd w:id="11"/>
    </w:p>
    <w:p>
      <w:pPr>
        <w:pStyle w:val="Heading2"/>
        <w:rPr>
          <w:rFonts w:ascii="仿宋" w:eastAsia="仿宋" w:hAnsi="仿宋" w:cs="仿宋" w:hint="eastAsia"/>
          <w:lang w:eastAsia="zh-CN"/>
        </w:rPr>
      </w:pPr>
      <w:bookmarkStart w:id="12" w:name="_Toc2226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在对甲酚项目的建筑工程设计中，我们将秉承一系列重要的设计原则，以确保对甲酚项目建筑在功能、美观、可持续性等方面达到最佳效果。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首要原则是确保建筑的功能性得到最大化的发挥。我们将充分理解对甲酚项目的实际需求，合理布局各个功能区域，保证建筑在满足业务需求的同时，提供高效的工作环境。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在建筑设计中，我们将综合考虑建设和运营成本。通过精细的经济效益分析，确保设计方案在高效利用资源的同时，对对甲酚项目的长期盈利能力有积极的贡献。</w:t>
      </w:r>
    </w:p>
    <w:p>
      <w:pPr>
        <w:pStyle w:val="Heading2"/>
        <w:ind w:firstLine="560" w:firstLineChars="200"/>
        <w:rPr>
          <w:rFonts w:ascii="仿宋" w:eastAsia="仿宋" w:hAnsi="仿宋" w:cs="仿宋" w:hint="eastAsia"/>
          <w:sz w:val="28"/>
          <w:lang w:eastAsia="zh-CN"/>
        </w:rPr>
      </w:pPr>
      <w:bookmarkStart w:id="13" w:name="_Toc313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的土建工程设计中，我们将精准设定设计年限，结合对甲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甲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52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对甲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甲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甲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57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本期工程对甲酚项目预计总建筑面积XXX平方米，其中：计容建筑面积XXX平方米，计划建筑工程投资XX万元，占对甲酚项目总投资的XX%。</w:t>
      </w:r>
    </w:p>
    <w:p>
      <w:pPr>
        <w:pStyle w:val="Heading1"/>
        <w:ind w:firstLine="560" w:firstLineChars="200"/>
        <w:rPr>
          <w:rFonts w:ascii="仿宋" w:eastAsia="仿宋" w:hAnsi="仿宋" w:cs="仿宋" w:hint="eastAsia"/>
          <w:sz w:val="28"/>
          <w:lang w:eastAsia="zh-CN"/>
        </w:rPr>
      </w:pPr>
      <w:bookmarkStart w:id="16" w:name="_Toc7779"/>
      <w:r>
        <w:rPr>
          <w:rFonts w:ascii="仿宋" w:eastAsia="仿宋" w:hAnsi="仿宋" w:cs="仿宋" w:hint="eastAsia"/>
          <w:sz w:val="28"/>
          <w:lang w:eastAsia="zh-CN"/>
        </w:rPr>
        <w:t>五、对甲酚项目文档管理</w:t>
      </w:r>
      <w:bookmarkEnd w:id="16"/>
    </w:p>
    <w:p>
      <w:pPr>
        <w:pStyle w:val="Heading2"/>
        <w:rPr>
          <w:rFonts w:ascii="仿宋" w:eastAsia="仿宋" w:hAnsi="仿宋" w:cs="仿宋" w:hint="eastAsia"/>
          <w:lang w:eastAsia="zh-CN"/>
        </w:rPr>
      </w:pPr>
      <w:bookmarkStart w:id="17" w:name="_Toc1924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对甲酚项目高度重视文档的质量和准确性，以支持对甲酚项目的各项活动和决策。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文档的编制始于对甲酚项目计划的初期，我们制定了详细的文档编制计划，明确了每个文档的内容、格式和编写责任人。在对甲酚项目启动阶段，我们首先编制了对甲酚项目章程，明确定义了对甲酚项目的目标、范围、风险等关键要素。随后，对甲酚项目团队根据计划陆续编制了需求文档、设计文档、测试文档等各类文档，确保对甲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对甲酚项目管理中的重要环节，旨在确保对甲酚项目文档符合质量标准和对甲酚项目需求。在对甲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除了内部审查，我们还进行了外部审查，邀请对甲酚项目相关利益方和专业领域的专家对文档进行独立审查。这有助于获取更全面、客观的反馈，确保对甲酚项目文档不仅符合内部标准，也满足外部需求。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对甲酚项目在文档编制与审查方面建立了严格的管理机制，通过规范的流程和多维度的审查，确保对甲酚项目文档的质量、准确性和可靠性，为对甲酚项目的顺利推进提供了有力支持。</w:t>
      </w:r>
    </w:p>
    <w:p>
      <w:pPr>
        <w:pStyle w:val="Heading2"/>
        <w:ind w:firstLine="560" w:firstLineChars="200"/>
        <w:rPr>
          <w:rFonts w:ascii="仿宋" w:eastAsia="仿宋" w:hAnsi="仿宋" w:cs="仿宋" w:hint="eastAsia"/>
          <w:sz w:val="28"/>
          <w:lang w:eastAsia="zh-CN"/>
        </w:rPr>
      </w:pPr>
      <w:bookmarkStart w:id="18" w:name="_Toc675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我们通过多渠道发布文档，包括电子邮件、对甲酚项目管理平台、内部网站等，以满足不同团队成员的偏好和需求。多渠道发布确保了信息的全面覆盖。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我们采用了精细的权限控制，确保只有授权人员可以访问敏感信息。这种安全措施保护了对甲酚项目文档的机密性，防止了未经授权的信息泄露。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575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文档存档与归档是对甲酚项目生命周期中一个至关重要的环节，直接关系到对甲酚项目信息的长期保存和历史记录的完整性。在对甲酚项目中，我们实施了一系列有效的文档存档与归档管理策略：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6083"/>
      <w:r>
        <w:rPr>
          <w:rFonts w:ascii="仿宋" w:eastAsia="仿宋" w:hAnsi="仿宋" w:cs="仿宋" w:hint="eastAsia"/>
          <w:sz w:val="28"/>
          <w:lang w:eastAsia="zh-CN"/>
        </w:rPr>
        <w:t>六、对甲酚项目可持续发展</w:t>
      </w:r>
      <w:bookmarkEnd w:id="20"/>
    </w:p>
    <w:p>
      <w:pPr>
        <w:pStyle w:val="Heading2"/>
        <w:rPr>
          <w:rFonts w:ascii="仿宋" w:eastAsia="仿宋" w:hAnsi="仿宋" w:cs="仿宋" w:hint="eastAsia"/>
          <w:lang w:eastAsia="zh-CN"/>
        </w:rPr>
      </w:pPr>
      <w:bookmarkStart w:id="21" w:name="_Toc27250"/>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酚项目中，对甲酚项目团队着眼于未来，明确了可持续发展的战略方向。制定的具体可持续发展目标包括降低资源使用、采用环保技术、最大化社会效益等。这一步骤不仅有助于对甲酚项目在环保和社会责任方面达到最高标准，也为未来提供了明确的指引，确保对甲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可持续实践的融入对甲酚项目管理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对甲酚项目管理周期。从对甲酚项目规划开始，对甲酚项目团队就考虑了环境和社会的因素。在执行阶段，对甲酚项目团队积极推动绿色技术的应用，优化资源利用。此外，关注员工的社会责任，通过培训和沟通活动提高员工对可持续发展的认知，使他们能够在日常工作中践行可持续实践。这些举措不仅为对甲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2707"/>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https://d.book118.com/805102110242011121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94265"/>
    <w:rsid w:val="466942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10211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2024-03-04T11:11:00Z</dcterms:created>
  <dcterms:modified xsi:type="dcterms:W3CDTF">2024-03-04T11:11:30Z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49F4331648BC4B17A7E9094DA663A6C2_11</vt:lpwstr>
  </property>
  <property fmtid="{D5CDD505-2E9C-101B-9397-08002B2CF9AE}" pid="3" name="KSOProductBuildVer">
    <vt:lpwstr>2052-12.1.0.16388</vt:lpwstr>
  </property>
</Properties>
</file>