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329A2">
        <w:rPr>
          <w:rFonts w:ascii="微软雅黑" w:eastAsia="微软雅黑" w:hAnsi="微软雅黑"/>
          <w:sz w:val="28"/>
          <w:szCs w:val="28"/>
        </w:rPr>
        <w:t>最新营销策划方案怎么做(5篇)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329A2">
        <w:rPr>
          <w:rFonts w:ascii="微软雅黑" w:eastAsia="微软雅黑" w:hAnsi="微软雅黑"/>
          <w:sz w:val="24"/>
          <w:szCs w:val="24"/>
        </w:rPr>
        <w:t xml:space="preserve"> 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营销策划方案怎么做篇1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20xx年度市场营销部工作总结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20xx年即将过去，市场营销部以全面把控市场动态，明晰市场区域划分，降低各项费用成本，追求利润最大化为工作指导思想，紧跟公司发展的步伐，齐心协力务实进取，对外积极拓展市场，内部狠抓部门建设，在公司领导的正确领导、兄弟部门的有力支持和本部门全体员工的共同努力下，基本完成了年度各项工作，现就市场营销部当年各项工作总结如下：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一、20xx年度主要工作指标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1、实际完成签约项目</w:t>
      </w:r>
      <w:r w:rsidR="00F329A2">
        <w:rPr>
          <w:rFonts w:ascii="微软雅黑" w:eastAsia="微软雅黑" w:hAnsi="微软雅黑"/>
          <w:sz w:val="24"/>
          <w:szCs w:val="24"/>
        </w:rPr>
        <w:t xml:space="preserve"> 个，平均单笔合同价款</w:t>
      </w:r>
      <w:r w:rsidR="00F329A2">
        <w:rPr>
          <w:rFonts w:ascii="微软雅黑" w:eastAsia="微软雅黑" w:hAnsi="微软雅黑"/>
          <w:sz w:val="24"/>
          <w:szCs w:val="24"/>
        </w:rPr>
        <w:t xml:space="preserve"> 万元，合同总价款</w:t>
      </w:r>
      <w:r w:rsidR="00F329A2">
        <w:rPr>
          <w:rFonts w:ascii="微软雅黑" w:eastAsia="微软雅黑" w:hAnsi="微软雅黑"/>
          <w:sz w:val="24"/>
          <w:szCs w:val="24"/>
        </w:rPr>
        <w:t xml:space="preserve"> 万元。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2、20xx年总目标任务为</w:t>
      </w:r>
      <w:r w:rsidR="00F329A2">
        <w:rPr>
          <w:rFonts w:ascii="微软雅黑" w:eastAsia="微软雅黑" w:hAnsi="微软雅黑"/>
          <w:sz w:val="24"/>
          <w:szCs w:val="24"/>
        </w:rPr>
        <w:t xml:space="preserve"> 万元，实际完成</w:t>
      </w:r>
      <w:r w:rsidR="00F329A2">
        <w:rPr>
          <w:rFonts w:ascii="微软雅黑" w:eastAsia="微软雅黑" w:hAnsi="微软雅黑"/>
          <w:sz w:val="24"/>
          <w:szCs w:val="24"/>
        </w:rPr>
        <w:t xml:space="preserve"> 万元，完成率为</w:t>
      </w:r>
      <w:r w:rsidR="00F329A2">
        <w:rPr>
          <w:rFonts w:ascii="微软雅黑" w:eastAsia="微软雅黑" w:hAnsi="微软雅黑"/>
          <w:sz w:val="24"/>
          <w:szCs w:val="24"/>
        </w:rPr>
        <w:t xml:space="preserve"> %。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二、工作中取得的收获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1、整合资源提高工作效率。20xx年，为了更好的开展各项工作，公司决定将以前各自为战的三个部门，即市场部、技术部和工程部组合成一个有机的整体，统一指挥统一行动，三个部门实施合并后有效的提高了工作效率，显著降低了运营成本，很大程度的发挥了各个部门的工作职能，起到了合力打拳的功效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2、完善了部门的合同管理制度、报销制度、提成申报制度、日常管理制度等规章的规范，尽力解决了原先杂乱无章的管理办法，做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到了部门管理的忙而不乱，有章可循。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329A2">
        <w:rPr>
          <w:rFonts w:ascii="微软雅黑" w:eastAsia="微软雅黑" w:hAnsi="微软雅黑"/>
          <w:sz w:val="24"/>
          <w:szCs w:val="24"/>
        </w:rPr>
        <w:t xml:space="preserve"> 3、随着公司建设项目和经营的快速发展，部门业务量的不断加大，根据工作开展需要，全年内淘汰了不能适应工作岗位的员工，吸纳了新鲜血液的注入，部门始终保持着一股向上的正能量，积极健康的工作氛围让部门中的每一个人都将心思放在了工作当中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三、工作中存在的不足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1、客观上讲，公司的业务主体对象大多为各地政府部门，因为对方资金来源多属于政府预算拨款，资金审批程序繁琐，从而给我们造成了回款周期长、难度大的问题，导致了公司的资金回笼有些偏慢，也对后期项目的执行造成一定的滞后影响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2、从项目实施情况看，技术上把控不严、购进原料瑕疵、施工作业不规范且拖拖踏踏、现场监管不力、工程返工率居高不下、重复性维修等事例屡屡发生，这些不但大大的增加了项目执行的成本费用，削弱了公司利润，造成经济损失，而且使三阳品牌的社会形象确实受到了不小的影响，为后期延续项目的签约以及老客户的维护平添了很多困难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3、从个人主观意识上讲，突出的问题还是出在自身，主要有：</w:t>
      </w:r>
      <w:r w:rsidR="00F329A2">
        <w:rPr>
          <w:rFonts w:ascii="微软雅黑" w:eastAsia="微软雅黑" w:hAnsi="微软雅黑"/>
          <w:sz w:val="24"/>
          <w:szCs w:val="24"/>
        </w:rPr>
        <w:t xml:space="preserve"> ①工作主动性较差，领导指到哪里就走到哪里，拨一下动一下，没有一个自己动脑筋想办法解决问题的习惯，工作的主观能动性明显缺乏，单兵作战能力亟待培养。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②危机感意识较差，不少员工似乎尚不清楚这个行业的竞争有多激烈，没有把自己真正当成公司的主人，没有为公司的利益着想，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没有为公司的发展出谋划策，既不居安又不思危，奋斗感很是缺失。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③意识淡薄，品牌意识薄弱，后期服务跟不上，使得用户对公司的影响一落千丈，副作用很大，让业务人员无法从中再次挖掘到新的项目，造成这种局面的原因就是我们的员工责任心不够，服务意识不强。</w:t>
        <w:br/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="00F329A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https://d.book118.com/805104234222011034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329A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5104234222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2326</Words>
  <Characters>13259</Characters>
  <Application>Microsoft Office Word</Application>
  <DocSecurity>0</DocSecurity>
  <Lines>110</Lines>
  <Paragraphs>31</Paragraphs>
  <ScaleCrop>false</ScaleCrop>
  <Company/>
  <LinksUpToDate>false</LinksUpToDate>
  <CharactersWithSpaces>15554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