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高效深磨数控平面磨床相关行业公司成立方案及可行性研究报告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_Toc26685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_Toc13298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_Toc7708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_Toc24174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_Toc11505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_Toc12076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_Toc19103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_Toc3980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_Toc16870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2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_Toc4772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_Toc26485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_Toc22678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_Toc10344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23" w:history="1">
        <w:r>
          <w:rPr>
            <w:rFonts w:ascii="仿宋" w:eastAsia="仿宋" w:hAnsi="仿宋" w:cs="仿宋" w:hint="eastAsia"/>
            <w:lang w:eastAsia="zh-CN"/>
          </w:rPr>
          <w:t>三、高效深磨数控平面磨床项目概况</w:t>
        </w:r>
        <w:r>
          <w:tab/>
        </w:r>
        <w:r>
          <w:fldChar w:fldCharType="begin"/>
        </w:r>
        <w:r>
          <w:instrText xml:space="preserve"> PAGEREF _Toc14723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eastAsia="zh-CN"/>
          </w:rPr>
          <w:t>(二)、高效深磨数控平面磨床项目提出的理由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2" w:history="1">
        <w:r>
          <w:rPr>
            <w:rFonts w:ascii="仿宋" w:eastAsia="仿宋" w:hAnsi="仿宋" w:cs="仿宋" w:hint="eastAsia"/>
            <w:lang w:eastAsia="zh-CN"/>
          </w:rPr>
          <w:t>(三)、高效深磨数控平面磨床项目选址</w:t>
        </w:r>
        <w:r>
          <w:tab/>
        </w:r>
        <w:r>
          <w:fldChar w:fldCharType="begin"/>
        </w:r>
        <w:r>
          <w:instrText xml:space="preserve"> PAGEREF _Toc12012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_Toc19575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_Toc12239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2" w:history="1">
        <w:r>
          <w:rPr>
            <w:rFonts w:ascii="仿宋" w:eastAsia="仿宋" w:hAnsi="仿宋" w:cs="仿宋" w:hint="eastAsia"/>
            <w:lang w:eastAsia="zh-CN"/>
          </w:rPr>
          <w:t>(六)、高效深磨数控平面磨床项目投资</w:t>
        </w:r>
        <w:r>
          <w:tab/>
        </w:r>
        <w:r>
          <w:fldChar w:fldCharType="begin"/>
        </w:r>
        <w:r>
          <w:instrText xml:space="preserve"> PAGEREF _Toc13452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0" w:history="1">
        <w:r>
          <w:rPr>
            <w:rFonts w:ascii="仿宋" w:eastAsia="仿宋" w:hAnsi="仿宋" w:cs="仿宋" w:hint="eastAsia"/>
            <w:lang w:eastAsia="zh-CN"/>
          </w:rPr>
          <w:t>(七)、高效深磨数控平面磨床项目进度规划</w:t>
        </w:r>
        <w:r>
          <w:tab/>
        </w:r>
        <w:r>
          <w:fldChar w:fldCharType="begin"/>
        </w:r>
        <w:r>
          <w:instrText xml:space="preserve"> PAGEREF _Toc12790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7" w:history="1">
        <w:r>
          <w:rPr>
            <w:rFonts w:ascii="仿宋" w:eastAsia="仿宋" w:hAnsi="仿宋" w:cs="仿宋" w:hint="eastAsia"/>
            <w:lang w:eastAsia="zh-CN"/>
          </w:rPr>
          <w:t>(九)、高效深磨数控平面磨床项目综合评价</w:t>
        </w:r>
        <w:r>
          <w:tab/>
        </w:r>
        <w:r>
          <w:fldChar w:fldCharType="begin"/>
        </w:r>
        <w:r>
          <w:instrText xml:space="preserve"> PAGEREF _Toc20307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_Toc16796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7" w:history="1">
        <w:r>
          <w:rPr>
            <w:rFonts w:ascii="仿宋" w:eastAsia="仿宋" w:hAnsi="仿宋" w:cs="仿宋" w:hint="eastAsia"/>
            <w:lang w:eastAsia="zh-CN"/>
          </w:rPr>
          <w:t>(一)、高效深磨数控平面磨床项目选址原则</w:t>
        </w:r>
        <w:r>
          <w:tab/>
        </w:r>
        <w:r>
          <w:fldChar w:fldCharType="begin"/>
        </w:r>
        <w:r>
          <w:instrText xml:space="preserve"> PAGEREF _Toc25657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_Toc22639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_Toc18181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7" w:history="1">
        <w:r>
          <w:rPr>
            <w:rFonts w:ascii="仿宋" w:eastAsia="仿宋" w:hAnsi="仿宋" w:cs="仿宋" w:hint="eastAsia"/>
            <w:lang w:eastAsia="zh-CN"/>
          </w:rPr>
          <w:t>(五)、高效深磨数控平面磨床项目选址综合评价</w:t>
        </w:r>
        <w:r>
          <w:tab/>
        </w:r>
        <w:r>
          <w:fldChar w:fldCharType="begin"/>
        </w:r>
        <w:r>
          <w:instrText xml:space="preserve"> PAGEREF _Toc25087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4" w:history="1">
        <w:r>
          <w:rPr>
            <w:rFonts w:ascii="仿宋" w:eastAsia="仿宋" w:hAnsi="仿宋" w:cs="仿宋" w:hint="eastAsia"/>
            <w:lang w:eastAsia="zh-CN"/>
          </w:rPr>
          <w:t>五、高效深磨数控平面磨床筹建公司基本信息</w:t>
        </w:r>
        <w:r>
          <w:tab/>
        </w:r>
        <w:r>
          <w:fldChar w:fldCharType="begin"/>
        </w:r>
        <w:r>
          <w:instrText xml:space="preserve"> PAGEREF _Toc8974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_Toc5978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_Toc18509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_Toc9113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_Toc16105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_Toc23688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_Toc12407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_Toc3383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219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_Toc4219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5" w:history="1">
        <w:r>
          <w:rPr>
            <w:rFonts w:ascii="仿宋" w:eastAsia="仿宋" w:hAnsi="仿宋" w:cs="仿宋" w:hint="eastAsia"/>
            <w:lang w:eastAsia="zh-CN"/>
          </w:rPr>
          <w:t>(一)、高效深磨数控平面磨床项目进度安排</w:t>
        </w:r>
        <w:r>
          <w:tab/>
        </w:r>
        <w:r>
          <w:fldChar w:fldCharType="begin"/>
        </w:r>
        <w:r>
          <w:instrText xml:space="preserve"> PAGEREF _Toc4245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8" w:history="1">
        <w:r>
          <w:rPr>
            <w:rFonts w:ascii="仿宋" w:eastAsia="仿宋" w:hAnsi="仿宋" w:cs="仿宋" w:hint="eastAsia"/>
            <w:lang w:eastAsia="zh-CN"/>
          </w:rPr>
          <w:t>(二)、高效深磨数控平面磨床项目实施保障措施</w:t>
        </w:r>
        <w:r>
          <w:tab/>
        </w:r>
        <w:r>
          <w:fldChar w:fldCharType="begin"/>
        </w:r>
        <w:r>
          <w:instrText xml:space="preserve"> PAGEREF _Toc12098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_Toc10353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_Toc14288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_Toc9592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_Toc11811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_Toc28780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_Toc24871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_Toc17121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_Toc12770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_Toc22660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3" w:history="1">
        <w:r>
          <w:rPr>
            <w:rFonts w:ascii="仿宋" w:eastAsia="仿宋" w:hAnsi="仿宋" w:cs="仿宋" w:hint="eastAsia"/>
            <w:lang w:eastAsia="zh-CN"/>
          </w:rPr>
          <w:t>(五)、高效深磨数控平面磨床项目总投资</w:t>
        </w:r>
        <w:r>
          <w:tab/>
        </w:r>
        <w:r>
          <w:fldChar w:fldCharType="begin"/>
        </w:r>
        <w:r>
          <w:instrText xml:space="preserve"> PAGEREF _Toc14623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_Toc8906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_Toc12510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_Toc19735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_Toc23993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_Toc5073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_Toc26856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_Toc30332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_Toc5221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_Toc24366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_Toc26610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_Toc9677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_Toc6969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_Toc13383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_Toc29723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_Toc28375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9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_Toc32359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1" w:history="1">
        <w:r>
          <w:rPr>
            <w:rFonts w:ascii="仿宋" w:eastAsia="仿宋" w:hAnsi="仿宋" w:cs="仿宋" w:hint="eastAsia"/>
            <w:lang w:eastAsia="zh-CN"/>
          </w:rPr>
          <w:t>(二)、合作高效深磨数控平面磨床项目</w:t>
        </w:r>
        <w:r>
          <w:tab/>
        </w:r>
        <w:r>
          <w:fldChar w:fldCharType="begin"/>
        </w:r>
        <w:r>
          <w:instrText xml:space="preserve"> PAGEREF _Toc29401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_Toc32338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70" w:history="1">
        <w:r>
          <w:rPr>
            <w:rFonts w:ascii="仿宋" w:eastAsia="仿宋" w:hAnsi="仿宋" w:cs="仿宋" w:hint="eastAsia"/>
            <w:lang w:eastAsia="zh-CN"/>
          </w:rPr>
          <w:t>十三、高效深磨数控平面磨床项目总结分析</w:t>
        </w:r>
        <w:r>
          <w:tab/>
        </w:r>
        <w:r>
          <w:fldChar w:fldCharType="begin"/>
        </w:r>
        <w:r>
          <w:instrText xml:space="preserve"> PAGEREF _Toc3870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68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9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70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17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https://d.book118.com/805211300131011100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高效深磨数控平面磨床相关行业公司成立方案及可行性研究报告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高效深磨数控平面磨床相关行业公司成立方案及可行性研究报告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高效深磨数控平面磨床相关行业公司成立方案及可行性研究报告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高效深磨数控平面磨床相关行业公司成立方案及可行性研究报告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高效深磨数控平面磨床相关行业公司成立方案及可行性研究报告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5211300131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2023-12-31T17:21:00Z</dcterms:created>
  <dcterms:modified xsi:type="dcterms:W3CDTF">2023-12-31T17:21:53Z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0949B942E50E45A3ACD54646FB12FECA_11</vt:lpwstr>
  </property>
  <property fmtid="{D5CDD505-2E9C-101B-9397-08002B2CF9AE}" pid="3" name="KSOProductBuildVer">
    <vt:lpwstr>2052-12.1.0.16120</vt:lpwstr>
  </property>
</Properties>
</file>