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电子血糖仪项目规划设计蓝图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56" w:history="1">
        <w:r>
          <w:rPr>
            <w:rFonts w:ascii="仿宋" w:eastAsia="仿宋" w:hAnsi="仿宋" w:cs="仿宋" w:hint="eastAsia"/>
            <w:lang w:eastAsia="zh-CN"/>
          </w:rPr>
          <w:t>概论</w:t>
        </w:r>
        <w:r>
          <w:tab/>
        </w:r>
        <w:r>
          <w:fldChar w:fldCharType="begin"/>
        </w:r>
        <w:r>
          <w:instrText xml:space="preserve"> PAGEREF _Toc11156 \h </w:instrText>
        </w:r>
        <w:r>
          <w:fldChar w:fldCharType="separate"/>
        </w:r>
        <w:r>
          <w:t>3</w:t>
        </w:r>
        <w:r>
          <w:fldChar w:fldCharType="end"/>
        </w:r>
      </w:hyperlink>
    </w:p>
    <w:p>
      <w:pPr>
        <w:pStyle w:val="TOC1"/>
        <w:tabs>
          <w:tab w:val="right" w:leader="dot" w:pos="8306"/>
        </w:tabs>
      </w:pPr>
      <w:hyperlink w:anchor="_Toc3466" w:history="1">
        <w:r>
          <w:rPr>
            <w:rFonts w:ascii="仿宋" w:eastAsia="仿宋" w:hAnsi="仿宋" w:cs="仿宋" w:hint="eastAsia"/>
            <w:lang w:eastAsia="zh-CN"/>
          </w:rPr>
          <w:t>一、电子血糖仪项目可持续发展</w:t>
        </w:r>
        <w:r>
          <w:tab/>
        </w:r>
        <w:r>
          <w:fldChar w:fldCharType="begin"/>
        </w:r>
        <w:r>
          <w:instrText xml:space="preserve"> PAGEREF _Toc3466 \h </w:instrText>
        </w:r>
        <w:r>
          <w:fldChar w:fldCharType="separate"/>
        </w:r>
        <w:r>
          <w:t>3</w:t>
        </w:r>
        <w:r>
          <w:fldChar w:fldCharType="end"/>
        </w:r>
      </w:hyperlink>
    </w:p>
    <w:p>
      <w:pPr>
        <w:pStyle w:val="TOC2"/>
        <w:tabs>
          <w:tab w:val="right" w:leader="dot" w:pos="8306"/>
        </w:tabs>
      </w:pPr>
      <w:hyperlink w:anchor="_Toc23863" w:history="1">
        <w:r>
          <w:rPr>
            <w:rFonts w:ascii="仿宋" w:eastAsia="仿宋" w:hAnsi="仿宋" w:cs="仿宋" w:hint="eastAsia"/>
            <w:lang w:eastAsia="zh-CN"/>
          </w:rPr>
          <w:t>(一)、可持续战略与实践</w:t>
        </w:r>
        <w:r>
          <w:tab/>
        </w:r>
        <w:r>
          <w:fldChar w:fldCharType="begin"/>
        </w:r>
        <w:r>
          <w:instrText xml:space="preserve"> PAGEREF _Toc23863 \h </w:instrText>
        </w:r>
        <w:r>
          <w:fldChar w:fldCharType="separate"/>
        </w:r>
        <w:r>
          <w:t>3</w:t>
        </w:r>
        <w:r>
          <w:fldChar w:fldCharType="end"/>
        </w:r>
      </w:hyperlink>
    </w:p>
    <w:p>
      <w:pPr>
        <w:pStyle w:val="TOC2"/>
        <w:tabs>
          <w:tab w:val="right" w:leader="dot" w:pos="8306"/>
        </w:tabs>
      </w:pPr>
      <w:hyperlink w:anchor="_Toc6449" w:history="1">
        <w:r>
          <w:rPr>
            <w:rFonts w:ascii="仿宋" w:eastAsia="仿宋" w:hAnsi="仿宋" w:cs="仿宋" w:hint="eastAsia"/>
            <w:lang w:eastAsia="zh-CN"/>
          </w:rPr>
          <w:t>(二)、环保与社会责任</w:t>
        </w:r>
        <w:r>
          <w:tab/>
        </w:r>
        <w:r>
          <w:fldChar w:fldCharType="begin"/>
        </w:r>
        <w:r>
          <w:instrText xml:space="preserve"> PAGEREF _Toc6449 \h </w:instrText>
        </w:r>
        <w:r>
          <w:fldChar w:fldCharType="separate"/>
        </w:r>
        <w:r>
          <w:t>4</w:t>
        </w:r>
        <w:r>
          <w:fldChar w:fldCharType="end"/>
        </w:r>
      </w:hyperlink>
    </w:p>
    <w:p>
      <w:pPr>
        <w:pStyle w:val="TOC1"/>
        <w:tabs>
          <w:tab w:val="right" w:leader="dot" w:pos="8306"/>
        </w:tabs>
      </w:pPr>
      <w:hyperlink w:anchor="_Toc300" w:history="1">
        <w:r>
          <w:rPr>
            <w:rFonts w:ascii="仿宋" w:eastAsia="仿宋" w:hAnsi="仿宋" w:cs="仿宋" w:hint="eastAsia"/>
            <w:lang w:eastAsia="zh-CN"/>
          </w:rPr>
          <w:t>二、电子血糖仪项目建设单位说明</w:t>
        </w:r>
        <w:r>
          <w:tab/>
        </w:r>
        <w:r>
          <w:fldChar w:fldCharType="begin"/>
        </w:r>
        <w:r>
          <w:instrText xml:space="preserve"> PAGEREF _Toc300 \h </w:instrText>
        </w:r>
        <w:r>
          <w:fldChar w:fldCharType="separate"/>
        </w:r>
        <w:r>
          <w:t>5</w:t>
        </w:r>
        <w:r>
          <w:fldChar w:fldCharType="end"/>
        </w:r>
      </w:hyperlink>
    </w:p>
    <w:p>
      <w:pPr>
        <w:pStyle w:val="TOC2"/>
        <w:tabs>
          <w:tab w:val="right" w:leader="dot" w:pos="8306"/>
        </w:tabs>
      </w:pPr>
      <w:hyperlink w:anchor="_Toc24242" w:history="1">
        <w:r>
          <w:rPr>
            <w:rFonts w:ascii="仿宋" w:eastAsia="仿宋" w:hAnsi="仿宋" w:cs="仿宋" w:hint="eastAsia"/>
            <w:lang w:eastAsia="zh-CN"/>
          </w:rPr>
          <w:t>(一)、电子血糖仪项目承办单位基本情况</w:t>
        </w:r>
        <w:r>
          <w:tab/>
        </w:r>
        <w:r>
          <w:fldChar w:fldCharType="begin"/>
        </w:r>
        <w:r>
          <w:instrText xml:space="preserve"> PAGEREF _Toc24242 \h </w:instrText>
        </w:r>
        <w:r>
          <w:fldChar w:fldCharType="separate"/>
        </w:r>
        <w:r>
          <w:t>5</w:t>
        </w:r>
        <w:r>
          <w:fldChar w:fldCharType="end"/>
        </w:r>
      </w:hyperlink>
    </w:p>
    <w:p>
      <w:pPr>
        <w:pStyle w:val="TOC2"/>
        <w:tabs>
          <w:tab w:val="right" w:leader="dot" w:pos="8306"/>
        </w:tabs>
      </w:pPr>
      <w:hyperlink w:anchor="_Toc2605" w:history="1">
        <w:r>
          <w:rPr>
            <w:rFonts w:ascii="仿宋" w:eastAsia="仿宋" w:hAnsi="仿宋" w:cs="仿宋" w:hint="eastAsia"/>
            <w:lang w:eastAsia="zh-CN"/>
          </w:rPr>
          <w:t>(二)、公司经济效益分析</w:t>
        </w:r>
        <w:r>
          <w:tab/>
        </w:r>
        <w:r>
          <w:fldChar w:fldCharType="begin"/>
        </w:r>
        <w:r>
          <w:instrText xml:space="preserve"> PAGEREF _Toc2605 \h </w:instrText>
        </w:r>
        <w:r>
          <w:fldChar w:fldCharType="separate"/>
        </w:r>
        <w:r>
          <w:t>5</w:t>
        </w:r>
        <w:r>
          <w:fldChar w:fldCharType="end"/>
        </w:r>
      </w:hyperlink>
    </w:p>
    <w:p>
      <w:pPr>
        <w:pStyle w:val="TOC1"/>
        <w:tabs>
          <w:tab w:val="right" w:leader="dot" w:pos="8306"/>
        </w:tabs>
      </w:pPr>
      <w:hyperlink w:anchor="_Toc28229" w:history="1">
        <w:r>
          <w:rPr>
            <w:rFonts w:ascii="仿宋" w:eastAsia="仿宋" w:hAnsi="仿宋" w:cs="仿宋" w:hint="eastAsia"/>
            <w:lang w:eastAsia="zh-CN"/>
          </w:rPr>
          <w:t>三、电子血糖仪项目选址可行性分析</w:t>
        </w:r>
        <w:r>
          <w:tab/>
        </w:r>
        <w:r>
          <w:fldChar w:fldCharType="begin"/>
        </w:r>
        <w:r>
          <w:instrText xml:space="preserve"> PAGEREF _Toc28229 \h </w:instrText>
        </w:r>
        <w:r>
          <w:fldChar w:fldCharType="separate"/>
        </w:r>
        <w:r>
          <w:t>6</w:t>
        </w:r>
        <w:r>
          <w:fldChar w:fldCharType="end"/>
        </w:r>
      </w:hyperlink>
    </w:p>
    <w:p>
      <w:pPr>
        <w:pStyle w:val="TOC2"/>
        <w:tabs>
          <w:tab w:val="right" w:leader="dot" w:pos="8306"/>
        </w:tabs>
      </w:pPr>
      <w:hyperlink w:anchor="_Toc13906" w:history="1">
        <w:r>
          <w:rPr>
            <w:rFonts w:ascii="仿宋" w:eastAsia="仿宋" w:hAnsi="仿宋" w:cs="仿宋" w:hint="eastAsia"/>
            <w:lang w:eastAsia="zh-CN"/>
          </w:rPr>
          <w:t>(一)、电子血糖仪项目选址</w:t>
        </w:r>
        <w:r>
          <w:tab/>
        </w:r>
        <w:r>
          <w:fldChar w:fldCharType="begin"/>
        </w:r>
        <w:r>
          <w:instrText xml:space="preserve"> PAGEREF _Toc13906 \h </w:instrText>
        </w:r>
        <w:r>
          <w:fldChar w:fldCharType="separate"/>
        </w:r>
        <w:r>
          <w:t>6</w:t>
        </w:r>
        <w:r>
          <w:fldChar w:fldCharType="end"/>
        </w:r>
      </w:hyperlink>
    </w:p>
    <w:p>
      <w:pPr>
        <w:pStyle w:val="TOC2"/>
        <w:tabs>
          <w:tab w:val="right" w:leader="dot" w:pos="8306"/>
        </w:tabs>
      </w:pPr>
      <w:hyperlink w:anchor="_Toc18781" w:history="1">
        <w:r>
          <w:rPr>
            <w:rFonts w:ascii="仿宋" w:eastAsia="仿宋" w:hAnsi="仿宋" w:cs="仿宋" w:hint="eastAsia"/>
            <w:lang w:eastAsia="zh-CN"/>
          </w:rPr>
          <w:t>(二)、用地控制指标</w:t>
        </w:r>
        <w:r>
          <w:tab/>
        </w:r>
        <w:r>
          <w:fldChar w:fldCharType="begin"/>
        </w:r>
        <w:r>
          <w:instrText xml:space="preserve"> PAGEREF _Toc18781 \h </w:instrText>
        </w:r>
        <w:r>
          <w:fldChar w:fldCharType="separate"/>
        </w:r>
        <w:r>
          <w:t>6</w:t>
        </w:r>
        <w:r>
          <w:fldChar w:fldCharType="end"/>
        </w:r>
      </w:hyperlink>
    </w:p>
    <w:p>
      <w:pPr>
        <w:pStyle w:val="TOC2"/>
        <w:tabs>
          <w:tab w:val="right" w:leader="dot" w:pos="8306"/>
        </w:tabs>
      </w:pPr>
      <w:hyperlink w:anchor="_Toc13845" w:history="1">
        <w:r>
          <w:rPr>
            <w:rFonts w:ascii="仿宋" w:eastAsia="仿宋" w:hAnsi="仿宋" w:cs="仿宋" w:hint="eastAsia"/>
            <w:lang w:eastAsia="zh-CN"/>
          </w:rPr>
          <w:t>(三)、节约用地措施</w:t>
        </w:r>
        <w:r>
          <w:tab/>
        </w:r>
        <w:r>
          <w:fldChar w:fldCharType="begin"/>
        </w:r>
        <w:r>
          <w:instrText xml:space="preserve"> PAGEREF _Toc13845 \h </w:instrText>
        </w:r>
        <w:r>
          <w:fldChar w:fldCharType="separate"/>
        </w:r>
        <w:r>
          <w:t>8</w:t>
        </w:r>
        <w:r>
          <w:fldChar w:fldCharType="end"/>
        </w:r>
      </w:hyperlink>
    </w:p>
    <w:p>
      <w:pPr>
        <w:pStyle w:val="TOC2"/>
        <w:tabs>
          <w:tab w:val="right" w:leader="dot" w:pos="8306"/>
        </w:tabs>
      </w:pPr>
      <w:hyperlink w:anchor="_Toc2073" w:history="1">
        <w:r>
          <w:rPr>
            <w:rFonts w:ascii="仿宋" w:eastAsia="仿宋" w:hAnsi="仿宋" w:cs="仿宋" w:hint="eastAsia"/>
            <w:lang w:eastAsia="zh-CN"/>
          </w:rPr>
          <w:t>(四)、总图布置方案</w:t>
        </w:r>
        <w:r>
          <w:tab/>
        </w:r>
        <w:r>
          <w:fldChar w:fldCharType="begin"/>
        </w:r>
        <w:r>
          <w:instrText xml:space="preserve"> PAGEREF _Toc2073 \h </w:instrText>
        </w:r>
        <w:r>
          <w:fldChar w:fldCharType="separate"/>
        </w:r>
        <w:r>
          <w:t>9</w:t>
        </w:r>
        <w:r>
          <w:fldChar w:fldCharType="end"/>
        </w:r>
      </w:hyperlink>
    </w:p>
    <w:p>
      <w:pPr>
        <w:pStyle w:val="TOC2"/>
        <w:tabs>
          <w:tab w:val="right" w:leader="dot" w:pos="8306"/>
        </w:tabs>
      </w:pPr>
      <w:hyperlink w:anchor="_Toc27767" w:history="1">
        <w:r>
          <w:rPr>
            <w:rFonts w:ascii="仿宋" w:eastAsia="仿宋" w:hAnsi="仿宋" w:cs="仿宋" w:hint="eastAsia"/>
            <w:lang w:eastAsia="zh-CN"/>
          </w:rPr>
          <w:t>(五)、选址综合评价</w:t>
        </w:r>
        <w:r>
          <w:tab/>
        </w:r>
        <w:r>
          <w:fldChar w:fldCharType="begin"/>
        </w:r>
        <w:r>
          <w:instrText xml:space="preserve"> PAGEREF _Toc27767 \h </w:instrText>
        </w:r>
        <w:r>
          <w:fldChar w:fldCharType="separate"/>
        </w:r>
        <w:r>
          <w:t>10</w:t>
        </w:r>
        <w:r>
          <w:fldChar w:fldCharType="end"/>
        </w:r>
      </w:hyperlink>
    </w:p>
    <w:p>
      <w:pPr>
        <w:pStyle w:val="TOC1"/>
        <w:tabs>
          <w:tab w:val="right" w:leader="dot" w:pos="8306"/>
        </w:tabs>
      </w:pPr>
      <w:hyperlink w:anchor="_Toc1865" w:history="1">
        <w:r>
          <w:rPr>
            <w:rFonts w:ascii="仿宋" w:eastAsia="仿宋" w:hAnsi="仿宋" w:cs="仿宋" w:hint="eastAsia"/>
            <w:lang w:eastAsia="zh-CN"/>
          </w:rPr>
          <w:t>四、电子血糖仪项目危机管理</w:t>
        </w:r>
        <w:r>
          <w:tab/>
        </w:r>
        <w:r>
          <w:fldChar w:fldCharType="begin"/>
        </w:r>
        <w:r>
          <w:instrText xml:space="preserve"> PAGEREF _Toc1865 \h </w:instrText>
        </w:r>
        <w:r>
          <w:fldChar w:fldCharType="separate"/>
        </w:r>
        <w:r>
          <w:t>11</w:t>
        </w:r>
        <w:r>
          <w:fldChar w:fldCharType="end"/>
        </w:r>
      </w:hyperlink>
    </w:p>
    <w:p>
      <w:pPr>
        <w:pStyle w:val="TOC2"/>
        <w:tabs>
          <w:tab w:val="right" w:leader="dot" w:pos="8306"/>
        </w:tabs>
      </w:pPr>
      <w:hyperlink w:anchor="_Toc6528" w:history="1">
        <w:r>
          <w:rPr>
            <w:rFonts w:ascii="仿宋" w:eastAsia="仿宋" w:hAnsi="仿宋" w:cs="仿宋" w:hint="eastAsia"/>
            <w:lang w:eastAsia="zh-CN"/>
          </w:rPr>
          <w:t>(一)、危机预警与识别</w:t>
        </w:r>
        <w:r>
          <w:tab/>
        </w:r>
        <w:r>
          <w:fldChar w:fldCharType="begin"/>
        </w:r>
        <w:r>
          <w:instrText xml:space="preserve"> PAGEREF _Toc6528 \h </w:instrText>
        </w:r>
        <w:r>
          <w:fldChar w:fldCharType="separate"/>
        </w:r>
        <w:r>
          <w:t>11</w:t>
        </w:r>
        <w:r>
          <w:fldChar w:fldCharType="end"/>
        </w:r>
      </w:hyperlink>
    </w:p>
    <w:p>
      <w:pPr>
        <w:pStyle w:val="TOC2"/>
        <w:tabs>
          <w:tab w:val="right" w:leader="dot" w:pos="8306"/>
        </w:tabs>
      </w:pPr>
      <w:hyperlink w:anchor="_Toc19335" w:history="1">
        <w:r>
          <w:rPr>
            <w:rFonts w:ascii="仿宋" w:eastAsia="仿宋" w:hAnsi="仿宋" w:cs="仿宋" w:hint="eastAsia"/>
            <w:lang w:eastAsia="zh-CN"/>
          </w:rPr>
          <w:t>(二)、危机应对与恢复</w:t>
        </w:r>
        <w:r>
          <w:tab/>
        </w:r>
        <w:r>
          <w:fldChar w:fldCharType="begin"/>
        </w:r>
        <w:r>
          <w:instrText xml:space="preserve"> PAGEREF _Toc19335 \h </w:instrText>
        </w:r>
        <w:r>
          <w:fldChar w:fldCharType="separate"/>
        </w:r>
        <w:r>
          <w:t>12</w:t>
        </w:r>
        <w:r>
          <w:fldChar w:fldCharType="end"/>
        </w:r>
      </w:hyperlink>
    </w:p>
    <w:p>
      <w:pPr>
        <w:pStyle w:val="TOC1"/>
        <w:tabs>
          <w:tab w:val="right" w:leader="dot" w:pos="8306"/>
        </w:tabs>
      </w:pPr>
      <w:hyperlink w:anchor="_Toc2400" w:history="1">
        <w:r>
          <w:rPr>
            <w:rFonts w:ascii="仿宋" w:eastAsia="仿宋" w:hAnsi="仿宋" w:cs="仿宋" w:hint="eastAsia"/>
            <w:lang w:eastAsia="zh-CN"/>
          </w:rPr>
          <w:t>五、电子血糖仪项目文档管理</w:t>
        </w:r>
        <w:r>
          <w:tab/>
        </w:r>
        <w:r>
          <w:fldChar w:fldCharType="begin"/>
        </w:r>
        <w:r>
          <w:instrText xml:space="preserve"> PAGEREF _Toc2400 \h </w:instrText>
        </w:r>
        <w:r>
          <w:fldChar w:fldCharType="separate"/>
        </w:r>
        <w:r>
          <w:t>14</w:t>
        </w:r>
        <w:r>
          <w:fldChar w:fldCharType="end"/>
        </w:r>
      </w:hyperlink>
    </w:p>
    <w:p>
      <w:pPr>
        <w:pStyle w:val="TOC2"/>
        <w:tabs>
          <w:tab w:val="right" w:leader="dot" w:pos="8306"/>
        </w:tabs>
      </w:pPr>
      <w:hyperlink w:anchor="_Toc27191" w:history="1">
        <w:r>
          <w:rPr>
            <w:rFonts w:ascii="仿宋" w:eastAsia="仿宋" w:hAnsi="仿宋" w:cs="仿宋" w:hint="eastAsia"/>
            <w:lang w:eastAsia="zh-CN"/>
          </w:rPr>
          <w:t>(一)、文档编制与审查</w:t>
        </w:r>
        <w:r>
          <w:tab/>
        </w:r>
        <w:r>
          <w:fldChar w:fldCharType="begin"/>
        </w:r>
        <w:r>
          <w:instrText xml:space="preserve"> PAGEREF _Toc27191 \h </w:instrText>
        </w:r>
        <w:r>
          <w:fldChar w:fldCharType="separate"/>
        </w:r>
        <w:r>
          <w:t>14</w:t>
        </w:r>
        <w:r>
          <w:fldChar w:fldCharType="end"/>
        </w:r>
      </w:hyperlink>
    </w:p>
    <w:p>
      <w:pPr>
        <w:pStyle w:val="TOC2"/>
        <w:tabs>
          <w:tab w:val="right" w:leader="dot" w:pos="8306"/>
        </w:tabs>
      </w:pPr>
      <w:hyperlink w:anchor="_Toc30208" w:history="1">
        <w:r>
          <w:rPr>
            <w:rFonts w:ascii="仿宋" w:eastAsia="仿宋" w:hAnsi="仿宋" w:cs="仿宋" w:hint="eastAsia"/>
            <w:lang w:eastAsia="zh-CN"/>
          </w:rPr>
          <w:t>(二)、文档发布与分发</w:t>
        </w:r>
        <w:r>
          <w:tab/>
        </w:r>
        <w:r>
          <w:fldChar w:fldCharType="begin"/>
        </w:r>
        <w:r>
          <w:instrText xml:space="preserve"> PAGEREF _Toc30208 \h </w:instrText>
        </w:r>
        <w:r>
          <w:fldChar w:fldCharType="separate"/>
        </w:r>
        <w:r>
          <w:t>15</w:t>
        </w:r>
        <w:r>
          <w:fldChar w:fldCharType="end"/>
        </w:r>
      </w:hyperlink>
    </w:p>
    <w:p>
      <w:pPr>
        <w:pStyle w:val="TOC2"/>
        <w:tabs>
          <w:tab w:val="right" w:leader="dot" w:pos="8306"/>
        </w:tabs>
      </w:pPr>
      <w:hyperlink w:anchor="_Toc3946" w:history="1">
        <w:r>
          <w:rPr>
            <w:rFonts w:ascii="仿宋" w:eastAsia="仿宋" w:hAnsi="仿宋" w:cs="仿宋" w:hint="eastAsia"/>
            <w:lang w:eastAsia="zh-CN"/>
          </w:rPr>
          <w:t>(三)、文档存档与归档</w:t>
        </w:r>
        <w:r>
          <w:tab/>
        </w:r>
        <w:r>
          <w:fldChar w:fldCharType="begin"/>
        </w:r>
        <w:r>
          <w:instrText xml:space="preserve"> PAGEREF _Toc3946 \h </w:instrText>
        </w:r>
        <w:r>
          <w:fldChar w:fldCharType="separate"/>
        </w:r>
        <w:r>
          <w:t>16</w:t>
        </w:r>
        <w:r>
          <w:fldChar w:fldCharType="end"/>
        </w:r>
      </w:hyperlink>
    </w:p>
    <w:p>
      <w:pPr>
        <w:pStyle w:val="TOC1"/>
        <w:tabs>
          <w:tab w:val="right" w:leader="dot" w:pos="8306"/>
        </w:tabs>
      </w:pPr>
      <w:hyperlink w:anchor="_Toc30155" w:history="1">
        <w:r>
          <w:rPr>
            <w:rFonts w:ascii="仿宋" w:eastAsia="仿宋" w:hAnsi="仿宋" w:cs="仿宋" w:hint="eastAsia"/>
            <w:lang w:eastAsia="zh-CN"/>
          </w:rPr>
          <w:t>六、电子血糖仪项目绩效评估</w:t>
        </w:r>
        <w:r>
          <w:tab/>
        </w:r>
        <w:r>
          <w:fldChar w:fldCharType="begin"/>
        </w:r>
        <w:r>
          <w:instrText xml:space="preserve"> PAGEREF _Toc30155 \h </w:instrText>
        </w:r>
        <w:r>
          <w:fldChar w:fldCharType="separate"/>
        </w:r>
        <w:r>
          <w:t>17</w:t>
        </w:r>
        <w:r>
          <w:fldChar w:fldCharType="end"/>
        </w:r>
      </w:hyperlink>
    </w:p>
    <w:p>
      <w:pPr>
        <w:pStyle w:val="TOC2"/>
        <w:tabs>
          <w:tab w:val="right" w:leader="dot" w:pos="8306"/>
        </w:tabs>
      </w:pPr>
      <w:hyperlink w:anchor="_Toc12281" w:history="1">
        <w:r>
          <w:rPr>
            <w:rFonts w:ascii="仿宋" w:eastAsia="仿宋" w:hAnsi="仿宋" w:cs="仿宋" w:hint="eastAsia"/>
            <w:lang w:eastAsia="zh-CN"/>
          </w:rPr>
          <w:t>(一)、绩效评估指标</w:t>
        </w:r>
        <w:r>
          <w:tab/>
        </w:r>
        <w:r>
          <w:fldChar w:fldCharType="begin"/>
        </w:r>
        <w:r>
          <w:instrText xml:space="preserve"> PAGEREF _Toc12281 \h </w:instrText>
        </w:r>
        <w:r>
          <w:fldChar w:fldCharType="separate"/>
        </w:r>
        <w:r>
          <w:t>17</w:t>
        </w:r>
        <w:r>
          <w:fldChar w:fldCharType="end"/>
        </w:r>
      </w:hyperlink>
    </w:p>
    <w:p>
      <w:pPr>
        <w:pStyle w:val="TOC2"/>
        <w:tabs>
          <w:tab w:val="right" w:leader="dot" w:pos="8306"/>
        </w:tabs>
      </w:pPr>
      <w:hyperlink w:anchor="_Toc27115" w:history="1">
        <w:r>
          <w:rPr>
            <w:rFonts w:ascii="仿宋" w:eastAsia="仿宋" w:hAnsi="仿宋" w:cs="仿宋" w:hint="eastAsia"/>
            <w:lang w:eastAsia="zh-CN"/>
          </w:rPr>
          <w:t>(二)、绩效评估方法</w:t>
        </w:r>
        <w:r>
          <w:tab/>
        </w:r>
        <w:r>
          <w:fldChar w:fldCharType="begin"/>
        </w:r>
        <w:r>
          <w:instrText xml:space="preserve"> PAGEREF _Toc27115 \h </w:instrText>
        </w:r>
        <w:r>
          <w:fldChar w:fldCharType="separate"/>
        </w:r>
        <w:r>
          <w:t>18</w:t>
        </w:r>
        <w:r>
          <w:fldChar w:fldCharType="end"/>
        </w:r>
      </w:hyperlink>
    </w:p>
    <w:p>
      <w:pPr>
        <w:pStyle w:val="TOC2"/>
        <w:tabs>
          <w:tab w:val="right" w:leader="dot" w:pos="8306"/>
        </w:tabs>
      </w:pPr>
      <w:hyperlink w:anchor="_Toc12627" w:history="1">
        <w:r>
          <w:rPr>
            <w:rFonts w:ascii="仿宋" w:eastAsia="仿宋" w:hAnsi="仿宋" w:cs="仿宋" w:hint="eastAsia"/>
            <w:lang w:eastAsia="zh-CN"/>
          </w:rPr>
          <w:t>(三)、绩效评估周期</w:t>
        </w:r>
        <w:r>
          <w:tab/>
        </w:r>
        <w:r>
          <w:fldChar w:fldCharType="begin"/>
        </w:r>
        <w:r>
          <w:instrText xml:space="preserve"> PAGEREF _Toc12627 \h </w:instrText>
        </w:r>
        <w:r>
          <w:fldChar w:fldCharType="separate"/>
        </w:r>
        <w:r>
          <w:t>19</w:t>
        </w:r>
        <w:r>
          <w:fldChar w:fldCharType="end"/>
        </w:r>
      </w:hyperlink>
    </w:p>
    <w:p>
      <w:pPr>
        <w:pStyle w:val="TOC1"/>
        <w:tabs>
          <w:tab w:val="right" w:leader="dot" w:pos="8306"/>
        </w:tabs>
      </w:pPr>
      <w:hyperlink w:anchor="_Toc12117" w:history="1">
        <w:r>
          <w:rPr>
            <w:rFonts w:ascii="仿宋" w:eastAsia="仿宋" w:hAnsi="仿宋" w:cs="仿宋" w:hint="eastAsia"/>
            <w:lang w:eastAsia="zh-CN"/>
          </w:rPr>
          <w:t>七、生产安全保护</w:t>
        </w:r>
        <w:r>
          <w:tab/>
        </w:r>
        <w:r>
          <w:fldChar w:fldCharType="begin"/>
        </w:r>
        <w:r>
          <w:instrText xml:space="preserve"> PAGEREF _Toc12117 \h </w:instrText>
        </w:r>
        <w:r>
          <w:fldChar w:fldCharType="separate"/>
        </w:r>
        <w:r>
          <w:t>20</w:t>
        </w:r>
        <w:r>
          <w:fldChar w:fldCharType="end"/>
        </w:r>
      </w:hyperlink>
    </w:p>
    <w:p>
      <w:pPr>
        <w:pStyle w:val="TOC2"/>
        <w:tabs>
          <w:tab w:val="right" w:leader="dot" w:pos="8306"/>
        </w:tabs>
      </w:pPr>
      <w:hyperlink w:anchor="_Toc23757" w:history="1">
        <w:r>
          <w:rPr>
            <w:rFonts w:ascii="仿宋" w:eastAsia="仿宋" w:hAnsi="仿宋" w:cs="仿宋" w:hint="eastAsia"/>
            <w:lang w:eastAsia="zh-CN"/>
          </w:rPr>
          <w:t>(一)、消防安全</w:t>
        </w:r>
        <w:r>
          <w:tab/>
        </w:r>
        <w:r>
          <w:fldChar w:fldCharType="begin"/>
        </w:r>
        <w:r>
          <w:instrText xml:space="preserve"> PAGEREF _Toc23757 \h </w:instrText>
        </w:r>
        <w:r>
          <w:fldChar w:fldCharType="separate"/>
        </w:r>
        <w:r>
          <w:t>20</w:t>
        </w:r>
        <w:r>
          <w:fldChar w:fldCharType="end"/>
        </w:r>
      </w:hyperlink>
    </w:p>
    <w:p>
      <w:pPr>
        <w:pStyle w:val="TOC2"/>
        <w:tabs>
          <w:tab w:val="right" w:leader="dot" w:pos="8306"/>
        </w:tabs>
      </w:pPr>
      <w:hyperlink w:anchor="_Toc12636" w:history="1">
        <w:r>
          <w:rPr>
            <w:rFonts w:ascii="仿宋" w:eastAsia="仿宋" w:hAnsi="仿宋" w:cs="仿宋" w:hint="eastAsia"/>
            <w:lang w:eastAsia="zh-CN"/>
          </w:rPr>
          <w:t>(二)、防火防爆总图布置措施</w:t>
        </w:r>
        <w:r>
          <w:tab/>
        </w:r>
        <w:r>
          <w:fldChar w:fldCharType="begin"/>
        </w:r>
        <w:r>
          <w:instrText xml:space="preserve"> PAGEREF _Toc12636 \h </w:instrText>
        </w:r>
        <w:r>
          <w:fldChar w:fldCharType="separate"/>
        </w:r>
        <w:r>
          <w:t>22</w:t>
        </w:r>
        <w:r>
          <w:fldChar w:fldCharType="end"/>
        </w:r>
      </w:hyperlink>
    </w:p>
    <w:p>
      <w:pPr>
        <w:pStyle w:val="TOC2"/>
        <w:tabs>
          <w:tab w:val="right" w:leader="dot" w:pos="8306"/>
        </w:tabs>
      </w:pPr>
      <w:hyperlink w:anchor="_Toc25214" w:history="1">
        <w:r>
          <w:rPr>
            <w:rFonts w:ascii="仿宋" w:eastAsia="仿宋" w:hAnsi="仿宋" w:cs="仿宋" w:hint="eastAsia"/>
            <w:lang w:eastAsia="zh-CN"/>
          </w:rPr>
          <w:t>(三)、自然灾害防范措施</w:t>
        </w:r>
        <w:r>
          <w:tab/>
        </w:r>
        <w:r>
          <w:fldChar w:fldCharType="begin"/>
        </w:r>
        <w:r>
          <w:instrText xml:space="preserve"> PAGEREF _Toc25214 \h </w:instrText>
        </w:r>
        <w:r>
          <w:fldChar w:fldCharType="separate"/>
        </w:r>
        <w:r>
          <w:t>23</w:t>
        </w:r>
        <w:r>
          <w:fldChar w:fldCharType="end"/>
        </w:r>
      </w:hyperlink>
    </w:p>
    <w:p>
      <w:pPr>
        <w:pStyle w:val="TOC2"/>
        <w:tabs>
          <w:tab w:val="right" w:leader="dot" w:pos="8306"/>
        </w:tabs>
      </w:pPr>
      <w:hyperlink w:anchor="_Toc12699" w:history="1">
        <w:r>
          <w:rPr>
            <w:rFonts w:ascii="仿宋" w:eastAsia="仿宋" w:hAnsi="仿宋" w:cs="仿宋" w:hint="eastAsia"/>
            <w:lang w:eastAsia="zh-CN"/>
          </w:rPr>
          <w:t>(四)、安全色及安全标志使用要求</w:t>
        </w:r>
        <w:r>
          <w:tab/>
        </w:r>
        <w:r>
          <w:fldChar w:fldCharType="begin"/>
        </w:r>
        <w:r>
          <w:instrText xml:space="preserve"> PAGEREF _Toc12699 \h </w:instrText>
        </w:r>
        <w:r>
          <w:fldChar w:fldCharType="separate"/>
        </w:r>
        <w:r>
          <w:t>24</w:t>
        </w:r>
        <w:r>
          <w:fldChar w:fldCharType="end"/>
        </w:r>
      </w:hyperlink>
    </w:p>
    <w:p>
      <w:pPr>
        <w:pStyle w:val="TOC2"/>
        <w:tabs>
          <w:tab w:val="right" w:leader="dot" w:pos="8306"/>
        </w:tabs>
      </w:pPr>
      <w:hyperlink w:anchor="_Toc4073" w:history="1">
        <w:r>
          <w:rPr>
            <w:rFonts w:ascii="仿宋" w:eastAsia="仿宋" w:hAnsi="仿宋" w:cs="仿宋" w:hint="eastAsia"/>
            <w:lang w:eastAsia="zh-CN"/>
          </w:rPr>
          <w:t>(五)、防尘防毒措施</w:t>
        </w:r>
        <w:r>
          <w:tab/>
        </w:r>
        <w:r>
          <w:fldChar w:fldCharType="begin"/>
        </w:r>
        <w:r>
          <w:instrText xml:space="preserve"> PAGEREF _Toc4073 \h </w:instrText>
        </w:r>
        <w:r>
          <w:fldChar w:fldCharType="separate"/>
        </w:r>
        <w:r>
          <w:t>25</w:t>
        </w:r>
        <w:r>
          <w:fldChar w:fldCharType="end"/>
        </w:r>
      </w:hyperlink>
    </w:p>
    <w:p>
      <w:pPr>
        <w:pStyle w:val="TOC2"/>
        <w:tabs>
          <w:tab w:val="right" w:leader="dot" w:pos="8306"/>
        </w:tabs>
      </w:pPr>
      <w:hyperlink w:anchor="_Toc30843" w:history="1">
        <w:r>
          <w:rPr>
            <w:rFonts w:ascii="仿宋" w:eastAsia="仿宋" w:hAnsi="仿宋" w:cs="仿宋" w:hint="eastAsia"/>
            <w:lang w:eastAsia="zh-CN"/>
          </w:rPr>
          <w:t>(六)、防静电、触电防护及防雷措施</w:t>
        </w:r>
        <w:r>
          <w:tab/>
        </w:r>
        <w:r>
          <w:fldChar w:fldCharType="begin"/>
        </w:r>
        <w:r>
          <w:instrText xml:space="preserve"> PAGEREF _Toc30843 \h </w:instrText>
        </w:r>
        <w:r>
          <w:fldChar w:fldCharType="separate"/>
        </w:r>
        <w:r>
          <w:t>26</w:t>
        </w:r>
        <w:r>
          <w:fldChar w:fldCharType="end"/>
        </w:r>
      </w:hyperlink>
    </w:p>
    <w:p>
      <w:pPr>
        <w:pStyle w:val="TOC2"/>
        <w:tabs>
          <w:tab w:val="right" w:leader="dot" w:pos="8306"/>
        </w:tabs>
      </w:pPr>
      <w:hyperlink w:anchor="_Toc16644" w:history="1">
        <w:r>
          <w:rPr>
            <w:rFonts w:ascii="仿宋" w:eastAsia="仿宋" w:hAnsi="仿宋" w:cs="仿宋" w:hint="eastAsia"/>
            <w:lang w:eastAsia="zh-CN"/>
          </w:rPr>
          <w:t>(七)、机械设备安全保障措施</w:t>
        </w:r>
        <w:r>
          <w:tab/>
        </w:r>
        <w:r>
          <w:fldChar w:fldCharType="begin"/>
        </w:r>
        <w:r>
          <w:instrText xml:space="preserve"> PAGEREF _Toc16644 \h </w:instrText>
        </w:r>
        <w:r>
          <w:fldChar w:fldCharType="separate"/>
        </w:r>
        <w:r>
          <w:t>27</w:t>
        </w:r>
        <w:r>
          <w:fldChar w:fldCharType="end"/>
        </w:r>
      </w:hyperlink>
    </w:p>
    <w:p>
      <w:pPr>
        <w:pStyle w:val="TOC1"/>
        <w:tabs>
          <w:tab w:val="right" w:leader="dot" w:pos="8306"/>
        </w:tabs>
      </w:pPr>
      <w:hyperlink w:anchor="_Toc31392" w:history="1">
        <w:r>
          <w:rPr>
            <w:rFonts w:ascii="仿宋" w:eastAsia="仿宋" w:hAnsi="仿宋" w:cs="仿宋" w:hint="eastAsia"/>
            <w:lang w:eastAsia="zh-CN"/>
          </w:rPr>
          <w:t>八、电子血糖仪项目计划安排</w:t>
        </w:r>
        <w:r>
          <w:tab/>
        </w:r>
        <w:r>
          <w:fldChar w:fldCharType="begin"/>
        </w:r>
        <w:r>
          <w:instrText xml:space="preserve"> PAGEREF _Toc31392 \h </w:instrText>
        </w:r>
        <w:r>
          <w:fldChar w:fldCharType="separate"/>
        </w:r>
        <w:r>
          <w:t>28</w:t>
        </w:r>
        <w:r>
          <w:fldChar w:fldCharType="end"/>
        </w:r>
      </w:hyperlink>
    </w:p>
    <w:p>
      <w:pPr>
        <w:pStyle w:val="TOC2"/>
        <w:tabs>
          <w:tab w:val="right" w:leader="dot" w:pos="8306"/>
        </w:tabs>
      </w:pPr>
      <w:hyperlink w:anchor="_Toc1623" w:history="1">
        <w:r>
          <w:rPr>
            <w:rFonts w:ascii="仿宋" w:eastAsia="仿宋" w:hAnsi="仿宋" w:cs="仿宋" w:hint="eastAsia"/>
            <w:lang w:eastAsia="zh-CN"/>
          </w:rPr>
          <w:t>(一)、建设周期</w:t>
        </w:r>
        <w:r>
          <w:tab/>
        </w:r>
        <w:r>
          <w:fldChar w:fldCharType="begin"/>
        </w:r>
        <w:r>
          <w:instrText xml:space="preserve"> PAGEREF _Toc1623 \h </w:instrText>
        </w:r>
        <w:r>
          <w:fldChar w:fldCharType="separate"/>
        </w:r>
        <w:r>
          <w:t>28</w:t>
        </w:r>
        <w:r>
          <w:fldChar w:fldCharType="end"/>
        </w:r>
      </w:hyperlink>
    </w:p>
    <w:p>
      <w:pPr>
        <w:pStyle w:val="TOC2"/>
        <w:tabs>
          <w:tab w:val="right" w:leader="dot" w:pos="8306"/>
        </w:tabs>
      </w:pPr>
      <w:hyperlink w:anchor="_Toc8958" w:history="1">
        <w:r>
          <w:rPr>
            <w:rFonts w:ascii="仿宋" w:eastAsia="仿宋" w:hAnsi="仿宋" w:cs="仿宋" w:hint="eastAsia"/>
            <w:lang w:eastAsia="zh-CN"/>
          </w:rPr>
          <w:t>(二)、建设进度</w:t>
        </w:r>
        <w:r>
          <w:tab/>
        </w:r>
        <w:r>
          <w:fldChar w:fldCharType="begin"/>
        </w:r>
        <w:r>
          <w:instrText xml:space="preserve"> PAGEREF _Toc8958 \h </w:instrText>
        </w:r>
        <w:r>
          <w:fldChar w:fldCharType="separate"/>
        </w:r>
        <w:r>
          <w:t>29</w:t>
        </w:r>
        <w:r>
          <w:fldChar w:fldCharType="end"/>
        </w:r>
      </w:hyperlink>
    </w:p>
    <w:p>
      <w:pPr>
        <w:pStyle w:val="TOC2"/>
        <w:tabs>
          <w:tab w:val="right" w:leader="dot" w:pos="8306"/>
        </w:tabs>
      </w:pPr>
      <w:hyperlink w:anchor="_Toc4433" w:history="1">
        <w:r>
          <w:rPr>
            <w:rFonts w:ascii="仿宋" w:eastAsia="仿宋" w:hAnsi="仿宋" w:cs="仿宋" w:hint="eastAsia"/>
            <w:lang w:eastAsia="zh-CN"/>
          </w:rPr>
          <w:t>(三)、进度安排注意事项</w:t>
        </w:r>
        <w:r>
          <w:tab/>
        </w:r>
        <w:r>
          <w:fldChar w:fldCharType="begin"/>
        </w:r>
        <w:r>
          <w:instrText xml:space="preserve"> PAGEREF _Toc4433 \h </w:instrText>
        </w:r>
        <w:r>
          <w:fldChar w:fldCharType="separate"/>
        </w:r>
        <w:r>
          <w:t>30</w:t>
        </w:r>
        <w:r>
          <w:fldChar w:fldCharType="end"/>
        </w:r>
      </w:hyperlink>
    </w:p>
    <w:p>
      <w:pPr>
        <w:pStyle w:val="TOC2"/>
        <w:tabs>
          <w:tab w:val="right" w:leader="dot" w:pos="8306"/>
        </w:tabs>
      </w:pPr>
      <w:hyperlink w:anchor="_Toc11887" w:history="1">
        <w:r>
          <w:rPr>
            <w:rFonts w:ascii="仿宋" w:eastAsia="仿宋" w:hAnsi="仿宋" w:cs="仿宋" w:hint="eastAsia"/>
            <w:lang w:eastAsia="zh-CN"/>
          </w:rPr>
          <w:t>(四)、人力资源配置</w:t>
        </w:r>
        <w:r>
          <w:tab/>
        </w:r>
        <w:r>
          <w:fldChar w:fldCharType="begin"/>
        </w:r>
        <w:r>
          <w:instrText xml:space="preserve"> PAGEREF _Toc11887 \h </w:instrText>
        </w:r>
        <w:r>
          <w:fldChar w:fldCharType="separate"/>
        </w:r>
        <w:r>
          <w:t>32</w:t>
        </w:r>
        <w:r>
          <w:fldChar w:fldCharType="end"/>
        </w:r>
      </w:hyperlink>
    </w:p>
    <w:p>
      <w:pPr>
        <w:pStyle w:val="TOC1"/>
        <w:tabs>
          <w:tab w:val="right" w:leader="dot" w:pos="8306"/>
        </w:tabs>
      </w:pPr>
      <w:hyperlink w:anchor="_Toc16387" w:history="1">
        <w:r>
          <w:rPr>
            <w:rFonts w:ascii="仿宋" w:eastAsia="仿宋" w:hAnsi="仿宋" w:cs="仿宋" w:hint="eastAsia"/>
            <w:lang w:eastAsia="zh-CN"/>
          </w:rPr>
          <w:t>九、电子血糖仪项目经营效益</w:t>
        </w:r>
        <w:r>
          <w:tab/>
        </w:r>
        <w:r>
          <w:fldChar w:fldCharType="begin"/>
        </w:r>
        <w:r>
          <w:instrText xml:space="preserve"> PAGEREF _Toc16387 \h </w:instrText>
        </w:r>
        <w:r>
          <w:fldChar w:fldCharType="separate"/>
        </w:r>
        <w:r>
          <w:t>33</w:t>
        </w:r>
        <w:r>
          <w:fldChar w:fldCharType="end"/>
        </w:r>
      </w:hyperlink>
    </w:p>
    <w:p>
      <w:pPr>
        <w:pStyle w:val="TOC2"/>
        <w:tabs>
          <w:tab w:val="right" w:leader="dot" w:pos="8306"/>
        </w:tabs>
      </w:pPr>
      <w:hyperlink w:anchor="_Toc11504" w:history="1">
        <w:r>
          <w:rPr>
            <w:rFonts w:ascii="仿宋" w:eastAsia="仿宋" w:hAnsi="仿宋" w:cs="仿宋" w:hint="eastAsia"/>
            <w:lang w:eastAsia="zh-CN"/>
          </w:rPr>
          <w:t>(一)、经济评价财务测算</w:t>
        </w:r>
        <w:r>
          <w:tab/>
        </w:r>
        <w:r>
          <w:fldChar w:fldCharType="begin"/>
        </w:r>
        <w:r>
          <w:instrText xml:space="preserve"> PAGEREF _Toc11504 \h </w:instrText>
        </w:r>
        <w:r>
          <w:fldChar w:fldCharType="separate"/>
        </w:r>
        <w:r>
          <w:t>33</w:t>
        </w:r>
        <w:r>
          <w:fldChar w:fldCharType="end"/>
        </w:r>
      </w:hyperlink>
    </w:p>
    <w:p>
      <w:pPr>
        <w:pStyle w:val="TOC2"/>
        <w:tabs>
          <w:tab w:val="right" w:leader="dot" w:pos="8306"/>
        </w:tabs>
      </w:pPr>
      <w:hyperlink w:anchor="_Toc11225" w:history="1">
        <w:r>
          <w:rPr>
            <w:rFonts w:ascii="仿宋" w:eastAsia="仿宋" w:hAnsi="仿宋" w:cs="仿宋" w:hint="eastAsia"/>
            <w:lang w:eastAsia="zh-CN"/>
          </w:rPr>
          <w:t>(二)、电子血糖仪项目盈利能力分析</w:t>
        </w:r>
        <w:r>
          <w:tab/>
        </w:r>
        <w:r>
          <w:fldChar w:fldCharType="begin"/>
        </w:r>
        <w:r>
          <w:instrText xml:space="preserve"> PAGEREF _Toc11225 \h </w:instrText>
        </w:r>
        <w:r>
          <w:fldChar w:fldCharType="separate"/>
        </w:r>
        <w:r>
          <w:t>34</w:t>
        </w:r>
        <w:r>
          <w:fldChar w:fldCharType="end"/>
        </w:r>
      </w:hyperlink>
    </w:p>
    <w:p>
      <w:pPr>
        <w:pStyle w:val="TOC1"/>
        <w:tabs>
          <w:tab w:val="right" w:leader="dot" w:pos="8306"/>
        </w:tabs>
      </w:pPr>
      <w:hyperlink w:anchor="_Toc7681" w:history="1">
        <w:r>
          <w:rPr>
            <w:rFonts w:ascii="仿宋" w:eastAsia="仿宋" w:hAnsi="仿宋" w:cs="仿宋" w:hint="eastAsia"/>
            <w:lang w:eastAsia="zh-CN"/>
          </w:rPr>
          <w:t>十、电子血糖仪项目人力资源管理</w:t>
        </w:r>
        <w:r>
          <w:tab/>
        </w:r>
        <w:r>
          <w:fldChar w:fldCharType="begin"/>
        </w:r>
        <w:r>
          <w:instrText xml:space="preserve"> PAGEREF _Toc7681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07" w:history="1">
        <w:r>
          <w:rPr>
            <w:rFonts w:ascii="仿宋" w:eastAsia="仿宋" w:hAnsi="仿宋" w:cs="仿宋" w:hint="eastAsia"/>
            <w:lang w:eastAsia="zh-CN"/>
          </w:rPr>
          <w:t>(一)、建立健全的预算管理制度</w:t>
        </w:r>
        <w:r>
          <w:tab/>
        </w:r>
        <w:r>
          <w:fldChar w:fldCharType="begin"/>
        </w:r>
        <w:r>
          <w:instrText xml:space="preserve"> PAGEREF _Toc31507 \h </w:instrText>
        </w:r>
        <w:r>
          <w:fldChar w:fldCharType="separate"/>
        </w:r>
        <w:r>
          <w:t>35</w:t>
        </w:r>
        <w:r>
          <w:fldChar w:fldCharType="end"/>
        </w:r>
      </w:hyperlink>
    </w:p>
    <w:p>
      <w:pPr>
        <w:pStyle w:val="TOC2"/>
        <w:tabs>
          <w:tab w:val="right" w:leader="dot" w:pos="8306"/>
        </w:tabs>
      </w:pPr>
      <w:hyperlink w:anchor="_Toc2225" w:history="1">
        <w:r>
          <w:rPr>
            <w:rFonts w:ascii="仿宋" w:eastAsia="仿宋" w:hAnsi="仿宋" w:cs="仿宋" w:hint="eastAsia"/>
            <w:lang w:eastAsia="zh-CN"/>
          </w:rPr>
          <w:t>(二)、加强资金流动监控</w:t>
        </w:r>
        <w:r>
          <w:tab/>
        </w:r>
        <w:r>
          <w:fldChar w:fldCharType="begin"/>
        </w:r>
        <w:r>
          <w:instrText xml:space="preserve"> PAGEREF _Toc2225 \h </w:instrText>
        </w:r>
        <w:r>
          <w:fldChar w:fldCharType="separate"/>
        </w:r>
        <w:r>
          <w:t>36</w:t>
        </w:r>
        <w:r>
          <w:fldChar w:fldCharType="end"/>
        </w:r>
      </w:hyperlink>
    </w:p>
    <w:p>
      <w:pPr>
        <w:pStyle w:val="TOC2"/>
        <w:tabs>
          <w:tab w:val="right" w:leader="dot" w:pos="8306"/>
        </w:tabs>
      </w:pPr>
      <w:hyperlink w:anchor="_Toc29447" w:history="1">
        <w:r>
          <w:rPr>
            <w:rFonts w:ascii="仿宋" w:eastAsia="仿宋" w:hAnsi="仿宋" w:cs="仿宋" w:hint="eastAsia"/>
            <w:lang w:eastAsia="zh-CN"/>
          </w:rPr>
          <w:t>(三)、制定完善的风险控制机制</w:t>
        </w:r>
        <w:r>
          <w:tab/>
        </w:r>
        <w:r>
          <w:fldChar w:fldCharType="begin"/>
        </w:r>
        <w:r>
          <w:instrText xml:space="preserve"> PAGEREF _Toc29447 \h </w:instrText>
        </w:r>
        <w:r>
          <w:fldChar w:fldCharType="separate"/>
        </w:r>
        <w:r>
          <w:t>37</w:t>
        </w:r>
        <w:r>
          <w:fldChar w:fldCharType="end"/>
        </w:r>
      </w:hyperlink>
    </w:p>
    <w:p>
      <w:pPr>
        <w:pStyle w:val="TOC2"/>
        <w:tabs>
          <w:tab w:val="right" w:leader="dot" w:pos="8306"/>
        </w:tabs>
      </w:pPr>
      <w:hyperlink w:anchor="_Toc13664" w:history="1">
        <w:r>
          <w:rPr>
            <w:rFonts w:ascii="仿宋" w:eastAsia="仿宋" w:hAnsi="仿宋" w:cs="仿宋" w:hint="eastAsia"/>
            <w:lang w:eastAsia="zh-CN"/>
          </w:rPr>
          <w:t>(四)、优化成本管理</w:t>
        </w:r>
        <w:r>
          <w:tab/>
        </w:r>
        <w:r>
          <w:fldChar w:fldCharType="begin"/>
        </w:r>
        <w:r>
          <w:instrText xml:space="preserve"> PAGEREF _Toc13664 \h </w:instrText>
        </w:r>
        <w:r>
          <w:fldChar w:fldCharType="separate"/>
        </w:r>
        <w:r>
          <w:t>39</w:t>
        </w:r>
        <w:r>
          <w:fldChar w:fldCharType="end"/>
        </w:r>
      </w:hyperlink>
    </w:p>
    <w:p>
      <w:pPr>
        <w:pStyle w:val="TOC1"/>
        <w:tabs>
          <w:tab w:val="right" w:leader="dot" w:pos="8306"/>
        </w:tabs>
      </w:pPr>
      <w:hyperlink w:anchor="_Toc31094" w:history="1">
        <w:r>
          <w:rPr>
            <w:rFonts w:ascii="仿宋" w:eastAsia="仿宋" w:hAnsi="仿宋" w:cs="仿宋" w:hint="eastAsia"/>
            <w:lang w:eastAsia="zh-CN"/>
          </w:rPr>
          <w:t>十一、电子血糖仪项目社会影响</w:t>
        </w:r>
        <w:r>
          <w:tab/>
        </w:r>
        <w:r>
          <w:fldChar w:fldCharType="begin"/>
        </w:r>
        <w:r>
          <w:instrText xml:space="preserve"> PAGEREF _Toc31094 \h </w:instrText>
        </w:r>
        <w:r>
          <w:fldChar w:fldCharType="separate"/>
        </w:r>
        <w:r>
          <w:t>40</w:t>
        </w:r>
        <w:r>
          <w:fldChar w:fldCharType="end"/>
        </w:r>
      </w:hyperlink>
    </w:p>
    <w:p>
      <w:pPr>
        <w:pStyle w:val="TOC2"/>
        <w:tabs>
          <w:tab w:val="right" w:leader="dot" w:pos="8306"/>
        </w:tabs>
      </w:pPr>
      <w:hyperlink w:anchor="_Toc7743" w:history="1">
        <w:r>
          <w:rPr>
            <w:rFonts w:ascii="仿宋" w:eastAsia="仿宋" w:hAnsi="仿宋" w:cs="仿宋" w:hint="eastAsia"/>
            <w:lang w:eastAsia="zh-CN"/>
          </w:rPr>
          <w:t>(一)、社会责任与义务</w:t>
        </w:r>
        <w:r>
          <w:tab/>
        </w:r>
        <w:r>
          <w:fldChar w:fldCharType="begin"/>
        </w:r>
        <w:r>
          <w:instrText xml:space="preserve"> PAGEREF _Toc7743 \h </w:instrText>
        </w:r>
        <w:r>
          <w:fldChar w:fldCharType="separate"/>
        </w:r>
        <w:r>
          <w:t>40</w:t>
        </w:r>
        <w:r>
          <w:fldChar w:fldCharType="end"/>
        </w:r>
      </w:hyperlink>
    </w:p>
    <w:p>
      <w:pPr>
        <w:pStyle w:val="TOC2"/>
        <w:tabs>
          <w:tab w:val="right" w:leader="dot" w:pos="8306"/>
        </w:tabs>
      </w:pPr>
      <w:hyperlink w:anchor="_Toc25974" w:history="1">
        <w:r>
          <w:rPr>
            <w:rFonts w:ascii="仿宋" w:eastAsia="仿宋" w:hAnsi="仿宋" w:cs="仿宋" w:hint="eastAsia"/>
            <w:lang w:eastAsia="zh-CN"/>
          </w:rPr>
          <w:t>(二)、社会参与与沟通</w:t>
        </w:r>
        <w:r>
          <w:tab/>
        </w:r>
        <w:r>
          <w:fldChar w:fldCharType="begin"/>
        </w:r>
        <w:r>
          <w:instrText xml:space="preserve"> PAGEREF _Toc25974 \h </w:instrText>
        </w:r>
        <w:r>
          <w:fldChar w:fldCharType="separate"/>
        </w:r>
        <w:r>
          <w:t>41</w:t>
        </w:r>
        <w:r>
          <w:fldChar w:fldCharType="end"/>
        </w:r>
      </w:hyperlink>
    </w:p>
    <w:p>
      <w:pPr>
        <w:pStyle w:val="TOC1"/>
        <w:tabs>
          <w:tab w:val="right" w:leader="dot" w:pos="8306"/>
        </w:tabs>
      </w:pPr>
      <w:hyperlink w:anchor="_Toc5389" w:history="1">
        <w:r>
          <w:rPr>
            <w:rFonts w:ascii="仿宋" w:eastAsia="仿宋" w:hAnsi="仿宋" w:cs="仿宋" w:hint="eastAsia"/>
            <w:lang w:eastAsia="zh-CN"/>
          </w:rPr>
          <w:t>十二、电子血糖仪项目创新与研发</w:t>
        </w:r>
        <w:r>
          <w:tab/>
        </w:r>
        <w:r>
          <w:fldChar w:fldCharType="begin"/>
        </w:r>
        <w:r>
          <w:instrText xml:space="preserve"> PAGEREF _Toc5389 \h </w:instrText>
        </w:r>
        <w:r>
          <w:fldChar w:fldCharType="separate"/>
        </w:r>
        <w:r>
          <w:t>42</w:t>
        </w:r>
        <w:r>
          <w:fldChar w:fldCharType="end"/>
        </w:r>
      </w:hyperlink>
    </w:p>
    <w:p>
      <w:pPr>
        <w:pStyle w:val="TOC2"/>
        <w:tabs>
          <w:tab w:val="right" w:leader="dot" w:pos="8306"/>
        </w:tabs>
      </w:pPr>
      <w:hyperlink w:anchor="_Toc17600" w:history="1">
        <w:r>
          <w:rPr>
            <w:rFonts w:ascii="仿宋" w:eastAsia="仿宋" w:hAnsi="仿宋" w:cs="仿宋" w:hint="eastAsia"/>
            <w:lang w:eastAsia="zh-CN"/>
          </w:rPr>
          <w:t>(一)、创新策略与方向</w:t>
        </w:r>
        <w:r>
          <w:tab/>
        </w:r>
        <w:r>
          <w:fldChar w:fldCharType="begin"/>
        </w:r>
        <w:r>
          <w:instrText xml:space="preserve"> PAGEREF _Toc17600 \h </w:instrText>
        </w:r>
        <w:r>
          <w:fldChar w:fldCharType="separate"/>
        </w:r>
        <w:r>
          <w:t>42</w:t>
        </w:r>
        <w:r>
          <w:fldChar w:fldCharType="end"/>
        </w:r>
      </w:hyperlink>
    </w:p>
    <w:p>
      <w:pPr>
        <w:pStyle w:val="TOC2"/>
        <w:tabs>
          <w:tab w:val="right" w:leader="dot" w:pos="8306"/>
        </w:tabs>
      </w:pPr>
      <w:hyperlink w:anchor="_Toc20403" w:history="1">
        <w:r>
          <w:rPr>
            <w:rFonts w:ascii="仿宋" w:eastAsia="仿宋" w:hAnsi="仿宋" w:cs="仿宋" w:hint="eastAsia"/>
            <w:lang w:eastAsia="zh-CN"/>
          </w:rPr>
          <w:t>(二)、研发规划与投入</w:t>
        </w:r>
        <w:r>
          <w:tab/>
        </w:r>
        <w:r>
          <w:fldChar w:fldCharType="begin"/>
        </w:r>
        <w:r>
          <w:instrText xml:space="preserve"> PAGEREF _Toc20403 \h </w:instrText>
        </w:r>
        <w:r>
          <w:fldChar w:fldCharType="separate"/>
        </w:r>
        <w:r>
          <w:t>43</w:t>
        </w:r>
        <w:r>
          <w:fldChar w:fldCharType="end"/>
        </w:r>
      </w:hyperlink>
    </w:p>
    <w:p>
      <w:pPr>
        <w:pStyle w:val="TOC1"/>
        <w:tabs>
          <w:tab w:val="right" w:leader="dot" w:pos="8306"/>
        </w:tabs>
      </w:pPr>
      <w:hyperlink w:anchor="_Toc8292" w:history="1">
        <w:r>
          <w:rPr>
            <w:rFonts w:ascii="仿宋" w:eastAsia="仿宋" w:hAnsi="仿宋" w:cs="仿宋" w:hint="eastAsia"/>
            <w:lang w:eastAsia="zh-CN"/>
          </w:rPr>
          <w:t>十三、电子血糖仪项目实施保障措施</w:t>
        </w:r>
        <w:r>
          <w:tab/>
        </w:r>
        <w:r>
          <w:fldChar w:fldCharType="begin"/>
        </w:r>
        <w:r>
          <w:instrText xml:space="preserve"> PAGEREF _Toc8292 \h </w:instrText>
        </w:r>
        <w:r>
          <w:fldChar w:fldCharType="separate"/>
        </w:r>
        <w:r>
          <w:t>45</w:t>
        </w:r>
        <w:r>
          <w:fldChar w:fldCharType="end"/>
        </w:r>
      </w:hyperlink>
    </w:p>
    <w:p>
      <w:pPr>
        <w:pStyle w:val="TOC2"/>
        <w:tabs>
          <w:tab w:val="right" w:leader="dot" w:pos="8306"/>
        </w:tabs>
      </w:pPr>
      <w:hyperlink w:anchor="_Toc23199" w:history="1">
        <w:r>
          <w:rPr>
            <w:rFonts w:ascii="仿宋" w:eastAsia="仿宋" w:hAnsi="仿宋" w:cs="仿宋" w:hint="eastAsia"/>
            <w:lang w:eastAsia="zh-CN"/>
          </w:rPr>
          <w:t>(一)、电子血糖仪项目实施保障机制</w:t>
        </w:r>
        <w:r>
          <w:tab/>
        </w:r>
        <w:r>
          <w:fldChar w:fldCharType="begin"/>
        </w:r>
        <w:r>
          <w:instrText xml:space="preserve"> PAGEREF _Toc23199 \h </w:instrText>
        </w:r>
        <w:r>
          <w:fldChar w:fldCharType="separate"/>
        </w:r>
        <w:r>
          <w:t>45</w:t>
        </w:r>
        <w:r>
          <w:fldChar w:fldCharType="end"/>
        </w:r>
      </w:hyperlink>
    </w:p>
    <w:p>
      <w:pPr>
        <w:pStyle w:val="TOC2"/>
        <w:tabs>
          <w:tab w:val="right" w:leader="dot" w:pos="8306"/>
        </w:tabs>
      </w:pPr>
      <w:hyperlink w:anchor="_Toc25653" w:history="1">
        <w:r>
          <w:rPr>
            <w:rFonts w:ascii="仿宋" w:eastAsia="仿宋" w:hAnsi="仿宋" w:cs="仿宋" w:hint="eastAsia"/>
            <w:lang w:eastAsia="zh-CN"/>
          </w:rPr>
          <w:t>(二)、电子血糖仪项目法律合规要求</w:t>
        </w:r>
        <w:r>
          <w:tab/>
        </w:r>
        <w:r>
          <w:fldChar w:fldCharType="begin"/>
        </w:r>
        <w:r>
          <w:instrText xml:space="preserve"> PAGEREF _Toc25653 \h </w:instrText>
        </w:r>
        <w:r>
          <w:fldChar w:fldCharType="separate"/>
        </w:r>
        <w:r>
          <w:t>48</w:t>
        </w:r>
        <w:r>
          <w:fldChar w:fldCharType="end"/>
        </w:r>
      </w:hyperlink>
    </w:p>
    <w:p>
      <w:pPr>
        <w:pStyle w:val="TOC2"/>
        <w:tabs>
          <w:tab w:val="right" w:leader="dot" w:pos="8306"/>
        </w:tabs>
      </w:pPr>
      <w:hyperlink w:anchor="_Toc9999" w:history="1">
        <w:r>
          <w:rPr>
            <w:rFonts w:ascii="仿宋" w:eastAsia="仿宋" w:hAnsi="仿宋" w:cs="仿宋" w:hint="eastAsia"/>
            <w:lang w:eastAsia="zh-CN"/>
          </w:rPr>
          <w:t>(三)、电子血糖仪项目合同管理与法律事务</w:t>
        </w:r>
        <w:r>
          <w:tab/>
        </w:r>
        <w:r>
          <w:fldChar w:fldCharType="begin"/>
        </w:r>
        <w:r>
          <w:instrText xml:space="preserve"> PAGEREF _Toc9999 \h </w:instrText>
        </w:r>
        <w:r>
          <w:fldChar w:fldCharType="separate"/>
        </w:r>
        <w:r>
          <w:t>53</w:t>
        </w:r>
        <w:r>
          <w:fldChar w:fldCharType="end"/>
        </w:r>
      </w:hyperlink>
    </w:p>
    <w:p>
      <w:pPr>
        <w:pStyle w:val="TOC2"/>
        <w:tabs>
          <w:tab w:val="right" w:leader="dot" w:pos="8306"/>
        </w:tabs>
      </w:pPr>
      <w:hyperlink w:anchor="_Toc26212" w:history="1">
        <w:r>
          <w:rPr>
            <w:rFonts w:ascii="仿宋" w:eastAsia="仿宋" w:hAnsi="仿宋" w:cs="仿宋" w:hint="eastAsia"/>
            <w:lang w:eastAsia="zh-CN"/>
          </w:rPr>
          <w:t>(四)、电子血糖仪项目知识产权保护策略</w:t>
        </w:r>
        <w:r>
          <w:tab/>
        </w:r>
        <w:r>
          <w:fldChar w:fldCharType="begin"/>
        </w:r>
        <w:r>
          <w:instrText xml:space="preserve"> PAGEREF _Toc26212 \h </w:instrText>
        </w:r>
        <w:r>
          <w:fldChar w:fldCharType="separate"/>
        </w:r>
        <w:r>
          <w:t>59</w:t>
        </w:r>
        <w:r>
          <w:fldChar w:fldCharType="end"/>
        </w:r>
      </w:hyperlink>
    </w:p>
    <w:p>
      <w:pPr>
        <w:pStyle w:val="TOC1"/>
        <w:tabs>
          <w:tab w:val="right" w:leader="dot" w:pos="8306"/>
        </w:tabs>
      </w:pPr>
      <w:hyperlink w:anchor="_Toc23726" w:history="1">
        <w:r>
          <w:rPr>
            <w:rFonts w:ascii="仿宋" w:eastAsia="仿宋" w:hAnsi="仿宋" w:cs="仿宋" w:hint="eastAsia"/>
            <w:lang w:eastAsia="zh-CN"/>
          </w:rPr>
          <w:t>十四、利益相关者分析与沟通计划</w:t>
        </w:r>
        <w:r>
          <w:tab/>
        </w:r>
        <w:r>
          <w:fldChar w:fldCharType="begin"/>
        </w:r>
        <w:r>
          <w:instrText xml:space="preserve"> PAGEREF _Toc23726 \h </w:instrText>
        </w:r>
        <w:r>
          <w:fldChar w:fldCharType="separate"/>
        </w:r>
        <w:r>
          <w:t>61</w:t>
        </w:r>
        <w:r>
          <w:fldChar w:fldCharType="end"/>
        </w:r>
      </w:hyperlink>
    </w:p>
    <w:p>
      <w:pPr>
        <w:pStyle w:val="TOC2"/>
        <w:tabs>
          <w:tab w:val="right" w:leader="dot" w:pos="8306"/>
        </w:tabs>
      </w:pPr>
      <w:hyperlink w:anchor="_Toc14627" w:history="1">
        <w:r>
          <w:rPr>
            <w:rFonts w:ascii="仿宋" w:eastAsia="仿宋" w:hAnsi="仿宋" w:cs="仿宋" w:hint="eastAsia"/>
            <w:lang w:eastAsia="zh-CN"/>
          </w:rPr>
          <w:t>(一)、利益相关者分析</w:t>
        </w:r>
        <w:r>
          <w:tab/>
        </w:r>
        <w:r>
          <w:fldChar w:fldCharType="begin"/>
        </w:r>
        <w:r>
          <w:instrText xml:space="preserve"> PAGEREF _Toc14627 \h </w:instrText>
        </w:r>
        <w:r>
          <w:fldChar w:fldCharType="separate"/>
        </w:r>
        <w:r>
          <w:t>61</w:t>
        </w:r>
        <w:r>
          <w:fldChar w:fldCharType="end"/>
        </w:r>
      </w:hyperlink>
    </w:p>
    <w:p>
      <w:pPr>
        <w:pStyle w:val="TOC2"/>
        <w:tabs>
          <w:tab w:val="right" w:leader="dot" w:pos="8306"/>
        </w:tabs>
      </w:pPr>
      <w:hyperlink w:anchor="_Toc4406" w:history="1">
        <w:r>
          <w:rPr>
            <w:rFonts w:ascii="仿宋" w:eastAsia="仿宋" w:hAnsi="仿宋" w:cs="仿宋" w:hint="eastAsia"/>
            <w:lang w:eastAsia="zh-CN"/>
          </w:rPr>
          <w:t>(二)、沟通计划</w:t>
        </w:r>
        <w:r>
          <w:tab/>
        </w:r>
        <w:r>
          <w:fldChar w:fldCharType="begin"/>
        </w:r>
        <w:r>
          <w:instrText xml:space="preserve"> PAGEREF _Toc4406 \h </w:instrText>
        </w:r>
        <w:r>
          <w:fldChar w:fldCharType="separate"/>
        </w:r>
        <w:r>
          <w:t>63</w:t>
        </w:r>
        <w:r>
          <w:fldChar w:fldCharType="end"/>
        </w:r>
      </w:hyperlink>
    </w:p>
    <w:p>
      <w:pPr>
        <w:pStyle w:val="TOC1"/>
        <w:tabs>
          <w:tab w:val="right" w:leader="dot" w:pos="8306"/>
        </w:tabs>
      </w:pPr>
      <w:hyperlink w:anchor="_Toc32338" w:history="1">
        <w:r>
          <w:rPr>
            <w:rFonts w:ascii="仿宋" w:eastAsia="仿宋" w:hAnsi="仿宋" w:cs="仿宋" w:hint="eastAsia"/>
            <w:lang w:eastAsia="zh-CN"/>
          </w:rPr>
          <w:t>十五、电子血糖仪项目实施时间节点</w:t>
        </w:r>
        <w:r>
          <w:tab/>
        </w:r>
        <w:r>
          <w:fldChar w:fldCharType="begin"/>
        </w:r>
        <w:r>
          <w:instrText xml:space="preserve"> PAGEREF _Toc32338 \h </w:instrText>
        </w:r>
        <w:r>
          <w:fldChar w:fldCharType="separate"/>
        </w:r>
        <w:r>
          <w:t>64</w:t>
        </w:r>
        <w:r>
          <w:fldChar w:fldCharType="end"/>
        </w:r>
      </w:hyperlink>
    </w:p>
    <w:p>
      <w:pPr>
        <w:pStyle w:val="TOC2"/>
        <w:tabs>
          <w:tab w:val="right" w:leader="dot" w:pos="8306"/>
        </w:tabs>
      </w:pPr>
      <w:hyperlink w:anchor="_Toc24047" w:history="1">
        <w:r>
          <w:rPr>
            <w:rFonts w:ascii="仿宋" w:eastAsia="仿宋" w:hAnsi="仿宋" w:cs="仿宋" w:hint="eastAsia"/>
            <w:lang w:eastAsia="zh-CN"/>
          </w:rPr>
          <w:t>(一)、电子血糖仪项目启动阶段时间节点</w:t>
        </w:r>
        <w:r>
          <w:tab/>
        </w:r>
        <w:r>
          <w:fldChar w:fldCharType="begin"/>
        </w:r>
        <w:r>
          <w:instrText xml:space="preserve"> PAGEREF _Toc24047 \h </w:instrText>
        </w:r>
        <w:r>
          <w:fldChar w:fldCharType="separate"/>
        </w:r>
        <w:r>
          <w:t>64</w:t>
        </w:r>
        <w:r>
          <w:fldChar w:fldCharType="end"/>
        </w:r>
      </w:hyperlink>
    </w:p>
    <w:p>
      <w:pPr>
        <w:pStyle w:val="TOC2"/>
        <w:tabs>
          <w:tab w:val="right" w:leader="dot" w:pos="8306"/>
        </w:tabs>
      </w:pPr>
      <w:hyperlink w:anchor="_Toc30070" w:history="1">
        <w:r>
          <w:rPr>
            <w:rFonts w:ascii="仿宋" w:eastAsia="仿宋" w:hAnsi="仿宋" w:cs="仿宋" w:hint="eastAsia"/>
            <w:lang w:eastAsia="zh-CN"/>
          </w:rPr>
          <w:t>(二)、电子血糖仪项目执行阶段时间节点</w:t>
        </w:r>
        <w:r>
          <w:tab/>
        </w:r>
        <w:r>
          <w:fldChar w:fldCharType="begin"/>
        </w:r>
        <w:r>
          <w:instrText xml:space="preserve"> PAGEREF _Toc30070 \h </w:instrText>
        </w:r>
        <w:r>
          <w:fldChar w:fldCharType="separate"/>
        </w:r>
        <w:r>
          <w:t>65</w:t>
        </w:r>
        <w:r>
          <w:fldChar w:fldCharType="end"/>
        </w:r>
      </w:hyperlink>
    </w:p>
    <w:p>
      <w:pPr>
        <w:pStyle w:val="TOC2"/>
        <w:tabs>
          <w:tab w:val="right" w:leader="dot" w:pos="8306"/>
        </w:tabs>
      </w:pPr>
      <w:hyperlink w:anchor="_Toc19004" w:history="1">
        <w:r>
          <w:rPr>
            <w:rFonts w:ascii="仿宋" w:eastAsia="仿宋" w:hAnsi="仿宋" w:cs="仿宋" w:hint="eastAsia"/>
            <w:lang w:eastAsia="zh-CN"/>
          </w:rPr>
          <w:t>(三)、电子血糖仪项目完成阶段时间节点</w:t>
        </w:r>
        <w:r>
          <w:tab/>
        </w:r>
        <w:r>
          <w:fldChar w:fldCharType="begin"/>
        </w:r>
        <w:r>
          <w:instrText xml:space="preserve"> PAGEREF _Toc19004 \h </w:instrText>
        </w:r>
        <w:r>
          <w:fldChar w:fldCharType="separate"/>
        </w:r>
        <w:r>
          <w:t>66</w:t>
        </w:r>
        <w:r>
          <w:fldChar w:fldCharType="end"/>
        </w:r>
      </w:hyperlink>
    </w:p>
    <w:p>
      <w:pPr>
        <w:pStyle w:val="TOC1"/>
        <w:tabs>
          <w:tab w:val="right" w:leader="dot" w:pos="8306"/>
        </w:tabs>
      </w:pPr>
      <w:hyperlink w:anchor="_Toc32396" w:history="1">
        <w:r>
          <w:rPr>
            <w:rFonts w:ascii="仿宋" w:eastAsia="仿宋" w:hAnsi="仿宋" w:cs="仿宋" w:hint="eastAsia"/>
            <w:lang w:eastAsia="zh-CN"/>
          </w:rPr>
          <w:t>十六、质量管理体系</w:t>
        </w:r>
        <w:r>
          <w:tab/>
        </w:r>
        <w:r>
          <w:fldChar w:fldCharType="begin"/>
        </w:r>
        <w:r>
          <w:instrText xml:space="preserve"> PAGEREF _Toc32396 \h </w:instrText>
        </w:r>
        <w:r>
          <w:fldChar w:fldCharType="separate"/>
        </w:r>
        <w:r>
          <w:t>67</w:t>
        </w:r>
        <w:r>
          <w:fldChar w:fldCharType="end"/>
        </w:r>
      </w:hyperlink>
    </w:p>
    <w:p>
      <w:pPr>
        <w:pStyle w:val="TOC2"/>
        <w:tabs>
          <w:tab w:val="right" w:leader="dot" w:pos="8306"/>
        </w:tabs>
      </w:pPr>
      <w:hyperlink w:anchor="_Toc31648" w:history="1">
        <w:r>
          <w:rPr>
            <w:rFonts w:ascii="仿宋" w:eastAsia="仿宋" w:hAnsi="仿宋" w:cs="仿宋" w:hint="eastAsia"/>
            <w:lang w:eastAsia="zh-CN"/>
          </w:rPr>
          <w:t>(一)、质量目标与方针</w:t>
        </w:r>
        <w:r>
          <w:tab/>
        </w:r>
        <w:r>
          <w:fldChar w:fldCharType="begin"/>
        </w:r>
        <w:r>
          <w:instrText xml:space="preserve"> PAGEREF _Toc31648 \h </w:instrText>
        </w:r>
        <w:r>
          <w:fldChar w:fldCharType="separate"/>
        </w:r>
        <w:r>
          <w:t>67</w:t>
        </w:r>
        <w:r>
          <w:fldChar w:fldCharType="end"/>
        </w:r>
      </w:hyperlink>
    </w:p>
    <w:p>
      <w:pPr>
        <w:pStyle w:val="TOC2"/>
        <w:tabs>
          <w:tab w:val="right" w:leader="dot" w:pos="8306"/>
        </w:tabs>
      </w:pPr>
      <w:hyperlink w:anchor="_Toc24710" w:history="1">
        <w:r>
          <w:rPr>
            <w:rFonts w:ascii="仿宋" w:eastAsia="仿宋" w:hAnsi="仿宋" w:cs="仿宋" w:hint="eastAsia"/>
            <w:lang w:eastAsia="zh-CN"/>
          </w:rPr>
          <w:t>(二)、质量管理责任</w:t>
        </w:r>
        <w:r>
          <w:tab/>
        </w:r>
        <w:r>
          <w:fldChar w:fldCharType="begin"/>
        </w:r>
        <w:r>
          <w:instrText xml:space="preserve"> PAGEREF _Toc24710 \h </w:instrText>
        </w:r>
        <w:r>
          <w:fldChar w:fldCharType="separate"/>
        </w:r>
        <w:r>
          <w:t>68</w:t>
        </w:r>
        <w:r>
          <w:fldChar w:fldCharType="end"/>
        </w:r>
      </w:hyperlink>
    </w:p>
    <w:p>
      <w:pPr>
        <w:pStyle w:val="TOC2"/>
        <w:tabs>
          <w:tab w:val="right" w:leader="dot" w:pos="8306"/>
        </w:tabs>
      </w:pPr>
      <w:hyperlink w:anchor="_Toc24288" w:history="1">
        <w:r>
          <w:rPr>
            <w:rFonts w:ascii="仿宋" w:eastAsia="仿宋" w:hAnsi="仿宋" w:cs="仿宋" w:hint="eastAsia"/>
            <w:lang w:eastAsia="zh-CN"/>
          </w:rPr>
          <w:t>(三)、质量管理体系文件</w:t>
        </w:r>
        <w:r>
          <w:tab/>
        </w:r>
        <w:r>
          <w:fldChar w:fldCharType="begin"/>
        </w:r>
        <w:r>
          <w:instrText xml:space="preserve"> PAGEREF _Toc24288 \h </w:instrText>
        </w:r>
        <w:r>
          <w:fldChar w:fldCharType="separate"/>
        </w:r>
        <w:r>
          <w:t>69</w:t>
        </w:r>
        <w:r>
          <w:fldChar w:fldCharType="end"/>
        </w:r>
      </w:hyperlink>
    </w:p>
    <w:p>
      <w:pPr>
        <w:pStyle w:val="TOC2"/>
        <w:tabs>
          <w:tab w:val="right" w:leader="dot" w:pos="8306"/>
        </w:tabs>
      </w:pPr>
      <w:hyperlink w:anchor="_Toc22623" w:history="1">
        <w:r>
          <w:rPr>
            <w:rFonts w:ascii="仿宋" w:eastAsia="仿宋" w:hAnsi="仿宋" w:cs="仿宋" w:hint="eastAsia"/>
            <w:lang w:eastAsia="zh-CN"/>
          </w:rPr>
          <w:t>(四)、质量培训与教育</w:t>
        </w:r>
        <w:r>
          <w:tab/>
        </w:r>
        <w:r>
          <w:fldChar w:fldCharType="begin"/>
        </w:r>
        <w:r>
          <w:instrText xml:space="preserve"> PAGEREF _Toc22623 \h </w:instrText>
        </w:r>
        <w:r>
          <w:fldChar w:fldCharType="separate"/>
        </w:r>
        <w:r>
          <w:t>71</w:t>
        </w:r>
        <w:r>
          <w:fldChar w:fldCharType="end"/>
        </w:r>
      </w:hyperlink>
    </w:p>
    <w:p>
      <w:pPr>
        <w:pStyle w:val="TOC2"/>
        <w:tabs>
          <w:tab w:val="right" w:leader="dot" w:pos="8306"/>
        </w:tabs>
      </w:pPr>
      <w:hyperlink w:anchor="_Toc23335" w:history="1">
        <w:r>
          <w:rPr>
            <w:rFonts w:ascii="仿宋" w:eastAsia="仿宋" w:hAnsi="仿宋" w:cs="仿宋" w:hint="eastAsia"/>
            <w:lang w:eastAsia="zh-CN"/>
          </w:rPr>
          <w:t>(五)、质量审核与评价</w:t>
        </w:r>
        <w:r>
          <w:tab/>
        </w:r>
        <w:r>
          <w:fldChar w:fldCharType="begin"/>
        </w:r>
        <w:r>
          <w:instrText xml:space="preserve"> PAGEREF _Toc23335 \h </w:instrText>
        </w:r>
        <w:r>
          <w:fldChar w:fldCharType="separate"/>
        </w:r>
        <w:r>
          <w:t>73</w:t>
        </w:r>
        <w:r>
          <w:fldChar w:fldCharType="end"/>
        </w:r>
      </w:hyperlink>
    </w:p>
    <w:p>
      <w:pPr>
        <w:pStyle w:val="TOC2"/>
        <w:tabs>
          <w:tab w:val="right" w:leader="dot" w:pos="8306"/>
        </w:tabs>
      </w:pPr>
      <w:hyperlink w:anchor="_Toc24115" w:history="1">
        <w:r>
          <w:rPr>
            <w:rFonts w:ascii="仿宋" w:eastAsia="仿宋" w:hAnsi="仿宋" w:cs="仿宋" w:hint="eastAsia"/>
            <w:lang w:eastAsia="zh-CN"/>
          </w:rPr>
          <w:t>(六)、不符合与纠正措施</w:t>
        </w:r>
        <w:r>
          <w:tab/>
        </w:r>
        <w:r>
          <w:fldChar w:fldCharType="begin"/>
        </w:r>
        <w:r>
          <w:instrText xml:space="preserve"> PAGEREF _Toc24115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466"/>
      <w:r>
        <w:rPr>
          <w:rFonts w:ascii="仿宋" w:eastAsia="仿宋" w:hAnsi="仿宋" w:cs="仿宋" w:hint="eastAsia"/>
          <w:sz w:val="28"/>
          <w:lang w:eastAsia="zh-CN"/>
        </w:rPr>
        <w:t>一、电子血糖仪项目可持续发展</w:t>
      </w:r>
      <w:bookmarkEnd w:id="2"/>
    </w:p>
    <w:p>
      <w:pPr>
        <w:pStyle w:val="Heading2"/>
        <w:rPr>
          <w:rFonts w:ascii="仿宋" w:eastAsia="仿宋" w:hAnsi="仿宋" w:cs="仿宋" w:hint="eastAsia"/>
          <w:lang w:eastAsia="zh-CN"/>
        </w:rPr>
      </w:pPr>
      <w:bookmarkStart w:id="3" w:name="_Toc2386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中，电子血糖仪项目团队着眼于未来，明确了可持续发展的战略方向。制定的具体可持续发展目标包括降低资源使用、采用环保技术、最大化社会效益等。这一步骤不仅有助于电子血糖仪项目在环保和社会责任方面达到最高标准，也为未来提供了明确的指引，确保电子血糖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可持续实践的融入电子血糖仪项目管理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子血糖仪项目管理周期。从电子血糖仪项目规划开始，电子血糖仪项目团队就考虑了环境和社会的因素。在执行阶段，电子血糖仪项目团队积极推动绿色技术的应用，优化资源利用。此外，关注员工的社会责任，通过培训和沟通活动提高员工对可持续发展的认知，使他们能够在日常工作中践行可持续实践。这些举措不仅为电子血糖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644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扎根于电子血糖仪项目的可持续发展理念，我们深信环保与社会责任是电子血糖仪项目成功的关键支柱。在电子血糖仪项目的每一步，我们都致力于通过创新和实践，履行对环境和社会的坚定责任。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团队通过引入先进的环保技术、建立高效的废物处理系统以及推动能源节约措施，积极履行环保责任。定期的环保监测和评估确保电子血糖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不仅致力于自身可持续发展，还注重对社会的回馈。通过支持社区电子血糖仪项目、参与慈善事业、提供培训机会等方式，电子血糖仪项目积极履行社会责任。与当地社区建立积极互动，关注员工的工作与生活平衡，以及员工的身心健康，是电子血糖仪项目在社会责任层面的关键举措。这样的实践不仅增强了电子血糖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00"/>
      <w:r>
        <w:rPr>
          <w:rFonts w:ascii="仿宋" w:eastAsia="仿宋" w:hAnsi="仿宋" w:cs="仿宋" w:hint="eastAsia"/>
          <w:sz w:val="28"/>
          <w:lang w:eastAsia="zh-CN"/>
        </w:rPr>
        <w:t>二、电子血糖仪项目建设单位说明</w:t>
      </w:r>
      <w:bookmarkEnd w:id="5"/>
    </w:p>
    <w:p>
      <w:pPr>
        <w:pStyle w:val="Heading2"/>
        <w:rPr>
          <w:rFonts w:ascii="仿宋" w:eastAsia="仿宋" w:hAnsi="仿宋" w:cs="仿宋" w:hint="eastAsia"/>
          <w:lang w:eastAsia="zh-CN"/>
        </w:rPr>
      </w:pPr>
      <w:bookmarkStart w:id="6" w:name="_Toc24242"/>
      <w:r>
        <w:rPr>
          <w:rFonts w:ascii="仿宋" w:eastAsia="仿宋" w:hAnsi="仿宋" w:cs="仿宋" w:hint="eastAsia"/>
          <w:lang w:eastAsia="zh-CN"/>
        </w:rPr>
        <w:t>(一)、电子血糖仪项目承办单位基本情况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05"/>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子血糖仪项目承办单位的XXXX，我们着眼于实现可持续的经济效益。通过技术创新和解决方案的提供，公司预计在电子血糖仪项目执行期间将获得可观的收入增长。这一收入来源主要包括电子血糖仪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同时，我们注重成本控制和效率提升，以确保电子血糖仪项目的可持续盈利。透过精细的管理和资源优化，公司期望实现电子血糖仪项目利润最大化。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子血糖仪项目实施进行全面的投资评估，包括电子血糖仪项目启动阶段的资金投入和后续运营成本。通过对电子血糖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子血糖仪项目实施过程中具备足够的资金流动性，公司将进行详尽的现金流分析。这包括资金需求的合理预测、电子血糖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229"/>
      <w:r>
        <w:rPr>
          <w:rFonts w:ascii="仿宋" w:eastAsia="仿宋" w:hAnsi="仿宋" w:cs="仿宋" w:hint="eastAsia"/>
          <w:sz w:val="28"/>
          <w:lang w:eastAsia="zh-CN"/>
        </w:rPr>
        <w:t>三、电子血糖仪项目选址可行性分析</w:t>
      </w:r>
      <w:bookmarkEnd w:id="8"/>
    </w:p>
    <w:p>
      <w:pPr>
        <w:pStyle w:val="Heading2"/>
        <w:rPr>
          <w:rFonts w:ascii="仿宋" w:eastAsia="仿宋" w:hAnsi="仿宋" w:cs="仿宋" w:hint="eastAsia"/>
          <w:lang w:eastAsia="zh-CN"/>
        </w:rPr>
      </w:pPr>
      <w:bookmarkStart w:id="9" w:name="_Toc13906"/>
      <w:r>
        <w:rPr>
          <w:rFonts w:ascii="仿宋" w:eastAsia="仿宋" w:hAnsi="仿宋" w:cs="仿宋" w:hint="eastAsia"/>
          <w:lang w:eastAsia="zh-CN"/>
        </w:rPr>
        <w:t>(一)、电子血糖仪项目选址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该电子血糖仪项目选址位于XX省XX市XX区XXX街道</w:t>
      </w:r>
    </w:p>
    <w:p>
      <w:pPr>
        <w:pStyle w:val="Heading2"/>
        <w:ind w:firstLine="560" w:firstLineChars="200"/>
        <w:rPr>
          <w:rFonts w:ascii="仿宋" w:eastAsia="仿宋" w:hAnsi="仿宋" w:cs="仿宋" w:hint="eastAsia"/>
          <w:sz w:val="28"/>
          <w:lang w:eastAsia="zh-CN"/>
        </w:rPr>
      </w:pPr>
      <w:bookmarkStart w:id="10" w:name="_Toc1878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电子血糖仪项目的征地面积将根据电子血糖仪项目的实际规模和需求进行精确规划。具体面积XXX平方米，旨在确保电子血糖仪项目不仅能够满足当前的发展需求，还能够预留空间以适应未来的扩展。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净用地面积是在征地面积基础上去除不可利用面积后的实际可开发用地。具体面积XXX平方米，考虑到环保、交通、安全等多方面因素，以确保电子血糖仪项目在整体利用效率上达到最优。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电子血糖仪项目计划建设的建筑总规模具体面积XXX平方米。这一规模的确定综合考虑了电子血糖仪项目的性质、规模，以及城市规划的相关要求，确保建筑布局与周边环境协调一致。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绿地率是电子血糖仪项目用地中被规划为绿地的比例。具体面积XXX平方米，旨在通过合理规划绿地，改善电子血糖仪项目周边环境，提升居民生活质量，并符合城市整体绿化规划。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容积率是用地上可以建设的建筑总体积与用地面积之比。具体面积XXX，通过合理的容积率规划，确保电子血糖仪项目建筑规模与周边环境和谐共生。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子血糖仪项目选址与当地城市规划相一致，具体面积XXX平方米。通过与城市规划部门深入沟通，确保电子血糖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子血糖仪项目选址符合当地产业政策，具体面积XXX平方米。这包括电子血糖仪项目对当地经济的促进作用，以及对相关产业的带动效应，确保电子血糖仪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用地总体要求必须符合环保和可持续发展的原则，具体面积XXX平方米。通过采用绿色建筑设计、节能减排等措施，确保电子血糖仪项目在建设和运营过程中对环境的影响最小化，达到可持续发展的要求。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确保电子血糖仪项目选址具备必要的公共设施配套，具体面积XXX平方米。这包括交通便利性、教育、医疗等基础设施，以提高居民生活品质，使得电子血糖仪项目选址更具吸引力。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考虑用地总体要求对当地社会稳定性的影响，具体面积XXX平方米。通过深入了解当地社区反馈，确保电子血糖仪项目的选址和建设过程对当地社会和谐稳定产生积极作用。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子血糖仪项目选址不仅符合法规和规划，还在实际操作中具有可行性。这一全面规划将为电子血糖仪项目的成功实施提供坚实的基础，确保电子血糖仪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384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子血糖仪项目的设备规划和空间设计中，我们将采取灵活设备布局的措施。设备布局将根据实际需求进行灵活设计，避免不必要的浪费。通过合理规划设备摆放位置，我们将提高设备的利用率，减少设备间距，以确保电子血糖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子血糖仪项目内部引入共享设施的概念，例如共享会议室、办公区等。通过这种方式，我们可以减少对资源的重复建设，提高资源共享效率，从而减小电子血糖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07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电子血糖仪项目的总图布置中，我们将不同功能区域进行明确的规划，以最大程度满足电子血糖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776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电子血糖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电子血糖仪项目对环境的影响是综合评价的重要因素之一。我们将详细考虑选址周边的自然环境、生态保护区、水源地等情况，确保电子血糖仪项目的建设和运营对环境影响最小化，并符合当地的环保法规标准。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对选址的评价还需充分考虑当地政府的产业政策和法规。我们将详细了解电子血糖仪项目所在地的相关政策，确保电子血糖仪项目的规划和运营与当地法规相符，降低不必要的法律风险。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考虑到社会稳定性对企业运营的重要性，我们将评估选址地区的社会安全情况、劳工关系、社区反馈等方面，以确保电子血糖仪项目的建设和运营不会受到社会稳定性的负面影响。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最后，我们将综合考虑用地成本，包括土地购置费用、土地开发成本等。通过对用地成本的详细评估，我们能够做出更为精确的经济效益分析，为电子血糖仪项目的投资决策提供有力支持。</w:t>
      </w:r>
    </w:p>
    <w:p>
      <w:pPr>
        <w:pStyle w:val="Heading1"/>
        <w:ind w:firstLine="560" w:firstLineChars="200"/>
        <w:rPr>
          <w:rFonts w:ascii="仿宋" w:eastAsia="仿宋" w:hAnsi="仿宋" w:cs="仿宋" w:hint="eastAsia"/>
          <w:sz w:val="28"/>
          <w:lang w:eastAsia="zh-CN"/>
        </w:rPr>
      </w:pPr>
      <w:bookmarkStart w:id="14" w:name="_Toc1865"/>
      <w:r>
        <w:rPr>
          <w:rFonts w:ascii="仿宋" w:eastAsia="仿宋" w:hAnsi="仿宋" w:cs="仿宋" w:hint="eastAsia"/>
          <w:sz w:val="28"/>
          <w:lang w:eastAsia="zh-CN"/>
        </w:rPr>
        <w:t>四、电子血糖仪项目危机管理</w:t>
      </w:r>
      <w:bookmarkEnd w:id="14"/>
    </w:p>
    <w:p>
      <w:pPr>
        <w:pStyle w:val="Heading2"/>
        <w:rPr>
          <w:rFonts w:ascii="仿宋" w:eastAsia="仿宋" w:hAnsi="仿宋" w:cs="仿宋" w:hint="eastAsia"/>
          <w:lang w:eastAsia="zh-CN"/>
        </w:rPr>
      </w:pPr>
      <w:bookmarkStart w:id="15" w:name="_Toc6528"/>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危机管理中，危机预警与识别是确保电子血糖仪项目稳健运行的核心步骤。通过建立全面的监测机制，电子血糖仪项目团队旨在及时发现和理解潜在的风险和危机因素，以便采取及时的预防和应对措施，确保电子血糖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首先，通过深入的风险评估，电子血糖仪项目团队全面分析了整个电子血糖仪项目和各个阶段可能存在的威胁。这包括准确评估每个潜在风险的发生概率和可能影响的程度，为后续危机预警提供了有力支持。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子血糖仪项目团队着重于明确定义电子血糖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子血糖仪项目进展的持续监控，团队能够及时发现潜在问题并作出迅速反应。电子血糖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在这一阶段，团队的专业素养和反应速度将发挥至关重要的作用，以确保潜在危机能够在初期得到有效的处理，最大程度地减轻负面影响。通过危机预警与识别，电子血糖仪项目得以更有序、可控地推进。</w:t>
      </w:r>
    </w:p>
    <w:p>
      <w:pPr>
        <w:pStyle w:val="Heading2"/>
        <w:ind w:firstLine="560" w:firstLineChars="200"/>
        <w:rPr>
          <w:rFonts w:ascii="仿宋" w:eastAsia="仿宋" w:hAnsi="仿宋" w:cs="仿宋" w:hint="eastAsia"/>
          <w:sz w:val="28"/>
          <w:lang w:eastAsia="zh-CN"/>
        </w:rPr>
      </w:pPr>
      <w:bookmarkStart w:id="16" w:name="_Toc19335"/>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在危机发生时，电子血糖仪项目团队立即行动，成立了应急小组。该小组的任务是迅速制定并实施紧急应对措施，以最小化潜在损失。以下是采取的主要措施：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暂停电子血糖仪项目进度：为遏制危机蔓延，电子血糖仪项目暂时停止进行，以便全面评估当前状况。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资源重新分配：重新评估电子血糖仪项目资源的分配，确保最大限度地减小损失。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实时沟通：与关键利益相关者建立实时沟通机制，向他们传递电子血糖仪项目危机的实际状况，保障电子血糖仪项目核心利益。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在紧急应对的同时，电子血糖仪项目团队强调了团队协作和有效沟通的重要性。以下是团队协作的关键举措：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信息共享机制：建立了信息共享平台，确保团队成员能够及时获取电子血糖仪项目危机的实时信息。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领导者沟通：电子血糖仪项目领导者通过定期会议和即时沟通工具，指导团队应对危机，保持团队稳定运行。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随着危机得到初步控制，电子血糖仪项目团队转向制定恢复计划，以确保电子血糖仪项目能够从中迅速恢复。主要恢复计划包括：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修复受损的进度计划：重新评估电子血糖仪项目进度，制定修复计划，确保电子血糖仪项目尽快回归正常进程。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重新调整资源分配：优化资源分配，确保电子血糖仪项目在有限资源下高效运转。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风险管理机制加强：对电子血糖仪项目风险进行全面评估，制定更强化的风险管理策略，以预防未来可能的危机。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400"/>
      <w:r>
        <w:rPr>
          <w:rFonts w:ascii="仿宋" w:eastAsia="仿宋" w:hAnsi="仿宋" w:cs="仿宋" w:hint="eastAsia"/>
          <w:sz w:val="28"/>
          <w:lang w:eastAsia="zh-CN"/>
        </w:rPr>
        <w:t>五、电子血糖仪项目文档管理</w:t>
      </w:r>
      <w:bookmarkEnd w:id="17"/>
    </w:p>
    <w:p>
      <w:pPr>
        <w:pStyle w:val="Heading2"/>
        <w:rPr>
          <w:rFonts w:ascii="仿宋" w:eastAsia="仿宋" w:hAnsi="仿宋" w:cs="仿宋" w:hint="eastAsia"/>
          <w:lang w:eastAsia="zh-CN"/>
        </w:rPr>
      </w:pPr>
      <w:bookmarkStart w:id="18" w:name="_Toc27191"/>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电子血糖仪项目高度重视文档的质量和准确性，以支持电子血糖仪项目的各项活动和决策。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文档的编制始于电子血糖仪项目计划的初期，我们制定了详细的文档编制计划，明确了每个文档的内容、格式和编写责任人。在电子血糖仪项目启动阶段，我们首先编制了电子血糖仪项目章程，明确定义了电子血糖仪项目的目标、范围、风险等关键要素。随后，电子血糖仪项目团队根据计划陆续编制了需求文档、设计文档、测试文档等各类文档，确保电子血糖仪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子血糖仪项目管理中的重要环节，旨在确保电子血糖仪项目文档符合质量标准和电子血糖仪项目需求。在电子血糖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子血糖仪项目相关利益方和专业领域的专家对文档进行独立审查。这有助于获取更全面、客观的反馈，确保电子血糖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电子血糖仪项目在文档编制与审查方面建立了严格的管理机制，通过规范的流程和多维度的审查，确保电子血糖仪项目文档的质量、准确性和可靠性，为电子血糖仪项目的顺利推进提供了有力支持。</w:t>
      </w:r>
    </w:p>
    <w:p>
      <w:pPr>
        <w:pStyle w:val="Heading2"/>
        <w:ind w:firstLine="560" w:firstLineChars="200"/>
        <w:rPr>
          <w:rFonts w:ascii="仿宋" w:eastAsia="仿宋" w:hAnsi="仿宋" w:cs="仿宋" w:hint="eastAsia"/>
          <w:sz w:val="28"/>
          <w:lang w:eastAsia="zh-CN"/>
        </w:rPr>
      </w:pPr>
      <w:bookmarkStart w:id="19" w:name="_Toc30208"/>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我们通过多渠道发布文档，包括电子邮件、电子血糖仪项目管理平台、内部网站等，以满足不同团队成员的偏好和需求。多渠道发布确保了信息的全面覆盖。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我们采用了精细的权限控制，确保只有授权人员可以访问敏感信息。这种安全措施保护了电子血糖仪项目文档的机密性，防止了未经授权的信息泄露。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3946"/>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文档存档与归档是电子血糖仪项目生命周期中一个至关重要的环节，直接关系到电子血糖仪项目信息的长期保存和历史记录的完整性。在电子血糖仪项目中，我们实施了一系列有效的文档存档与归档管理策略：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https://d.book118.com/805241000110011034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64C59"/>
    <w:rsid w:val="35D64C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5241000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2024-01-02T23:47:00Z</dcterms:created>
  <dcterms:modified xsi:type="dcterms:W3CDTF">2024-01-02T23:47:32Z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C4B8F733ADA0414E8173C220BEFA0C4E_11</vt:lpwstr>
  </property>
  <property fmtid="{D5CDD505-2E9C-101B-9397-08002B2CF9AE}" pid="3" name="KSOProductBuildVer">
    <vt:lpwstr>2052-12.1.0.16120</vt:lpwstr>
  </property>
</Properties>
</file>