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 xml:space="preserve">1、在一个三部门的经济中，已知消费函数为C=200+0.9Y，投资I=500亿元，政府购买G=300亿元，则该消费者的边际储蓄倾向和均衡国民收入分别是()。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2、债券价格波动的基本特征是()。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3、对于市场投资组合，下列哪种说法不正确()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pPr>
        <w:sectPr w:rsidSect="00034616">
          <w:pgSz w:w="12240" w:h="15840"/>
          <w:pgMar w:top="1440" w:right="1800" w:bottom="1440" w:left="1800" w:header="720" w:footer="720" w:gutter="0"/>
          <w:cols w:space="720"/>
          <w:docGrid w:linePitch="360"/>
        </w:sectPr>
      </w:pPr>
    </w:p>
    <w:p>
      <w:r>
        <w:t>4、某企业的产量为100单位时，其总同定成本、总可变成本分别是15000元和5000元，则企业的平均总成本是()。</w:t>
        <w:br/>
        <w:t>A.150元</w:t>
        <w:br/>
        <w:t>B.200元</w:t>
        <w:br/>
        <w:t>C.50元</w:t>
        <w:br/>
        <w:t>D.100元</w:t>
        <w:br/>
        <w:br/>
        <w:t>【答案】：B</w:t>
      </w:r>
      <w:r>
        <w:t xml:space="preserve"> </w:t>
      </w:r>
    </w:p>
    <w:p>
      <w:r>
        <w:t>5、影响空调建筑耗能的因素很多，下列因素中影响最小的是(  )。</w:t>
        <w:br/>
        <w:t>A.朝向</w:t>
        <w:br/>
        <w:t>B.体形</w:t>
        <w:br/>
        <w:t>C.窗大小</w:t>
        <w:br/>
        <w:t>D.外装修样式</w:t>
        <w:br/>
        <w:br/>
        <w:t xml:space="preserve">【答案】：D </w:t>
      </w:r>
    </w:p>
    <w:p>
      <w:r>
        <w:t>6、等产量曲线上某一点的切线的斜率值等于()。</w:t>
        <w:br/>
        <w:t>A.预算线的斜率</w:t>
        <w:br/>
        <w:t>B.等成本线的斜率</w:t>
        <w:br/>
        <w:t>C.边际技术替代率</w:t>
        <w:br/>
        <w:t>D.边际产量</w:t>
        <w:br/>
        <w:br/>
        <w:t xml:space="preserve">【答案】：C </w:t>
      </w:r>
    </w:p>
    <w:p>
      <w:r>
        <w:t>7、实行严格外汇管制的国家，储备保有量可相对()。</w:t>
        <w:br/>
        <w:t>A.较多</w:t>
        <w:br/>
        <w:t>B.较少</w:t>
        <w:br/>
        <w:t>C.关系不大</w:t>
        <w:br/>
        <w:t>D.无法判断</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8、装有电气设备的相邻房间之间有门时，此门应能(</w:t>
      </w:r>
      <w:r>
        <w:t xml:space="preserve"> </w:t>
      </w:r>
    </w:p>
    <w:p>
      <w:r>
        <w:t xml:space="preserve"> )。</w:t>
        <w:br/>
        <w:t>A.向高压方向开启</w:t>
        <w:br/>
        <w:t>B.向低压方向开启或双向开启</w:t>
        <w:br/>
        <w:t>C.向高压方向开启或双向开启</w:t>
        <w:br/>
        <w:t>D.仅能向低压方向开启</w:t>
        <w:br/>
        <w:br/>
        <w:t>【答案】：B</w:t>
      </w:r>
      <w:r>
        <w:t xml:space="preserve"> </w:t>
      </w:r>
    </w:p>
    <w:p>
      <w:r>
        <w:t>9、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10、建筑供电负荷等级为一级负荷中的特别重要负荷供电要求为(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11、下列不属于博弈中通常包括的内容的是()。</w:t>
        <w:br/>
        <w:t>A.局中人</w:t>
        <w:br/>
        <w:t>B.策略</w:t>
        <w:br/>
        <w:t>C.占优战略均衡</w:t>
        <w:br/>
        <w:t>D.支付</w:t>
        <w:br/>
        <w:br/>
        <w:t>【答案】：C</w:t>
      </w:r>
      <w:r>
        <w:t xml:space="preserve"> </w:t>
      </w:r>
    </w:p>
    <w:p>
      <w:r>
        <w:t>12、目前国产窗式恒温空调器，其产冷量为(  )kW。</w:t>
        <w:br/>
        <w:t>A.2.5</w:t>
        <w:br/>
        <w:t>B.3.5</w:t>
        <w:br/>
        <w:t>C.4.0</w:t>
        <w:br/>
        <w:t>D.5.0</w:t>
        <w:br/>
        <w:br/>
        <w:t xml:space="preserve">【答案】：B </w:t>
      </w:r>
    </w:p>
    <w:p>
      <w:r>
        <w:t>13、某工厂向保险公司投保，保险公司经过对该工厂的考察，同意为其保险。之后，在该工厂内进行防灾防火宣传，帮助制定风险管理计划方案，最终在合同期内没有任何灾情发生。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14、当总效用达到最大值时，边际效用是()。</w:t>
        <w:br/>
        <w:t>A.正值</w:t>
        <w:br/>
        <w:t>B.负值</w:t>
        <w:br/>
        <w:t>C.达到最大值</w:t>
        <w:br/>
        <w:t>D.0</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15、自2005年7月21日我国实行人民币汇率形成机制改革以来，美元对人民币的汇率由1：8.2765变为2013年7月26日1：6.1720，这表明人民币对美元已经较大幅度地()。</w:t>
        <w:br/>
        <w:t>A.法定升值</w:t>
        <w:br/>
        <w:t>B.法定贬值</w:t>
        <w:br/>
        <w:t>C.升值</w:t>
        <w:br/>
        <w:t>D.贬值</w:t>
        <w:br/>
        <w:br/>
        <w:t>【答案】：C</w:t>
      </w:r>
      <w:r>
        <w:t xml:space="preserve"> </w:t>
      </w:r>
    </w:p>
    <w:p>
      <w:r>
        <w:t>16、下列关于企业成本曲线的表述中，不正确的是()。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17、建筑内消火栓水带的长度不应超过(  )m。</w:t>
        <w:br/>
        <w:t>A.15</w:t>
        <w:br/>
        <w:t>B.20</w:t>
        <w:br/>
        <w:t>C.25</w:t>
        <w:br/>
        <w:t>D.30</w:t>
        <w:br/>
        <w:br/>
        <w:t xml:space="preserve">【答案】：C </w:t>
      </w:r>
    </w:p>
    <w:p>
      <w:r>
        <w:t>18、由少数几家厂商控制整个市场产品生产和销售的是()市场。</w:t>
        <w:br/>
        <w:t>A.完全竞争</w:t>
        <w:br/>
        <w:t>B.完全垄断</w:t>
        <w:br/>
        <w:t>C.垄断竞争</w:t>
        <w:br/>
        <w:t>D.寡头垄断</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19、寡头垄断和垄断竞争的主要区别是()。</w:t>
        <w:br/>
        <w:t>A.厂商之间相互影响的程度不同</w:t>
        <w:br/>
        <w:t>B.厂商的成本函数不同</w:t>
        <w:br/>
        <w:t>C.厂商非价格竞争的种类不同</w:t>
        <w:br/>
        <w:t>D.厂商生产的产品不同</w:t>
        <w:br/>
        <w:br/>
        <w:t>【答案】：A</w:t>
      </w:r>
      <w:r>
        <w:t xml:space="preserve"> </w:t>
      </w:r>
    </w:p>
    <w:p>
      <w:r>
        <w:t>20、在开放经济条件下，IS曲线反映了利率和国民收入之间的关系，其均衡的条件为()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21、为组织自然通风，设计时可不考虑(  )。</w:t>
        <w:br/>
        <w:t>A.朝向</w:t>
        <w:br/>
        <w:t>B.建筑物之间间距</w:t>
        <w:br/>
        <w:t>C.立面色彩</w:t>
        <w:br/>
        <w:t>D.建筑物的合理布置</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22、如果厂商在产品市场上是一个完全竞争者，那么对于该厂商而言()。</w:t>
        <w:br/>
        <w:t>A.MRP=P</w:t>
        <w:br/>
        <w:t>B.MR=P</w:t>
        <w:br/>
        <w:t>C.VMP=P</w:t>
        <w:br/>
        <w:t>D.MRP=P？VMP</w:t>
        <w:br/>
        <w:br/>
        <w:t xml:space="preserve">【答案】：B </w:t>
      </w:r>
    </w:p>
    <w:p>
      <w:r>
        <w:t>23、化粪池距离地下取水构筑物的距离为(  )m。</w:t>
        <w:br/>
        <w:t>A.不小于10</w:t>
        <w:br/>
        <w:t>B.不小于20</w:t>
        <w:br/>
        <w:t>C.不小于30</w:t>
        <w:br/>
        <w:t>D.不小于40</w:t>
        <w:br/>
        <w:br/>
        <w:t xml:space="preserve">【答案】：C </w:t>
      </w:r>
    </w:p>
    <w:p>
      <w:r>
        <w:t>24、下列不属于完全竞争行业特点的是()。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 xml:space="preserve">【答案】：C </w:t>
      </w:r>
    </w:p>
    <w:p>
      <w:r>
        <w:t>25、经济学上道德风险是事前信息不对称的后果。道德风险可以分为两种：一种是隐藏信息或者隐藏知识的风险；另一种是隐藏行动的风险。以下不属于道德风险中败德行为或者不是由道德风险引起的是()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26、某教学楼厕所内采用大便槽，大便槽末端排水的做法是(</w:t>
      </w:r>
      <w:r>
        <w:t xml:space="preserve"> </w:t>
      </w:r>
    </w:p>
    <w:p>
      <w:r>
        <w:t xml:space="preserve">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【答案】：C</w:t>
      </w:r>
      <w:r>
        <w:t xml:space="preserve"> </w:t>
      </w:r>
    </w:p>
    <w:p>
      <w:r>
        <w:t>27、货币主义认为，扩张性的财政政策如果没有相应的货币政策配合，就会产生()。</w:t>
        <w:br/>
        <w:t>A.收缩效应</w:t>
        <w:br/>
        <w:t>B.挤出效应</w:t>
        <w:br/>
        <w:t>C.流动性陷阱</w:t>
        <w:br/>
        <w:t>D.货币幻觉</w:t>
        <w:br/>
        <w:br/>
        <w:t xml:space="preserve">【答案】：B </w:t>
      </w:r>
    </w:p>
    <w:p>
      <w:r>
        <w:t>28、凯恩斯主义认为，货币政策的传导变量是()。</w:t>
        <w:br/>
        <w:t>A.基础货币</w:t>
        <w:br/>
        <w:t>B.超额储备</w:t>
        <w:br/>
        <w:t>C.利率</w:t>
        <w:br/>
        <w:t>D.货币供应量</w:t>
        <w:br/>
        <w:br/>
        <w:t xml:space="preserve">【答案】：C </w:t>
      </w:r>
    </w:p>
    <w:p>
      <w:r>
        <w:t>29、小王认为在无风险条件下持有一笔确定的货币财富量的效用等于风险条件下彩票的期望效用，通常称小王是()。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30、CATⅤ系统设计，应满足(</w:t>
      </w:r>
      <w:r>
        <w:t xml:space="preserve"> </w:t>
      </w:r>
    </w:p>
    <w:p>
      <w:r>
        <w:t xml:space="preserve"> )指标才是合理的。</w:t>
        <w:br/>
        <w:t>A.载噪比≤44dB，交扰调制比≤47dB，载波互调比＜58d</w:t>
        <w:br/>
        <w:t>B.载噪比≥44dB，交扰调制比≥47dB，载波互调比≥58dB</w:t>
        <w:br/>
        <w:t>C.载噪比≥44dB，交扰调制比＜47dB，载波互调比＜58dB</w:t>
        <w:br/>
        <w:t>D.载噪比＜44dB，交扰调制比＜47dB，载波互调比≥58dB</w:t>
        <w:br/>
        <w:br/>
        <w:t>【答案】：B</w:t>
      </w:r>
      <w:r>
        <w:t xml:space="preserve"> </w:t>
      </w:r>
    </w:p>
    <w:p>
      <w:r>
        <w:t>31、重力流雨水排水悬吊管管径不宜小于(  )mm。</w:t>
        <w:br/>
        <w:t>A.50</w:t>
        <w:br/>
        <w:t>B.75</w:t>
        <w:br/>
        <w:t>C.100</w:t>
        <w:br/>
        <w:t>D.125</w:t>
        <w:br/>
        <w:br/>
        <w:t xml:space="preserve">【答案】：B </w:t>
      </w:r>
    </w:p>
    <w:p>
      <w:r>
        <w:t>32、在完全垄断市场上，垄断生产厂商能获得超额利润主要是因为()。</w:t>
        <w:br/>
        <w:t>A.实现了卖方垄断</w:t>
        <w:br/>
        <w:t>B.实现了买方垄断</w:t>
        <w:br/>
        <w:t>C.对产品进行了创新</w:t>
        <w:br/>
        <w:t>D.新厂商容易进入</w:t>
        <w:br/>
        <w:br/>
        <w:t xml:space="preserve">【答案】：A </w:t>
      </w:r>
    </w:p>
    <w:p>
      <w:r>
        <w:t>33、上调金融机构人民币存贷款基准利率的主要目的是()。</w:t>
        <w:br/>
        <w:t>A.促进货币信贷和投资的增长</w:t>
        <w:br/>
        <w:t>B.抑制货币信贷和投资的增长</w:t>
        <w:br/>
        <w:t>C.促进外贸出口</w:t>
        <w:br/>
        <w:t>D.抑制外贸出口</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34、在建筑物内下列几种场所中，哪种场所允许敷设生活给水管道？(</w:t>
      </w:r>
      <w:r>
        <w:t xml:space="preserve"> </w:t>
      </w:r>
    </w:p>
    <w:p>
      <w:r>
        <w:t xml:space="preserve"> )</w:t>
        <w:br/>
        <w:t>A.生产设备基础下面</w:t>
        <w:br/>
        <w:t>B.烟道、风道内</w:t>
        <w:br/>
        <w:t>C.排水沟内</w:t>
        <w:br/>
        <w:t>D.吊顶内</w:t>
        <w:br/>
        <w:br/>
        <w:t>【答案】：D</w:t>
      </w:r>
      <w:r>
        <w:t xml:space="preserve"> </w:t>
      </w:r>
    </w:p>
    <w:p>
      <w:r>
        <w:t>35、某一经济活动存在负的外部经济效果是指该活动的()。</w:t>
        <w:br/>
        <w:t>A.私人收益高于社会收益</w:t>
        <w:br/>
        <w:t>B.私人成本高于社会成本</w:t>
        <w:br/>
        <w:t>C.私人收益小于社会收益</w:t>
        <w:br/>
        <w:t>D.私人成本小于社会成本</w:t>
        <w:br/>
        <w:br/>
        <w:t xml:space="preserve">【答案】：D </w:t>
      </w:r>
    </w:p>
    <w:p>
      <w:r>
        <w:t>36、热风幕的送风温度，应根据计算确定，对于公共建筑、生产厂房的外门和对于高大的外门，其最高送风温度分别为(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37、同一条无差异曲线上的不同点表示()。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38、对于1250kⅤA干式变压器带有ⅠP2X及以上防护等级金属外壳与后壁，侧壁净距不应小于(</w:t>
      </w:r>
      <w:r>
        <w:t xml:space="preserve"> </w:t>
      </w:r>
    </w:p>
    <w:p>
      <w:r>
        <w:t xml:space="preserve"> )m。</w:t>
        <w:br/>
        <w:t>A.0.6</w:t>
        <w:br/>
        <w:t>B.0.8</w:t>
        <w:br/>
        <w:t>C.1.0</w:t>
        <w:br/>
        <w:t>D.1.2</w:t>
        <w:br/>
        <w:br/>
        <w:t>【答案】：B</w:t>
      </w:r>
      <w:r>
        <w:t xml:space="preserve"> </w:t>
      </w:r>
    </w:p>
    <w:p>
      <w:r>
        <w:t>39、共用天线电视系统(CATⅤ)接收天线位置的选择原则不恰当的是(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40、在完全竞争市场价格给定的条件下，厂商的长期生产中对全部生产要素的调整可以表现为以下方面，而不包括()。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41、居民消费不取决于现期收入的绝对水平，也不取决于现期收入和以前最高收入的关系，而是取决于居民的持久收入，即在相当长时间里可以得到的收入，这种观点的提出者是()。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【答案】：B</w:t>
      </w:r>
      <w:r>
        <w:t xml:space="preserve"> </w:t>
      </w:r>
    </w:p>
    <w:p>
      <w:r>
        <w:t>42、下列与集中采暖系统的热媒选择无关的是(  )。</w:t>
        <w:br/>
        <w:t>A.建筑物的用途</w:t>
        <w:br/>
        <w:t>B.供热情况</w:t>
        <w:br/>
        <w:t>C.当地气候特点</w:t>
        <w:br/>
        <w:t>D.司炉人员的操作水平</w:t>
        <w:br/>
        <w:br/>
        <w:t xml:space="preserve">【答案】：D </w:t>
      </w:r>
    </w:p>
    <w:p>
      <w:r>
        <w:t>43、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r>
        <w:t>44、边际消费倾向为0.5时，投资乘数为()。</w:t>
        <w:br/>
        <w:t>A.2</w:t>
        <w:br/>
        <w:t>B.1.5</w:t>
        <w:br/>
        <w:t>C.2.5</w:t>
        <w:br/>
        <w:t>D.1</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45、搭便车现象是对下列()的一种形象的比喻。</w:t>
        <w:br/>
        <w:t>A.社会福利问题</w:t>
        <w:br/>
        <w:t>B.市场失灵问题</w:t>
        <w:br/>
        <w:t>C.公共物品问题</w:t>
        <w:br/>
        <w:t>D.边际成本保持不变</w:t>
        <w:br/>
        <w:br/>
        <w:t>【答案】：C</w:t>
      </w:r>
      <w:r>
        <w:t xml:space="preserve"> </w:t>
      </w:r>
    </w:p>
    <w:p>
      <w:r>
        <w:t>46、在风管系统中能防止火焰扩散的设施是(  )。</w:t>
        <w:br/>
        <w:t>A.防火卷帘</w:t>
        <w:br/>
        <w:t>B.防火阀</w:t>
        <w:br/>
        <w:t>C.排烟阀</w:t>
        <w:br/>
        <w:t>D.空气幕</w:t>
        <w:br/>
        <w:br/>
        <w:t xml:space="preserve">【答案】：B </w:t>
      </w:r>
    </w:p>
    <w:p>
      <w:r>
        <w:t>47、在长期生产中，下列成本不存在的是()。</w:t>
        <w:br/>
        <w:t>A.显成本</w:t>
        <w:br/>
        <w:t>B.隐成本</w:t>
        <w:br/>
        <w:t>C.机会成本</w:t>
        <w:br/>
        <w:t>D.不变成本</w:t>
        <w:br/>
        <w:br/>
        <w:t xml:space="preserve">【答案】：D </w:t>
      </w:r>
    </w:p>
    <w:p>
      <w:r>
        <w:t>48、饮用净水水嘴的最低工作压力为(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49、下列哪项属于未预期到的通货膨胀带来的成本？()</w:t>
        <w:br/>
        <w:t>A.菜单成本</w:t>
        <w:br/>
        <w:t>B.鞋底成本</w:t>
        <w:br/>
        <w:t>C.相对价格扭曲</w:t>
        <w:br/>
        <w:t>D.财富的任意分配</w:t>
        <w:br/>
        <w:br/>
        <w:t>【答案】：D</w:t>
      </w:r>
      <w:r>
        <w:t xml:space="preserve"> </w:t>
      </w:r>
    </w:p>
    <w:p>
      <w:r>
        <w:t>50、除按规定分得本期固定股息外，还可再参与本期剩余盈利分配的优先股，称为()。</w:t>
        <w:br/>
        <w:t>A.累积优先股</w:t>
        <w:br/>
        <w:t>B.非累积优先股</w:t>
        <w:br/>
        <w:t>C.参与优先股</w:t>
        <w:br/>
        <w:t>D.股息可调优先股</w:t>
        <w:br/>
        <w:br/>
        <w:t xml:space="preserve">【答案】：C </w:t>
      </w:r>
    </w:p>
    <w:p>
      <w:r>
        <w:t>51、根据《民用建筑节能设计标准》(JGJ26-95)的要求，建筑物的体形系数宜为(  )。</w:t>
        <w:br/>
        <w:t>A.≤0.20</w:t>
        <w:br/>
        <w:t>B.≤0.30</w:t>
        <w:br/>
        <w:t>C.≤0.40</w:t>
        <w:br/>
        <w:t>D.≤0.50</w:t>
        <w:br/>
        <w:br/>
        <w:t xml:space="preserve">【答案】：B </w:t>
      </w:r>
    </w:p>
    <w:p>
      <w:r>
        <w:t>52、土地的供给曲线是一条()。</w:t>
        <w:br/>
        <w:t>A.向右上方倾斜的曲线</w:t>
        <w:br/>
        <w:t>B.向右下方倾斜的曲线</w:t>
        <w:br/>
        <w:t>C.与横轴平行的线</w:t>
        <w:br/>
        <w:t>D.与横轴垂直的线</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53、某时期A国的GDP为1000亿美元，同时期本国国民在国外创造的价值增值为50亿美元，外国国民在本国创造的价值增值为60亿美元，则该时期A国的GNP为()美元。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【答案】：C</w:t>
      </w:r>
      <w:r>
        <w:t xml:space="preserve"> </w:t>
      </w:r>
    </w:p>
    <w:p>
      <w:r>
        <w:t>54、全空气定风量系统的送风管一般设在走廊或房间的吊顶内，利用吊顶空间作为回风道，这样要求梁下至吊顶高度为(  )m。</w:t>
        <w:br/>
        <w:t>A.≥0.3</w:t>
        <w:br/>
        <w:t>B.≥0.4</w:t>
        <w:br/>
        <w:t>C.≥0.6</w:t>
        <w:br/>
        <w:t>D.≥0.9</w:t>
        <w:br/>
        <w:br/>
        <w:t xml:space="preserve">【答案】：C </w:t>
      </w:r>
    </w:p>
    <w:p>
      <w:r>
        <w:t>55、在浮动汇率制下的小国开放经济中，扩张性货币政策会使()。</w:t>
        <w:br/>
        <w:t>A.本国汇率上升</w:t>
        <w:br/>
        <w:t>B.本国汇率下降</w:t>
        <w:br/>
        <w:t>C.本国国民收入不变</w:t>
        <w:br/>
        <w:t>D.本国国民收入下降</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56、对于两台冷水机组的冷却水泵(一次泵)，下列设备合适的是(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57、基数效用论和序数效用论的主要区别是()。</w:t>
        <w:br/>
        <w:t>A.边际效用是否递减</w:t>
        <w:br/>
        <w:t>B.效用是否可加总</w:t>
        <w:br/>
        <w:t>C.效用函数是否线性</w:t>
        <w:br/>
        <w:t>D.效用是否客观</w:t>
        <w:br/>
        <w:br/>
        <w:t xml:space="preserve">【答案】：B </w:t>
      </w:r>
    </w:p>
    <w:p>
      <w:r>
        <w:t>58、IS曲线上的点表示()。</w:t>
        <w:br/>
        <w:t>A.商品市场和货币市场同时均衡</w:t>
        <w:br/>
        <w:t>B.资本市场达到均衡</w:t>
        <w:br/>
        <w:t>C.商品市场达到均衡</w:t>
        <w:br/>
        <w:t>D.货币市场达到均衡</w:t>
        <w:br/>
        <w:br/>
        <w:t xml:space="preserve">【答案】：C </w:t>
      </w:r>
    </w:p>
    <w:p>
      <w:r>
        <w:t>59、在买卖双方达成协议后，协议的一方利用信息不对称，通过改变自己行为来损害对方的利益，这种现象称为()。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60、远期汇率由即期汇率和国内外利差决定，高利率货币远期()。</w:t>
        <w:br/>
        <w:t>A.升水</w:t>
        <w:br/>
        <w:t>B.外汇贴水</w:t>
        <w:br/>
        <w:t>C.稳定</w:t>
        <w:br/>
        <w:t>D.贴水</w:t>
        <w:br/>
        <w:br/>
        <w:t xml:space="preserve">【答案】：D </w:t>
      </w:r>
    </w:p>
    <w:p>
      <w:r>
        <w:t>61、雷电活动是在特定的气象、地质、地形及地貌条件下产生的(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62、一国居民可以在国际收支所有项目下，自由地将本国货币与外国货币相兑换，则该国实现了()可兑换。</w:t>
        <w:br/>
        <w:t>A.经常项目</w:t>
        <w:br/>
        <w:t>B.资本项目</w:t>
        <w:br/>
        <w:t>C.贸易项目</w:t>
        <w:br/>
        <w:t>D.完全</w:t>
        <w:br/>
        <w:br/>
        <w:t xml:space="preserve">【答案】：D </w:t>
      </w:r>
    </w:p>
    <w:p>
      <w:r>
        <w:t>63、根据货币主义汇率理论，在其他条件不变的情况下，一国的国民收入增长快于其他国家，会导致该国货币汇率()。</w:t>
        <w:br/>
        <w:t>A.上升</w:t>
        <w:br/>
        <w:t>B.下跌</w:t>
        <w:br/>
        <w:t>C.不变</w:t>
        <w:br/>
        <w:t>D.难以判断</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64、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p>
    <w:p>
      <w:r>
        <w:t xml:space="preserve"> </w:t>
        <w:br/>
        <w:t>A.5万元，0万元，5万元，10万元</w:t>
        <w:br/>
        <w:t>B.10万元，0万元，-7万元，3万元</w:t>
        <w:br/>
        <w:t>C.3万元，5万元，7万元.3万元</w:t>
        <w:br/>
        <w:t>D.7万元，3万元，3万元，5万元</w:t>
        <w:br/>
        <w:br/>
        <w:t>【答案】：B</w:t>
      </w:r>
      <w:r>
        <w:t xml:space="preserve"> </w:t>
      </w:r>
    </w:p>
    <w:p>
      <w:r>
        <w:t>65、下面哪一个是微观经济描述？()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66、高层建筑采用的主要灭火系统，以下(  )是正确。</w:t>
        <w:br/>
        <w:t>A.自动喷水灭火系统</w:t>
        <w:br/>
        <w:t>B.二氧化碳灭火系统</w:t>
        <w:br/>
        <w:t>C.干粉灭火系统</w:t>
        <w:br/>
        <w:t>D.消火栓给水灭火系统</w:t>
        <w:br/>
        <w:br/>
        <w:t xml:space="preserve">【答案】：D </w:t>
      </w:r>
    </w:p>
    <w:p>
      <w:r>
        <w:t>67、下列因素中属于可变成本的是()。</w:t>
        <w:br/>
        <w:t>A.机器折旧、租金</w:t>
        <w:br/>
        <w:t>B.可以无偿解雇的工人的工资</w:t>
        <w:br/>
        <w:t>C.高管的薪金</w:t>
        <w:br/>
        <w:t>D.即使产量为0也必定会发生的成本</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68、不论在何种市场上，企业实现利润最大化的决策原则都是()。</w:t>
        <w:br/>
        <w:t>A.边际收益等于边际成本</w:t>
        <w:br/>
        <w:t>B.边际收益大于边际成本</w:t>
        <w:br/>
        <w:t>C.价格大于平均成本</w:t>
        <w:br/>
        <w:t>D.劳动边际产量为零</w:t>
        <w:br/>
        <w:br/>
        <w:t>【答案】：A</w:t>
      </w:r>
      <w:r>
        <w:t xml:space="preserve"> </w:t>
      </w:r>
    </w:p>
    <w:p>
      <w:r>
        <w:t>69、下列不属于要素收入的是()。</w:t>
        <w:br/>
        <w:t>A.租金</w:t>
        <w:br/>
        <w:t>B.养老金</w:t>
        <w:br/>
        <w:t>C.银行存款利息</w:t>
        <w:br/>
        <w:t>D.红利</w:t>
        <w:br/>
        <w:br/>
        <w:t xml:space="preserve">【答案】：B </w:t>
      </w:r>
    </w:p>
    <w:p>
      <w:r>
        <w:t>70、把投资当作利率的函数以后，西方学者进一步用IS曲线来说明产品市场均衡的条件，通过对IS曲线的移动来达到产品市场的均衡。下列各项中，会使IS曲线向右移动的是()。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71、把经济活动中的污染、自然资源被破坏、生态与环境保护所减少和增加的价值计算进去后所形成的GDP值叫做()。</w:t>
        <w:br/>
        <w:t>A.名义GDP</w:t>
        <w:br/>
        <w:t>B.绿色GDP</w:t>
        <w:br/>
        <w:t>C.GNP</w:t>
        <w:br/>
        <w:t>D.NDP</w:t>
        <w:br/>
        <w:br/>
        <w:t xml:space="preserve">【答案】：B </w:t>
      </w:r>
    </w:p>
    <w:p>
      <w:r>
        <w:t>72、我国外汇储备总量在2011年3月底就已经突破3万亿美元。主流观点认为我国外汇储备总量已经过多。为遏制外汇储备过快增长，我国可以采取的措施()。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 xml:space="preserve">【答案】：D </w:t>
      </w:r>
    </w:p>
    <w:p>
      <w:r>
        <w:t>73、()是宏观经济学的研究对象。</w:t>
        <w:br/>
        <w:t>A.个体单位的行为</w:t>
        <w:br/>
        <w:t>B.经济的总体行为</w:t>
        <w:br/>
        <w:t>C.个体单位的具体行为</w:t>
        <w:br/>
        <w:t>D.经济的具体行为</w:t>
        <w:br/>
        <w:br/>
        <w:t xml:space="preserve">【答案】：B </w:t>
      </w:r>
    </w:p>
    <w:p>
      <w:r>
        <w:t>74、在其他条件不变的情况下，某种商品的需求数量()。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75、政府发行公债后，其“挤出效应”使民间部门的投资()。</w:t>
        <w:br/>
        <w:t>A.规模扩大</w:t>
        <w:br/>
        <w:t>B.规模减小</w:t>
        <w:br/>
        <w:t>C.效益提高</w:t>
        <w:br/>
        <w:t>D.效益降低</w:t>
        <w:br/>
        <w:br/>
        <w:t>【答案】：B</w:t>
      </w:r>
      <w:r>
        <w:t xml:space="preserve"> </w:t>
      </w:r>
    </w:p>
    <w:p>
      <w:r>
        <w:t>76、在浮动汇率制下的小国开放经济中，扩张性财政政策会使()。</w:t>
        <w:br/>
        <w:t>A.本国利率上升</w:t>
        <w:br/>
        <w:t>B.本国汇率上升</w:t>
        <w:br/>
        <w:t>C.本国净出口上升</w:t>
        <w:br/>
        <w:t>D.本国国民收入上升</w:t>
        <w:br/>
        <w:br/>
        <w:t xml:space="preserve">【答案】：B </w:t>
      </w:r>
    </w:p>
    <w:p>
      <w:r>
        <w:t>77、消费者剩余是消费者的()。</w:t>
        <w:br/>
        <w:t>A.实际所得</w:t>
        <w:br/>
        <w:t>B.主观感受</w:t>
        <w:br/>
        <w:t>C.没有购买的部分</w:t>
        <w:br/>
        <w:t>D.消费剩余部分</w:t>
        <w:br/>
        <w:br/>
        <w:t xml:space="preserve">【答案】：B </w:t>
      </w:r>
    </w:p>
    <w:p>
      <w:r>
        <w:t>78、利率和收入的组合点出现在1S曲线右上方，LM曲线的左上方的区域中，则表示()。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79、从经济学意义上讲，下列属于投资的是()。</w:t>
        <w:br/>
        <w:t>A.购买家用汽车</w:t>
        <w:br/>
        <w:t>B.购买股票</w:t>
        <w:br/>
        <w:t>C.建设一座新的办公大楼</w:t>
        <w:br/>
        <w:t>D.购买二手房</w:t>
        <w:br/>
        <w:br/>
        <w:t>【答案】：C</w:t>
      </w:r>
      <w:r>
        <w:t xml:space="preserve"> </w:t>
      </w:r>
    </w:p>
    <w:p>
      <w:r>
        <w:t>80、由商品的价格变动所引起的商品相对价格的变动，进而由商品的相对价格所引起的商品需求量的变动，称为()。</w:t>
        <w:br/>
        <w:t>A.挤出效应</w:t>
        <w:br/>
        <w:t>B.替代效应</w:t>
        <w:br/>
        <w:t>C.收入效应</w:t>
        <w:br/>
        <w:t>D.外部效应</w:t>
        <w:br/>
        <w:br/>
        <w:t xml:space="preserve">【答案】：B </w:t>
      </w:r>
    </w:p>
    <w:p>
      <w:r>
        <w:t>81、采用闭式喷头的自动喷水灭火系统的每个报警阀控制喷头数，下述有误的是(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82、某低档商品的价格下降，在其他情况不变时，()。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【答案】：C</w:t>
      </w:r>
      <w:r>
        <w:t xml:space="preserve"> </w:t>
      </w:r>
    </w:p>
    <w:p>
      <w:r>
        <w:t>84、当科技迅速发展，人们越来越倾向于采用资本密集型生产方式，则会导致()。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85、以下选项中，不属于影响产品供给的因素的是()。</w:t>
        <w:br/>
        <w:t>A.产品价格</w:t>
        <w:br/>
        <w:t>B.生产成本</w:t>
        <w:br/>
        <w:t>C.消费者个人收入</w:t>
        <w:br/>
        <w:t>D.预期</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86、如果玉米是猪的一种饲料，则对玉米市场的最低限价会导致()。</w:t>
        <w:br/>
        <w:t>A.玉米需求减少，价格下降</w:t>
        <w:br/>
        <w:t>B.玉米价格上升，猪肉供给量减少</w:t>
        <w:br/>
        <w:t>C.猪肉供给减少，价格上涨</w:t>
        <w:br/>
        <w:t>D.猪肉需求减少，价格下降</w:t>
        <w:br/>
        <w:br/>
        <w:t>【答案】：B</w:t>
      </w:r>
      <w:r>
        <w:t xml:space="preserve"> </w:t>
      </w:r>
    </w:p>
    <w:p>
      <w:r>
        <w:t>87、假定X和Y都是正常商品，Y的价格上升10%会引起X的需求量增加20%，则这两种商品之间的需求交叉弹性为()。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 xml:space="preserve">【答案】：D </w:t>
      </w:r>
    </w:p>
    <w:p>
      <w:r>
        <w:t>88、选择制冷机时，螺旋管式蒸发器和直立管式蒸发器宜比冷水出口温度低(  )。</w:t>
        <w:br/>
        <w:t>A.1℃-2℃</w:t>
        <w:br/>
        <w:t>B.2℃-4℃</w:t>
        <w:br/>
        <w:t>C.4℃-6℃</w:t>
        <w:br/>
        <w:t>D.6℃～8℃</w:t>
        <w:br/>
        <w:br/>
        <w:t xml:space="preserve">【答案】：C </w:t>
      </w:r>
    </w:p>
    <w:p>
      <w:r>
        <w:t>89、下列说法不正确的是()。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90、完全竞争市场上，一个企业的短期供给曲线是指在停止营业点之上的()。</w:t>
        <w:br/>
        <w:t>A.可变成本曲线</w:t>
        <w:br/>
        <w:t>B.边际成本曲线</w:t>
        <w:br/>
        <w:t>C.平均成本曲线</w:t>
        <w:br/>
        <w:t>D.总成本曲线</w:t>
        <w:br/>
        <w:br/>
        <w:t>【答案】：B</w:t>
      </w:r>
      <w:r>
        <w:t xml:space="preserve"> </w:t>
      </w:r>
    </w:p>
    <w:p>
      <w:r>
        <w:t>91、在社会经济运行中，当通货膨胀率上升时，一般会导致()。</w:t>
        <w:br/>
        <w:t>A.失业率上升</w:t>
        <w:br/>
        <w:t>B.失业率保持稳定不变</w:t>
        <w:br/>
        <w:t>C.失业率下降</w:t>
        <w:br/>
        <w:t>D.失业率波动不定</w:t>
        <w:br/>
        <w:br/>
        <w:t xml:space="preserve">【答案】：C </w:t>
      </w:r>
    </w:p>
    <w:p>
      <w:r>
        <w:t>92、厂商的收益是指()。</w:t>
        <w:br/>
        <w:t>A.成本加利润</w:t>
        <w:br/>
        <w:t>B.成本</w:t>
        <w:br/>
        <w:t>C.利润</w:t>
        <w:br/>
        <w:t>D.利润减成本</w:t>
        <w:br/>
        <w:br/>
        <w:t xml:space="preserve">【答案】：A </w:t>
      </w:r>
    </w:p>
    <w:p>
      <w:r>
        <w:t>93、当经济出现通货膨胀但不十分严重的时候，可以()。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94、债券X、Y的期限都为5年，但债券X、Y的到期收益率分别为8%、10%，则下列说法正确的是()。</w:t>
        <w:br/>
        <w:t>A.债券X对利率变化更敏感</w:t>
        <w:br/>
        <w:t>B.债券Y对利率变化更敏感</w:t>
        <w:br/>
        <w:t>C.债券X、Y对利率变化同样敏感</w:t>
        <w:br/>
        <w:t>D.债券X、Y不受利率的影响</w:t>
        <w:br/>
        <w:br/>
        <w:t>【答案】：A</w:t>
      </w:r>
      <w:r>
        <w:t xml:space="preserve"> </w:t>
      </w:r>
    </w:p>
    <w:p>
      <w:r>
        <w:t>95、为了防止雷电波侵入，一级防雷建筑要求进入建筑物的各种电气线路及金属管道尽量采用全线埋地引入，并在入户端接地。如电气线路不能全线埋地，则必须在入户前将一段长度不小于(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r>
        <w:t>96、由于()的作用，投资者不再满足投资品种的单一性，而希望建立多样化的资产组合。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97、当经济过热时，政府应采取的财政政策包括()。</w:t>
        <w:br/>
        <w:t>A.减少政府财政支出</w:t>
        <w:br/>
        <w:t>B.扩大财政赤字</w:t>
        <w:br/>
        <w:t>C.减少税收</w:t>
        <w:br/>
        <w:t>D.增加货币供给量</w:t>
        <w:br/>
        <w:br/>
        <w:t xml:space="preserve">【答案】：A </w:t>
      </w:r>
    </w:p>
    <w:p>
      <w:r>
        <w:t>98、可以发挥社会“安全阀”和“减震器”作用的政策工具是()。</w:t>
        <w:br/>
        <w:t>A.税收</w:t>
        <w:br/>
        <w:t>B.购买性支出</w:t>
        <w:br/>
        <w:t>C.社会保障支出</w:t>
        <w:br/>
        <w:t>D.国债</w:t>
        <w:br/>
        <w:br/>
        <w:t xml:space="preserve">【答案】：C </w:t>
      </w:r>
    </w:p>
    <w:p>
      <w:r>
        <w:t>99、下列高层民用建筑特定部位应设排烟设施的是(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100、在一个大型开放经济中，财政政策的效应()。</w:t>
        <w:br/>
        <w:t>A.对净出口的影响大于小型开放经济</w:t>
        <w:br/>
        <w:t>B.对收入的影响小于封闭经济</w:t>
        <w:br/>
        <w:t>C.对汇率的影响大于小型开放经济</w:t>
        <w:br/>
        <w:t>D.对利率的影响大于封闭经济</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101、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【答案】：C</w:t>
      </w:r>
      <w:r>
        <w:t xml:space="preserve"> </w:t>
      </w:r>
    </w:p>
    <w:p>
      <w:r>
        <w:t>102、下列行业中哪一个最接近于完全竞争市场。()</w:t>
        <w:br/>
        <w:t>A.电力</w:t>
        <w:br/>
        <w:t>B.水稻</w:t>
        <w:br/>
        <w:t>C.铁路</w:t>
        <w:br/>
        <w:t>D.飞机</w:t>
        <w:br/>
        <w:br/>
        <w:t xml:space="preserve">【答案】：B </w:t>
      </w:r>
    </w:p>
    <w:p>
      <w:r>
        <w:t>103、一般说来，企业经济利润与会计利润的数量关系是()。</w:t>
        <w:br/>
        <w:t>A.经济利润＞会计利润</w:t>
        <w:br/>
        <w:t>B.经济利润=会计利润</w:t>
        <w:br/>
        <w:t>C.经济利润＜会计利润</w:t>
        <w:br/>
        <w:t>D.无法判断</w:t>
        <w:br/>
        <w:br/>
        <w:t xml:space="preserve">【答案】：C </w:t>
      </w:r>
    </w:p>
    <w:p>
      <w:r>
        <w:t>104、博弈论模型中，占优战略存在于()。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【答案】：B</w:t>
      </w:r>
      <w:r>
        <w:t xml:space="preserve"> </w:t>
      </w:r>
    </w:p>
    <w:p>
      <w:r>
        <w:t>106、建筑物内给水管与排水管平行埋设时，其最小净距不宜小于(  )m。</w:t>
        <w:br/>
        <w:t>A.0.3m</w:t>
        <w:br/>
        <w:t>B.0.5m</w:t>
        <w:br/>
        <w:t>C.0.8m</w:t>
        <w:br/>
        <w:t>D.l.0m</w:t>
        <w:br/>
        <w:br/>
        <w:t xml:space="preserve">【答案】：B </w:t>
      </w:r>
    </w:p>
    <w:p>
      <w:r>
        <w:t>107、一国的国内生产总值大于国民生产总值，说明该国公民从外国取得的收入()外国公民从该国取得的收入。</w:t>
        <w:br/>
        <w:t>A.大于</w:t>
        <w:br/>
        <w:t>B.小于</w:t>
        <w:br/>
        <w:t>C.等于</w:t>
        <w:br/>
        <w:t>D.可能大于也可能小于</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108、当采暖管道穿过防火墙时，在管道穿过处，应采取的措施为(  )。</w:t>
        <w:br/>
        <w:t>A.设补偿器和封堵措施</w:t>
        <w:br/>
        <w:t>B.设固定支架和封堵措施</w:t>
        <w:br/>
        <w:t>C.保温</w:t>
        <w:br/>
        <w:t>D.不保温设封堵措施</w:t>
        <w:br/>
        <w:br/>
        <w:t xml:space="preserve">【答案】：B </w:t>
      </w:r>
    </w:p>
    <w:p>
      <w:r>
        <w:t>109、需求量和价格呈反方向变化的原因是()。</w:t>
        <w:br/>
        <w:t>A.替代效应的作用</w:t>
        <w:br/>
        <w:t>B.收入效应的作用</w:t>
        <w:br/>
        <w:t>C.替代效应和收入效应同时发生作用</w:t>
        <w:br/>
        <w:t>D.以上均不正确</w:t>
        <w:br/>
        <w:br/>
        <w:t xml:space="preserve">【答案】：C </w:t>
      </w:r>
    </w:p>
    <w:p>
      <w:r>
        <w:t>110、与一般均衡分析不同，局部均衡分析()。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111、采暖热水锅炉补水应使用(  )。</w:t>
        <w:br/>
        <w:t>A.硬水</w:t>
        <w:br/>
        <w:t>B.处理过的水</w:t>
        <w:br/>
        <w:t>C.不管水质情况如何都不需处理</w:t>
        <w:br/>
        <w:t>D.自来水</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112、化粪池设置位置的原则有误的是(  )。</w:t>
        <w:br/>
        <w:t>A.设在接户管的下游端</w:t>
        <w:br/>
        <w:t>B.应便于机动车清掏</w:t>
        <w:br/>
        <w:t>C.与建筑物外墙净距不宜小于Sm</w:t>
        <w:br/>
        <w:t>D.可设于室内</w:t>
        <w:br/>
        <w:br/>
        <w:t xml:space="preserve">【答案】：D </w:t>
      </w:r>
    </w:p>
    <w:p>
      <w:r>
        <w:t>113、100人以下的工业企业生活间男厕所1个大便器的服务人数为(  )。</w:t>
        <w:br/>
        <w:t>A.5人以下</w:t>
        <w:br/>
        <w:t>B.10人以下</w:t>
        <w:br/>
        <w:t>C.15人以下</w:t>
        <w:br/>
        <w:t>D.25人以下</w:t>
        <w:br/>
        <w:br/>
        <w:t xml:space="preserve">【答案】：D </w:t>
      </w:r>
    </w:p>
    <w:p>
      <w:r>
        <w:t>114、GDP是各国核算国民经济活动的重要指标，下列哪一项含在GDP内。()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115、假设某歌唱演员的年薪为10万元，但若她从事其他职业，最多只能得到3万元，那么该演员所获得的经济地租为()。</w:t>
        <w:br/>
        <w:t>A.10万元</w:t>
        <w:br/>
        <w:t>B.7万元</w:t>
        <w:br/>
        <w:t>C.3万元</w:t>
        <w:br/>
        <w:t>D.不确定</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116、关于建筑物自动化系统监控中心的设置和要求，下面(</w:t>
      </w:r>
      <w:r>
        <w:t xml:space="preserve"> </w:t>
      </w:r>
    </w:p>
    <w:p>
      <w:r>
        <w:t xml:space="preserve">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【答案】：A</w:t>
      </w:r>
      <w:r>
        <w:t xml:space="preserve"> </w:t>
      </w:r>
    </w:p>
    <w:p>
      <w:r>
        <w:t>117、根据购买力平价理论，通货膨胀高的国家货币汇率()。</w:t>
        <w:br/>
        <w:t>A.升水</w:t>
        <w:br/>
        <w:t>B.贬值</w:t>
        <w:br/>
        <w:t>C.升值</w:t>
        <w:br/>
        <w:t>D.贴水</w:t>
        <w:br/>
        <w:br/>
        <w:t xml:space="preserve">【答案】：B </w:t>
      </w:r>
    </w:p>
    <w:p>
      <w:r>
        <w:t>118、短期总供给曲线向右上方倾斜，该曲线变为一条垂线的条件是()。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119、实现利润最大化的必要条件是()。</w:t>
        <w:br/>
        <w:t>A.边际收益大于边际成本</w:t>
        <w:br/>
        <w:t>B.边际收益小于边际成本</w:t>
        <w:br/>
        <w:t>C.边际收益等于边际成本</w:t>
        <w:br/>
        <w:t>D.成本等于收益</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120、公共建筑中所设的饮水器距离地面的高度(至上边缘)是(</w:t>
      </w:r>
      <w:r>
        <w:t xml:space="preserve"> </w:t>
      </w:r>
    </w:p>
    <w:p>
      <w:r>
        <w:t xml:space="preserve"> )m。</w:t>
        <w:br/>
        <w:t>A.0.7</w:t>
        <w:br/>
        <w:t>B.0.8</w:t>
        <w:br/>
        <w:t>C.0.9</w:t>
        <w:br/>
        <w:t>D.1.0</w:t>
        <w:br/>
        <w:br/>
        <w:t>【答案】：D</w:t>
      </w:r>
      <w:r>
        <w:t xml:space="preserve"> </w:t>
      </w:r>
    </w:p>
    <w:p>
      <w:r>
        <w:t>121、当一个行业由自由竞争行业演变成垄断行业时，()。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r>
        <w:t>122、一般来讲，国际储备的持有者是()。</w:t>
        <w:br/>
        <w:t>A.各国商业银行</w:t>
        <w:br/>
        <w:t>B.各国的金融机构</w:t>
        <w:br/>
        <w:t>C.各国货币当局</w:t>
        <w:br/>
        <w:t>D.各国的财政部</w:t>
        <w:br/>
        <w:br/>
        <w:t xml:space="preserve">【答案】：C </w:t>
      </w:r>
    </w:p>
    <w:p>
      <w:r>
        <w:t>123、下列关于两部门经济的IS曲线的说法，正确的是()。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124、当高层建筑不超过100m时，高层建筑最不利点的消防静水压力不应低于(</w:t>
      </w:r>
      <w:r>
        <w:t xml:space="preserve"> </w:t>
      </w:r>
    </w:p>
    <w:p>
      <w:r>
        <w:t xml:space="preserve"> )。</w:t>
        <w:br/>
        <w:t>A.0.07MPa</w:t>
        <w:br/>
        <w:t>B.O.10MPa</w:t>
        <w:br/>
        <w:t>C.0.15MPa</w:t>
        <w:br/>
        <w:t>D.0.20MPa</w:t>
        <w:br/>
        <w:br/>
        <w:t>【答案】：A</w:t>
      </w:r>
      <w:r>
        <w:t xml:space="preserve"> </w:t>
      </w:r>
    </w:p>
    <w:p>
      <w:r>
        <w:t>125、由于利率的不确定性，根据对市场利率变化的预期需要持有货币以便从中获利的动机是()。</w:t>
        <w:br/>
        <w:t>A.交易动机</w:t>
        <w:br/>
        <w:t>B.预防动机</w:t>
        <w:br/>
        <w:t>C.投资动机</w:t>
        <w:br/>
        <w:t>D.投机动机</w:t>
        <w:br/>
        <w:br/>
        <w:t xml:space="preserve">【答案】：D </w:t>
      </w:r>
    </w:p>
    <w:p>
      <w:r>
        <w:t>126、在Excel中，当计算公式中出现被零除的现象时，产生的错误值是()。</w:t>
        <w:br/>
        <w:t>A.#N/A!</w:t>
        <w:br/>
        <w:t>B.#DIV/0!</w:t>
        <w:br/>
        <w:t>C.#NUM!</w:t>
        <w:br/>
        <w:t>D.#NUM!</w:t>
        <w:br/>
        <w:br/>
        <w:t xml:space="preserve">【答案】：B </w:t>
      </w:r>
    </w:p>
    <w:p>
      <w:r>
        <w:t>127、货币政策体现为()。</w:t>
        <w:br/>
        <w:t>A.IS曲线的移动</w:t>
        <w:br/>
        <w:t>B.LM曲线的移动</w:t>
        <w:br/>
        <w:t>C.IS、LM曲线同时移动</w:t>
        <w:br/>
        <w:t>D.IS、LM曲线都不移动</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128、失业对社会稳定和经济健康发展都有十分严重的危害，为了对失业进行更深入的研究，经济学按失业的原因将其分为不同类型，下列不属于经济学按失业原因分类的是()。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【答案】：C</w:t>
      </w:r>
      <w:r>
        <w:t xml:space="preserve"> </w:t>
      </w:r>
    </w:p>
    <w:p>
      <w:r>
        <w:t>129、2013年爆发禽流感，大量的鸡鸭被杀掉深埋。人们转而购买鱼肉，以替代鸡肉、鸭肉的短缺。那么，鸡鸭肉市场的供需曲线变化情况是()。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130、下列对古典经济周期表述正确的是()。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131、由企业购买或雇佣任何生产要素所发生的成本是()。</w:t>
        <w:br/>
        <w:t>A.显性成本</w:t>
        <w:br/>
        <w:t>B.隐性成本</w:t>
        <w:br/>
        <w:t>C.机会成本</w:t>
        <w:br/>
        <w:t>D.边际成本</w:t>
        <w:br/>
        <w:br/>
        <w:t>【答案】：A</w:t>
      </w:r>
      <w:r>
        <w:t xml:space="preserve"> </w:t>
      </w:r>
    </w:p>
    <w:p>
      <w:r>
        <w:t>132、现有一个由两证券W和Q组成的组合，这两种证券完全正相关。它们的投资比重分别为0.90、0.10。如果W的期望收益率和标准差都比Q的大，那么()。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r>
        <w:t>133、其他条件不变，债券的价格与收益率()。</w:t>
        <w:br/>
        <w:t>A.正相关</w:t>
        <w:br/>
        <w:t>B.反相关</w:t>
        <w:br/>
        <w:t>C.有时正相关，有时反相关</w:t>
        <w:br/>
        <w:t>D.无关</w:t>
        <w:br/>
        <w:br/>
        <w:t xml:space="preserve">【答案】：B </w:t>
      </w:r>
    </w:p>
    <w:p>
      <w:r>
        <w:t>134、对应于边际报酬递增的阶段，短期总成本曲线()。</w:t>
        <w:br/>
        <w:t>A.以递增的速率上升</w:t>
        <w:br/>
        <w:t>B.以递增的速率下降</w:t>
        <w:br/>
        <w:t>C.以递减的速率上升</w:t>
        <w:br/>
        <w:t>D.以递减的速率下降</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135、欧洲货币市场是指专门从事()的市场。</w:t>
        <w:br/>
        <w:t>A.美元存放与借贷</w:t>
        <w:br/>
        <w:t>B.欧元存放与借贷</w:t>
        <w:br/>
        <w:t>C.境内货币存放与借贷</w:t>
        <w:br/>
        <w:t>D.境外货币存放与借贷</w:t>
        <w:br/>
        <w:br/>
        <w:t>【答案】：D</w:t>
      </w:r>
      <w:r>
        <w:t xml:space="preserve"> </w:t>
      </w:r>
    </w:p>
    <w:p>
      <w:r>
        <w:t>136、期权的价格是指()。</w:t>
        <w:br/>
        <w:t>A.期货合约的价格</w:t>
        <w:br/>
        <w:t>B.期权的执行价格</w:t>
        <w:br/>
        <w:t>C.现货合约的价格</w:t>
        <w:br/>
        <w:t>D.期权的期权费</w:t>
        <w:br/>
        <w:br/>
        <w:t xml:space="preserve">【答案】：D </w:t>
      </w:r>
    </w:p>
    <w:p>
      <w:r>
        <w:t>137、从事国际间短期资金借贷的市场是()。</w:t>
        <w:br/>
        <w:t>A.货币市场</w:t>
        <w:br/>
        <w:t>B.黄金市场</w:t>
        <w:br/>
        <w:t>C.外汇市场</w:t>
        <w:br/>
        <w:t>D.资本市场</w:t>
        <w:br/>
        <w:br/>
        <w:t xml:space="preserve">【答案】：A </w:t>
      </w:r>
    </w:p>
    <w:p>
      <w:r>
        <w:t>138、关于变压器室、配电室、电容器室的门开启方向，正确的是(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139、根据生命周期假说，要均等某消费者的消费量且利率为零，该消费者还能工作四十年、生活六十年，其收入的边际消费倾向是()。</w:t>
        <w:br/>
        <w:t>A.0.33</w:t>
        <w:br/>
        <w:t>B.0.5</w:t>
        <w:br/>
        <w:t>C.0.75</w:t>
        <w:br/>
        <w:t>D.0.67</w:t>
        <w:br/>
        <w:br/>
        <w:t>【答案】：D</w:t>
      </w:r>
      <w:r>
        <w:t xml:space="preserve"> </w:t>
      </w:r>
    </w:p>
    <w:p>
      <w:r>
        <w:t>140、根据蒙代尔“有效市场分类原则”，当一国出现通货膨胀和国际收支逆差时，应采取的措施是()。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r>
        <w:t>141、在促销季过后，空气净化器在市场上的供给与需求均出现了下降，那么这些商品的()。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142、货币政策最终目标之间基本统一的是()。</w:t>
        <w:br/>
        <w:t>A.经济增长与充分就业</w:t>
        <w:br/>
        <w:t>B.稳定物价与充分就业</w:t>
        <w:br/>
        <w:t>C.稳定物价与经济增长</w:t>
        <w:br/>
        <w:t>D.经济增长与国际收支平衡</w:t>
        <w:br/>
        <w:br/>
        <w:t xml:space="preserve">【答案】：A </w:t>
      </w:r>
    </w:p>
    <w:p>
      <w:r>
        <w:t>143、在签订对外经济贸易合同时控制汇率风险的首要步骤是()。</w:t>
        <w:br/>
        <w:t>A.选择有利的合同货币</w:t>
        <w:br/>
        <w:t>B.加列合同条款</w:t>
        <w:br/>
        <w:t>C.进行即期外汇交易</w:t>
        <w:br/>
        <w:t>D.提前或延期结汇</w:t>
        <w:br/>
        <w:br/>
        <w:t xml:space="preserve">【答案】：A </w:t>
      </w:r>
    </w:p>
    <w:p>
      <w:r>
        <w:t>144、某人愿意用20元买第一件衬衫，愿意用35元买第二件衬衫。第二件衬衫的边际效用是()。</w:t>
        <w:br/>
        <w:t>A.55</w:t>
        <w:br/>
        <w:t>B.35</w:t>
        <w:br/>
        <w:t>C.15</w:t>
        <w:br/>
        <w:t>D.27.5</w:t>
        <w:br/>
        <w:br/>
        <w:t xml:space="preserve">【答案】：C </w:t>
      </w:r>
    </w:p>
    <w:p>
      <w:r>
        <w:t>145、假设某足球运动员的年薪为100万元，但若他从事其他职业，最多只能得到2万元，那么该足球运动员所获的经济租金为()。</w:t>
        <w:br/>
        <w:t>A.100万元</w:t>
        <w:br/>
        <w:t>B.98万元</w:t>
        <w:br/>
        <w:t>C.2万元</w:t>
        <w:br/>
        <w:t>D.102万元</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146、以下哪种货币制度下各国货币汇率是浮动的？()</w:t>
        <w:br/>
        <w:t>A.布雷顿森林体系</w:t>
        <w:br/>
        <w:t>B.牙买加体系</w:t>
        <w:br/>
        <w:t>C.欧洲货币联盟</w:t>
        <w:br/>
        <w:t>D.金本位制</w:t>
        <w:br/>
        <w:br/>
        <w:t>【答案】：B</w:t>
      </w:r>
      <w:r>
        <w:t xml:space="preserve"> </w:t>
      </w:r>
    </w:p>
    <w:p>
      <w:r>
        <w:t>147、在机械通风系统中，设计建筑室外进、排风口的位置时，下列(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148、下面哪一种情况属于政府对居民的转移支付？()</w:t>
        <w:br/>
        <w:t>A.向公务员支付工资</w:t>
        <w:br/>
        <w:t>B.购买国防武器</w:t>
        <w:br/>
        <w:t>C.修建高速公路</w:t>
        <w:br/>
        <w:t>D.为失业工人提供经济金</w:t>
        <w:br/>
        <w:br/>
        <w:t xml:space="preserve">【答案】：D </w:t>
      </w:r>
    </w:p>
    <w:p>
      <w:r>
        <w:t>149、如果商品X和商品Y互为替代，则X的价格下降将造成()。</w:t>
        <w:br/>
        <w:t>A.X的需求曲线向左移动</w:t>
        <w:br/>
        <w:t>B.X的需求曲线向右移动</w:t>
        <w:br/>
        <w:t>C.Y的需求曲线向左移动</w:t>
        <w:br/>
        <w:t>D.Y的需求曲线向右移动</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150、某企业主利用自家空地修建厂房，并从企业的总收入中每年提取2万元作为其“劳务工资”，因此该企业的隐性成本()。</w:t>
        <w:br/>
        <w:t>A.每年少于2万元</w:t>
        <w:br/>
        <w:t>B.每年可能多于2万</w:t>
        <w:br/>
        <w:t>C.每年是2万</w:t>
        <w:br/>
        <w:t>D.上述皆有可能</w:t>
        <w:br/>
        <w:br/>
        <w:t>【答案】：B</w:t>
      </w:r>
      <w:r>
        <w:t xml:space="preserve"> </w:t>
      </w:r>
    </w:p>
    <w:p>
      <w:r>
        <w:t>151、如果一国经济同时出现国际收支逆差和失业，根据蒙代尔的政策搭配说，应该采取的财政货币政策搭配是()。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r>
        <w:t>152、生产要素的需求是一种()。</w:t>
        <w:br/>
        <w:t>A.派生的需求</w:t>
        <w:br/>
        <w:t>B.联合的需求</w:t>
        <w:br/>
        <w:t>C.最终产品的需求</w:t>
        <w:br/>
        <w:t>D.A.B两者</w:t>
        <w:br/>
        <w:br/>
        <w:t xml:space="preserve">【答案】：D </w:t>
      </w:r>
    </w:p>
    <w:p>
      <w:r>
        <w:t>153、市场均衡要求()。</w:t>
        <w:br/>
        <w:t>A.政府平衡供求双方的力量</w:t>
        <w:br/>
        <w:t>B.价格与数量相等</w:t>
        <w:br/>
        <w:t>C.价格保持不变</w:t>
        <w:br/>
        <w:t>D.在某一价格水平上，买者想要购买的数量恰好等于卖者想卖的数量</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154、当一国出现国际收支逆差时，该国政府可以采取()财政政策。</w:t>
        <w:br/>
        <w:t>A.紧缩性</w:t>
        <w:br/>
        <w:t>B.扩张性</w:t>
        <w:br/>
        <w:t>C.顺差性</w:t>
        <w:br/>
        <w:t>D.逆差性</w:t>
        <w:br/>
        <w:br/>
        <w:t>【答案】：A</w:t>
      </w:r>
      <w:r>
        <w:t xml:space="preserve"> </w:t>
      </w:r>
    </w:p>
    <w:p>
      <w:r>
        <w:t>155、下面哪个理论不是宏观经济学的理论。()</w:t>
        <w:br/>
        <w:t>A.鲍莫尔模型</w:t>
        <w:br/>
        <w:t>B.IS-LM模型</w:t>
        <w:br/>
        <w:t>C.AS-AD模型</w:t>
        <w:br/>
        <w:t>D.布雷利一迈尔斯第二定理</w:t>
        <w:br/>
        <w:br/>
        <w:t xml:space="preserve">【答案】：D </w:t>
      </w:r>
    </w:p>
    <w:p>
      <w:r>
        <w:t>156、完全竞争市场上，单个企业的需求曲线是()。</w:t>
        <w:br/>
        <w:t>A.与整个行业的需求曲线一致</w:t>
        <w:br/>
        <w:t>B.向右下方倾斜的</w:t>
        <w:br/>
        <w:t>C.与横轴平行的</w:t>
        <w:br/>
        <w:t>D.不影响市场价格</w:t>
        <w:br/>
        <w:br/>
        <w:t xml:space="preserve">【答案】：C </w:t>
      </w:r>
    </w:p>
    <w:p>
      <w:r>
        <w:t>157、当垄断竞争行业达到长期均衡时，则()。</w:t>
        <w:br/>
        <w:t>A.企业没有垄断能力</w:t>
        <w:br/>
        <w:t>B.企业没有利润</w:t>
        <w:br/>
        <w:t>C.企业充分利用了生产能力</w:t>
        <w:br/>
        <w:t>D.以上均不对</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https://d.book118.com/805303240222011121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0530324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