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2" w:history="1">
        <w:r>
          <w:rPr>
            <w:rFonts w:ascii="仿宋" w:eastAsia="仿宋" w:hAnsi="仿宋" w:cs="仿宋" w:hint="eastAsia"/>
            <w:lang w:eastAsia="zh-CN"/>
          </w:rPr>
          <w:t>前言</w:t>
        </w:r>
        <w:r>
          <w:tab/>
        </w:r>
        <w:r>
          <w:fldChar w:fldCharType="begin"/>
        </w:r>
        <w:r>
          <w:instrText xml:space="preserve"> PAGEREF _Toc12002 \h </w:instrText>
        </w:r>
        <w:r>
          <w:fldChar w:fldCharType="separate"/>
        </w:r>
        <w:r>
          <w:t>3</w:t>
        </w:r>
        <w:r>
          <w:fldChar w:fldCharType="end"/>
        </w:r>
      </w:hyperlink>
    </w:p>
    <w:p>
      <w:pPr>
        <w:pStyle w:val="TOC1"/>
        <w:tabs>
          <w:tab w:val="right" w:leader="dot" w:pos="8306"/>
        </w:tabs>
      </w:pPr>
      <w:hyperlink w:anchor="_Toc15466" w:history="1">
        <w:r>
          <w:rPr>
            <w:rFonts w:ascii="仿宋" w:eastAsia="仿宋" w:hAnsi="仿宋" w:cs="仿宋" w:hint="eastAsia"/>
            <w:lang w:eastAsia="zh-CN"/>
          </w:rPr>
          <w:t>一、防静电垫项目文档管理</w:t>
        </w:r>
        <w:r>
          <w:tab/>
        </w:r>
        <w:r>
          <w:fldChar w:fldCharType="begin"/>
        </w:r>
        <w:r>
          <w:instrText xml:space="preserve"> PAGEREF _Toc15466 \h </w:instrText>
        </w:r>
        <w:r>
          <w:fldChar w:fldCharType="separate"/>
        </w:r>
        <w:r>
          <w:t>3</w:t>
        </w:r>
        <w:r>
          <w:fldChar w:fldCharType="end"/>
        </w:r>
      </w:hyperlink>
    </w:p>
    <w:p>
      <w:pPr>
        <w:pStyle w:val="TOC2"/>
        <w:tabs>
          <w:tab w:val="right" w:leader="dot" w:pos="8306"/>
        </w:tabs>
      </w:pPr>
      <w:hyperlink w:anchor="_Toc22039" w:history="1">
        <w:r>
          <w:rPr>
            <w:rFonts w:ascii="仿宋" w:eastAsia="仿宋" w:hAnsi="仿宋" w:cs="仿宋" w:hint="eastAsia"/>
            <w:lang w:eastAsia="zh-CN"/>
          </w:rPr>
          <w:t>(一)、文档编制与审查</w:t>
        </w:r>
        <w:r>
          <w:tab/>
        </w:r>
        <w:r>
          <w:fldChar w:fldCharType="begin"/>
        </w:r>
        <w:r>
          <w:instrText xml:space="preserve"> PAGEREF _Toc22039 \h </w:instrText>
        </w:r>
        <w:r>
          <w:fldChar w:fldCharType="separate"/>
        </w:r>
        <w:r>
          <w:t>3</w:t>
        </w:r>
        <w:r>
          <w:fldChar w:fldCharType="end"/>
        </w:r>
      </w:hyperlink>
    </w:p>
    <w:p>
      <w:pPr>
        <w:pStyle w:val="TOC2"/>
        <w:tabs>
          <w:tab w:val="right" w:leader="dot" w:pos="8306"/>
        </w:tabs>
      </w:pPr>
      <w:hyperlink w:anchor="_Toc3698" w:history="1">
        <w:r>
          <w:rPr>
            <w:rFonts w:ascii="仿宋" w:eastAsia="仿宋" w:hAnsi="仿宋" w:cs="仿宋" w:hint="eastAsia"/>
            <w:lang w:eastAsia="zh-CN"/>
          </w:rPr>
          <w:t>(二)、文档发布与分发</w:t>
        </w:r>
        <w:r>
          <w:tab/>
        </w:r>
        <w:r>
          <w:fldChar w:fldCharType="begin"/>
        </w:r>
        <w:r>
          <w:instrText xml:space="preserve"> PAGEREF _Toc3698 \h </w:instrText>
        </w:r>
        <w:r>
          <w:fldChar w:fldCharType="separate"/>
        </w:r>
        <w:r>
          <w:t>4</w:t>
        </w:r>
        <w:r>
          <w:fldChar w:fldCharType="end"/>
        </w:r>
      </w:hyperlink>
    </w:p>
    <w:p>
      <w:pPr>
        <w:pStyle w:val="TOC2"/>
        <w:tabs>
          <w:tab w:val="right" w:leader="dot" w:pos="8306"/>
        </w:tabs>
      </w:pPr>
      <w:hyperlink w:anchor="_Toc12464" w:history="1">
        <w:r>
          <w:rPr>
            <w:rFonts w:ascii="仿宋" w:eastAsia="仿宋" w:hAnsi="仿宋" w:cs="仿宋" w:hint="eastAsia"/>
            <w:lang w:eastAsia="zh-CN"/>
          </w:rPr>
          <w:t>(三)、文档存档与归档</w:t>
        </w:r>
        <w:r>
          <w:tab/>
        </w:r>
        <w:r>
          <w:fldChar w:fldCharType="begin"/>
        </w:r>
        <w:r>
          <w:instrText xml:space="preserve"> PAGEREF _Toc12464 \h </w:instrText>
        </w:r>
        <w:r>
          <w:fldChar w:fldCharType="separate"/>
        </w:r>
        <w:r>
          <w:t>5</w:t>
        </w:r>
        <w:r>
          <w:fldChar w:fldCharType="end"/>
        </w:r>
      </w:hyperlink>
    </w:p>
    <w:p>
      <w:pPr>
        <w:pStyle w:val="TOC1"/>
        <w:tabs>
          <w:tab w:val="right" w:leader="dot" w:pos="8306"/>
        </w:tabs>
      </w:pPr>
      <w:hyperlink w:anchor="_Toc5560" w:history="1">
        <w:r>
          <w:rPr>
            <w:rFonts w:ascii="仿宋" w:eastAsia="仿宋" w:hAnsi="仿宋" w:cs="仿宋" w:hint="eastAsia"/>
            <w:lang w:eastAsia="zh-CN"/>
          </w:rPr>
          <w:t>二、产品规划分析</w:t>
        </w:r>
        <w:r>
          <w:tab/>
        </w:r>
        <w:r>
          <w:fldChar w:fldCharType="begin"/>
        </w:r>
        <w:r>
          <w:instrText xml:space="preserve"> PAGEREF _Toc5560 \h </w:instrText>
        </w:r>
        <w:r>
          <w:fldChar w:fldCharType="separate"/>
        </w:r>
        <w:r>
          <w:t>6</w:t>
        </w:r>
        <w:r>
          <w:fldChar w:fldCharType="end"/>
        </w:r>
      </w:hyperlink>
    </w:p>
    <w:p>
      <w:pPr>
        <w:pStyle w:val="TOC2"/>
        <w:tabs>
          <w:tab w:val="right" w:leader="dot" w:pos="8306"/>
        </w:tabs>
      </w:pPr>
      <w:hyperlink w:anchor="_Toc14925" w:history="1">
        <w:r>
          <w:rPr>
            <w:rFonts w:ascii="仿宋" w:eastAsia="仿宋" w:hAnsi="仿宋" w:cs="仿宋" w:hint="eastAsia"/>
            <w:lang w:eastAsia="zh-CN"/>
          </w:rPr>
          <w:t>(一)、产品规划</w:t>
        </w:r>
        <w:r>
          <w:tab/>
        </w:r>
        <w:r>
          <w:fldChar w:fldCharType="begin"/>
        </w:r>
        <w:r>
          <w:instrText xml:space="preserve"> PAGEREF _Toc14925 \h </w:instrText>
        </w:r>
        <w:r>
          <w:fldChar w:fldCharType="separate"/>
        </w:r>
        <w:r>
          <w:t>6</w:t>
        </w:r>
        <w:r>
          <w:fldChar w:fldCharType="end"/>
        </w:r>
      </w:hyperlink>
    </w:p>
    <w:p>
      <w:pPr>
        <w:pStyle w:val="TOC2"/>
        <w:tabs>
          <w:tab w:val="right" w:leader="dot" w:pos="8306"/>
        </w:tabs>
      </w:pPr>
      <w:hyperlink w:anchor="_Toc27831" w:history="1">
        <w:r>
          <w:rPr>
            <w:rFonts w:ascii="仿宋" w:eastAsia="仿宋" w:hAnsi="仿宋" w:cs="仿宋" w:hint="eastAsia"/>
            <w:lang w:eastAsia="zh-CN"/>
          </w:rPr>
          <w:t>(二)、建设规模</w:t>
        </w:r>
        <w:r>
          <w:tab/>
        </w:r>
        <w:r>
          <w:fldChar w:fldCharType="begin"/>
        </w:r>
        <w:r>
          <w:instrText xml:space="preserve"> PAGEREF _Toc27831 \h </w:instrText>
        </w:r>
        <w:r>
          <w:fldChar w:fldCharType="separate"/>
        </w:r>
        <w:r>
          <w:t>7</w:t>
        </w:r>
        <w:r>
          <w:fldChar w:fldCharType="end"/>
        </w:r>
      </w:hyperlink>
    </w:p>
    <w:p>
      <w:pPr>
        <w:pStyle w:val="TOC1"/>
        <w:tabs>
          <w:tab w:val="right" w:leader="dot" w:pos="8306"/>
        </w:tabs>
      </w:pPr>
      <w:hyperlink w:anchor="_Toc25453" w:history="1">
        <w:r>
          <w:rPr>
            <w:rFonts w:ascii="仿宋" w:eastAsia="仿宋" w:hAnsi="仿宋" w:cs="仿宋" w:hint="eastAsia"/>
            <w:lang w:eastAsia="zh-CN"/>
          </w:rPr>
          <w:t>三、防静电垫项目危机管理</w:t>
        </w:r>
        <w:r>
          <w:tab/>
        </w:r>
        <w:r>
          <w:fldChar w:fldCharType="begin"/>
        </w:r>
        <w:r>
          <w:instrText xml:space="preserve"> PAGEREF _Toc25453 \h </w:instrText>
        </w:r>
        <w:r>
          <w:fldChar w:fldCharType="separate"/>
        </w:r>
        <w:r>
          <w:t>8</w:t>
        </w:r>
        <w:r>
          <w:fldChar w:fldCharType="end"/>
        </w:r>
      </w:hyperlink>
    </w:p>
    <w:p>
      <w:pPr>
        <w:pStyle w:val="TOC2"/>
        <w:tabs>
          <w:tab w:val="right" w:leader="dot" w:pos="8306"/>
        </w:tabs>
      </w:pPr>
      <w:hyperlink w:anchor="_Toc18969" w:history="1">
        <w:r>
          <w:rPr>
            <w:rFonts w:ascii="仿宋" w:eastAsia="仿宋" w:hAnsi="仿宋" w:cs="仿宋" w:hint="eastAsia"/>
            <w:lang w:eastAsia="zh-CN"/>
          </w:rPr>
          <w:t>(一)、危机预警与识别</w:t>
        </w:r>
        <w:r>
          <w:tab/>
        </w:r>
        <w:r>
          <w:fldChar w:fldCharType="begin"/>
        </w:r>
        <w:r>
          <w:instrText xml:space="preserve"> PAGEREF _Toc18969 \h </w:instrText>
        </w:r>
        <w:r>
          <w:fldChar w:fldCharType="separate"/>
        </w:r>
        <w:r>
          <w:t>8</w:t>
        </w:r>
        <w:r>
          <w:fldChar w:fldCharType="end"/>
        </w:r>
      </w:hyperlink>
    </w:p>
    <w:p>
      <w:pPr>
        <w:pStyle w:val="TOC2"/>
        <w:tabs>
          <w:tab w:val="right" w:leader="dot" w:pos="8306"/>
        </w:tabs>
      </w:pPr>
      <w:hyperlink w:anchor="_Toc6038" w:history="1">
        <w:r>
          <w:rPr>
            <w:rFonts w:ascii="仿宋" w:eastAsia="仿宋" w:hAnsi="仿宋" w:cs="仿宋" w:hint="eastAsia"/>
            <w:lang w:eastAsia="zh-CN"/>
          </w:rPr>
          <w:t>(二)、危机应对与恢复</w:t>
        </w:r>
        <w:r>
          <w:tab/>
        </w:r>
        <w:r>
          <w:fldChar w:fldCharType="begin"/>
        </w:r>
        <w:r>
          <w:instrText xml:space="preserve"> PAGEREF _Toc6038 \h </w:instrText>
        </w:r>
        <w:r>
          <w:fldChar w:fldCharType="separate"/>
        </w:r>
        <w:r>
          <w:t>9</w:t>
        </w:r>
        <w:r>
          <w:fldChar w:fldCharType="end"/>
        </w:r>
      </w:hyperlink>
    </w:p>
    <w:p>
      <w:pPr>
        <w:pStyle w:val="TOC1"/>
        <w:tabs>
          <w:tab w:val="right" w:leader="dot" w:pos="8306"/>
        </w:tabs>
      </w:pPr>
      <w:hyperlink w:anchor="_Toc17613" w:history="1">
        <w:r>
          <w:rPr>
            <w:rFonts w:ascii="仿宋" w:eastAsia="仿宋" w:hAnsi="仿宋" w:cs="仿宋" w:hint="eastAsia"/>
            <w:lang w:eastAsia="zh-CN"/>
          </w:rPr>
          <w:t>四、防静电垫项目建设单位说明</w:t>
        </w:r>
        <w:r>
          <w:tab/>
        </w:r>
        <w:r>
          <w:fldChar w:fldCharType="begin"/>
        </w:r>
        <w:r>
          <w:instrText xml:space="preserve"> PAGEREF _Toc17613 \h </w:instrText>
        </w:r>
        <w:r>
          <w:fldChar w:fldCharType="separate"/>
        </w:r>
        <w:r>
          <w:t>11</w:t>
        </w:r>
        <w:r>
          <w:fldChar w:fldCharType="end"/>
        </w:r>
      </w:hyperlink>
    </w:p>
    <w:p>
      <w:pPr>
        <w:pStyle w:val="TOC2"/>
        <w:tabs>
          <w:tab w:val="right" w:leader="dot" w:pos="8306"/>
        </w:tabs>
      </w:pPr>
      <w:hyperlink w:anchor="_Toc28048" w:history="1">
        <w:r>
          <w:rPr>
            <w:rFonts w:ascii="仿宋" w:eastAsia="仿宋" w:hAnsi="仿宋" w:cs="仿宋" w:hint="eastAsia"/>
            <w:lang w:eastAsia="zh-CN"/>
          </w:rPr>
          <w:t>(一)、防静电垫项目承办单位基本情况</w:t>
        </w:r>
        <w:r>
          <w:tab/>
        </w:r>
        <w:r>
          <w:fldChar w:fldCharType="begin"/>
        </w:r>
        <w:r>
          <w:instrText xml:space="preserve"> PAGEREF _Toc28048 \h </w:instrText>
        </w:r>
        <w:r>
          <w:fldChar w:fldCharType="separate"/>
        </w:r>
        <w:r>
          <w:t>11</w:t>
        </w:r>
        <w:r>
          <w:fldChar w:fldCharType="end"/>
        </w:r>
      </w:hyperlink>
    </w:p>
    <w:p>
      <w:pPr>
        <w:pStyle w:val="TOC2"/>
        <w:tabs>
          <w:tab w:val="right" w:leader="dot" w:pos="8306"/>
        </w:tabs>
      </w:pPr>
      <w:hyperlink w:anchor="_Toc19905" w:history="1">
        <w:r>
          <w:rPr>
            <w:rFonts w:ascii="仿宋" w:eastAsia="仿宋" w:hAnsi="仿宋" w:cs="仿宋" w:hint="eastAsia"/>
            <w:lang w:eastAsia="zh-CN"/>
          </w:rPr>
          <w:t>(二)、公司经济效益分析</w:t>
        </w:r>
        <w:r>
          <w:tab/>
        </w:r>
        <w:r>
          <w:fldChar w:fldCharType="begin"/>
        </w:r>
        <w:r>
          <w:instrText xml:space="preserve"> PAGEREF _Toc19905 \h </w:instrText>
        </w:r>
        <w:r>
          <w:fldChar w:fldCharType="separate"/>
        </w:r>
        <w:r>
          <w:t>11</w:t>
        </w:r>
        <w:r>
          <w:fldChar w:fldCharType="end"/>
        </w:r>
      </w:hyperlink>
    </w:p>
    <w:p>
      <w:pPr>
        <w:pStyle w:val="TOC1"/>
        <w:tabs>
          <w:tab w:val="right" w:leader="dot" w:pos="8306"/>
        </w:tabs>
      </w:pPr>
      <w:hyperlink w:anchor="_Toc6830" w:history="1">
        <w:r>
          <w:rPr>
            <w:rFonts w:ascii="仿宋" w:eastAsia="仿宋" w:hAnsi="仿宋" w:cs="仿宋" w:hint="eastAsia"/>
            <w:lang w:eastAsia="zh-CN"/>
          </w:rPr>
          <w:t>五、防静电垫项目土建工程</w:t>
        </w:r>
        <w:r>
          <w:tab/>
        </w:r>
        <w:r>
          <w:fldChar w:fldCharType="begin"/>
        </w:r>
        <w:r>
          <w:instrText xml:space="preserve"> PAGEREF _Toc6830 \h </w:instrText>
        </w:r>
        <w:r>
          <w:fldChar w:fldCharType="separate"/>
        </w:r>
        <w:r>
          <w:t>12</w:t>
        </w:r>
        <w:r>
          <w:fldChar w:fldCharType="end"/>
        </w:r>
      </w:hyperlink>
    </w:p>
    <w:p>
      <w:pPr>
        <w:pStyle w:val="TOC2"/>
        <w:tabs>
          <w:tab w:val="right" w:leader="dot" w:pos="8306"/>
        </w:tabs>
      </w:pPr>
      <w:hyperlink w:anchor="_Toc13463" w:history="1">
        <w:r>
          <w:rPr>
            <w:rFonts w:ascii="仿宋" w:eastAsia="仿宋" w:hAnsi="仿宋" w:cs="仿宋" w:hint="eastAsia"/>
            <w:lang w:eastAsia="zh-CN"/>
          </w:rPr>
          <w:t>(一)、建筑工程设计原则</w:t>
        </w:r>
        <w:r>
          <w:tab/>
        </w:r>
        <w:r>
          <w:fldChar w:fldCharType="begin"/>
        </w:r>
        <w:r>
          <w:instrText xml:space="preserve"> PAGEREF _Toc13463 \h </w:instrText>
        </w:r>
        <w:r>
          <w:fldChar w:fldCharType="separate"/>
        </w:r>
        <w:r>
          <w:t>12</w:t>
        </w:r>
        <w:r>
          <w:fldChar w:fldCharType="end"/>
        </w:r>
      </w:hyperlink>
    </w:p>
    <w:p>
      <w:pPr>
        <w:pStyle w:val="TOC2"/>
        <w:tabs>
          <w:tab w:val="right" w:leader="dot" w:pos="8306"/>
        </w:tabs>
      </w:pPr>
      <w:hyperlink w:anchor="_Toc18751" w:history="1">
        <w:r>
          <w:rPr>
            <w:rFonts w:ascii="仿宋" w:eastAsia="仿宋" w:hAnsi="仿宋" w:cs="仿宋" w:hint="eastAsia"/>
            <w:lang w:eastAsia="zh-CN"/>
          </w:rPr>
          <w:t>(二)、土建工程设计年限及安全等级</w:t>
        </w:r>
        <w:r>
          <w:tab/>
        </w:r>
        <w:r>
          <w:fldChar w:fldCharType="begin"/>
        </w:r>
        <w:r>
          <w:instrText xml:space="preserve"> PAGEREF _Toc18751 \h </w:instrText>
        </w:r>
        <w:r>
          <w:fldChar w:fldCharType="separate"/>
        </w:r>
        <w:r>
          <w:t>13</w:t>
        </w:r>
        <w:r>
          <w:fldChar w:fldCharType="end"/>
        </w:r>
      </w:hyperlink>
    </w:p>
    <w:p>
      <w:pPr>
        <w:pStyle w:val="TOC2"/>
        <w:tabs>
          <w:tab w:val="right" w:leader="dot" w:pos="8306"/>
        </w:tabs>
      </w:pPr>
      <w:hyperlink w:anchor="_Toc30408" w:history="1">
        <w:r>
          <w:rPr>
            <w:rFonts w:ascii="仿宋" w:eastAsia="仿宋" w:hAnsi="仿宋" w:cs="仿宋" w:hint="eastAsia"/>
            <w:lang w:eastAsia="zh-CN"/>
          </w:rPr>
          <w:t>(三)、建筑工程设计总体要求</w:t>
        </w:r>
        <w:r>
          <w:tab/>
        </w:r>
        <w:r>
          <w:fldChar w:fldCharType="begin"/>
        </w:r>
        <w:r>
          <w:instrText xml:space="preserve"> PAGEREF _Toc30408 \h </w:instrText>
        </w:r>
        <w:r>
          <w:fldChar w:fldCharType="separate"/>
        </w:r>
        <w:r>
          <w:t>15</w:t>
        </w:r>
        <w:r>
          <w:fldChar w:fldCharType="end"/>
        </w:r>
      </w:hyperlink>
    </w:p>
    <w:p>
      <w:pPr>
        <w:pStyle w:val="TOC2"/>
        <w:tabs>
          <w:tab w:val="right" w:leader="dot" w:pos="8306"/>
        </w:tabs>
      </w:pPr>
      <w:hyperlink w:anchor="_Toc13210" w:history="1">
        <w:r>
          <w:rPr>
            <w:rFonts w:ascii="仿宋" w:eastAsia="仿宋" w:hAnsi="仿宋" w:cs="仿宋" w:hint="eastAsia"/>
            <w:lang w:eastAsia="zh-CN"/>
          </w:rPr>
          <w:t>(四)、土建工程建设指标</w:t>
        </w:r>
        <w:r>
          <w:tab/>
        </w:r>
        <w:r>
          <w:fldChar w:fldCharType="begin"/>
        </w:r>
        <w:r>
          <w:instrText xml:space="preserve"> PAGEREF _Toc13210 \h </w:instrText>
        </w:r>
        <w:r>
          <w:fldChar w:fldCharType="separate"/>
        </w:r>
        <w:r>
          <w:t>15</w:t>
        </w:r>
        <w:r>
          <w:fldChar w:fldCharType="end"/>
        </w:r>
      </w:hyperlink>
    </w:p>
    <w:p>
      <w:pPr>
        <w:pStyle w:val="TOC1"/>
        <w:tabs>
          <w:tab w:val="right" w:leader="dot" w:pos="8306"/>
        </w:tabs>
      </w:pPr>
      <w:hyperlink w:anchor="_Toc21777" w:history="1">
        <w:r>
          <w:rPr>
            <w:rFonts w:ascii="仿宋" w:eastAsia="仿宋" w:hAnsi="仿宋" w:cs="仿宋" w:hint="eastAsia"/>
            <w:lang w:eastAsia="zh-CN"/>
          </w:rPr>
          <w:t>六、工艺说明</w:t>
        </w:r>
        <w:r>
          <w:tab/>
        </w:r>
        <w:r>
          <w:fldChar w:fldCharType="begin"/>
        </w:r>
        <w:r>
          <w:instrText xml:space="preserve"> PAGEREF _Toc21777 \h </w:instrText>
        </w:r>
        <w:r>
          <w:fldChar w:fldCharType="separate"/>
        </w:r>
        <w:r>
          <w:t>16</w:t>
        </w:r>
        <w:r>
          <w:fldChar w:fldCharType="end"/>
        </w:r>
      </w:hyperlink>
    </w:p>
    <w:p>
      <w:pPr>
        <w:pStyle w:val="TOC2"/>
        <w:tabs>
          <w:tab w:val="right" w:leader="dot" w:pos="8306"/>
        </w:tabs>
      </w:pPr>
      <w:hyperlink w:anchor="_Toc12379" w:history="1">
        <w:r>
          <w:rPr>
            <w:rFonts w:ascii="仿宋" w:eastAsia="仿宋" w:hAnsi="仿宋" w:cs="仿宋" w:hint="eastAsia"/>
            <w:lang w:eastAsia="zh-CN"/>
          </w:rPr>
          <w:t>(一)、技术管理特点</w:t>
        </w:r>
        <w:r>
          <w:tab/>
        </w:r>
        <w:r>
          <w:fldChar w:fldCharType="begin"/>
        </w:r>
        <w:r>
          <w:instrText xml:space="preserve"> PAGEREF _Toc12379 \h </w:instrText>
        </w:r>
        <w:r>
          <w:fldChar w:fldCharType="separate"/>
        </w:r>
        <w:r>
          <w:t>16</w:t>
        </w:r>
        <w:r>
          <w:fldChar w:fldCharType="end"/>
        </w:r>
      </w:hyperlink>
    </w:p>
    <w:p>
      <w:pPr>
        <w:pStyle w:val="TOC2"/>
        <w:tabs>
          <w:tab w:val="right" w:leader="dot" w:pos="8306"/>
        </w:tabs>
      </w:pPr>
      <w:hyperlink w:anchor="_Toc18721" w:history="1">
        <w:r>
          <w:rPr>
            <w:rFonts w:ascii="仿宋" w:eastAsia="仿宋" w:hAnsi="仿宋" w:cs="仿宋" w:hint="eastAsia"/>
            <w:lang w:eastAsia="zh-CN"/>
          </w:rPr>
          <w:t>(二)、防静电垫项目工艺技术设计方案</w:t>
        </w:r>
        <w:r>
          <w:tab/>
        </w:r>
        <w:r>
          <w:fldChar w:fldCharType="begin"/>
        </w:r>
        <w:r>
          <w:instrText xml:space="preserve"> PAGEREF _Toc18721 \h </w:instrText>
        </w:r>
        <w:r>
          <w:fldChar w:fldCharType="separate"/>
        </w:r>
        <w:r>
          <w:t>17</w:t>
        </w:r>
        <w:r>
          <w:fldChar w:fldCharType="end"/>
        </w:r>
      </w:hyperlink>
    </w:p>
    <w:p>
      <w:pPr>
        <w:pStyle w:val="TOC2"/>
        <w:tabs>
          <w:tab w:val="right" w:leader="dot" w:pos="8306"/>
        </w:tabs>
      </w:pPr>
      <w:hyperlink w:anchor="_Toc467" w:history="1">
        <w:r>
          <w:rPr>
            <w:rFonts w:ascii="仿宋" w:eastAsia="仿宋" w:hAnsi="仿宋" w:cs="仿宋" w:hint="eastAsia"/>
            <w:lang w:eastAsia="zh-CN"/>
          </w:rPr>
          <w:t>(三)、设备选型方案</w:t>
        </w:r>
        <w:r>
          <w:tab/>
        </w:r>
        <w:r>
          <w:fldChar w:fldCharType="begin"/>
        </w:r>
        <w:r>
          <w:instrText xml:space="preserve"> PAGEREF _Toc467 \h </w:instrText>
        </w:r>
        <w:r>
          <w:fldChar w:fldCharType="separate"/>
        </w:r>
        <w:r>
          <w:t>18</w:t>
        </w:r>
        <w:r>
          <w:fldChar w:fldCharType="end"/>
        </w:r>
      </w:hyperlink>
    </w:p>
    <w:p>
      <w:pPr>
        <w:pStyle w:val="TOC1"/>
        <w:tabs>
          <w:tab w:val="right" w:leader="dot" w:pos="8306"/>
        </w:tabs>
      </w:pPr>
      <w:hyperlink w:anchor="_Toc1504" w:history="1">
        <w:r>
          <w:rPr>
            <w:rFonts w:ascii="仿宋" w:eastAsia="仿宋" w:hAnsi="仿宋" w:cs="仿宋" w:hint="eastAsia"/>
            <w:lang w:eastAsia="zh-CN"/>
          </w:rPr>
          <w:t>七、防静电垫项目技术管理</w:t>
        </w:r>
        <w:r>
          <w:tab/>
        </w:r>
        <w:r>
          <w:fldChar w:fldCharType="begin"/>
        </w:r>
        <w:r>
          <w:instrText xml:space="preserve"> PAGEREF _Toc1504 \h </w:instrText>
        </w:r>
        <w:r>
          <w:fldChar w:fldCharType="separate"/>
        </w:r>
        <w:r>
          <w:t>19</w:t>
        </w:r>
        <w:r>
          <w:fldChar w:fldCharType="end"/>
        </w:r>
      </w:hyperlink>
    </w:p>
    <w:p>
      <w:pPr>
        <w:pStyle w:val="TOC2"/>
        <w:tabs>
          <w:tab w:val="right" w:leader="dot" w:pos="8306"/>
        </w:tabs>
      </w:pPr>
      <w:hyperlink w:anchor="_Toc2492" w:history="1">
        <w:r>
          <w:rPr>
            <w:rFonts w:ascii="仿宋" w:eastAsia="仿宋" w:hAnsi="仿宋" w:cs="仿宋" w:hint="eastAsia"/>
            <w:lang w:eastAsia="zh-CN"/>
          </w:rPr>
          <w:t>(一)、技术方案选用方向</w:t>
        </w:r>
        <w:r>
          <w:tab/>
        </w:r>
        <w:r>
          <w:fldChar w:fldCharType="begin"/>
        </w:r>
        <w:r>
          <w:instrText xml:space="preserve"> PAGEREF _Toc2492 \h </w:instrText>
        </w:r>
        <w:r>
          <w:fldChar w:fldCharType="separate"/>
        </w:r>
        <w:r>
          <w:t>19</w:t>
        </w:r>
        <w:r>
          <w:fldChar w:fldCharType="end"/>
        </w:r>
      </w:hyperlink>
    </w:p>
    <w:p>
      <w:pPr>
        <w:pStyle w:val="TOC2"/>
        <w:tabs>
          <w:tab w:val="right" w:leader="dot" w:pos="8306"/>
        </w:tabs>
      </w:pPr>
      <w:hyperlink w:anchor="_Toc16075" w:history="1">
        <w:r>
          <w:rPr>
            <w:rFonts w:ascii="仿宋" w:eastAsia="仿宋" w:hAnsi="仿宋" w:cs="仿宋" w:hint="eastAsia"/>
            <w:lang w:eastAsia="zh-CN"/>
          </w:rPr>
          <w:t>(二)、工艺技术方案选用原则</w:t>
        </w:r>
        <w:r>
          <w:tab/>
        </w:r>
        <w:r>
          <w:fldChar w:fldCharType="begin"/>
        </w:r>
        <w:r>
          <w:instrText xml:space="preserve"> PAGEREF _Toc16075 \h </w:instrText>
        </w:r>
        <w:r>
          <w:fldChar w:fldCharType="separate"/>
        </w:r>
        <w:r>
          <w:t>21</w:t>
        </w:r>
        <w:r>
          <w:fldChar w:fldCharType="end"/>
        </w:r>
      </w:hyperlink>
    </w:p>
    <w:p>
      <w:pPr>
        <w:pStyle w:val="TOC2"/>
        <w:tabs>
          <w:tab w:val="right" w:leader="dot" w:pos="8306"/>
        </w:tabs>
      </w:pPr>
      <w:hyperlink w:anchor="_Toc19366" w:history="1">
        <w:r>
          <w:rPr>
            <w:rFonts w:ascii="仿宋" w:eastAsia="仿宋" w:hAnsi="仿宋" w:cs="仿宋" w:hint="eastAsia"/>
            <w:lang w:eastAsia="zh-CN"/>
          </w:rPr>
          <w:t>(三)、工艺技术方案要求</w:t>
        </w:r>
        <w:r>
          <w:tab/>
        </w:r>
        <w:r>
          <w:fldChar w:fldCharType="begin"/>
        </w:r>
        <w:r>
          <w:instrText xml:space="preserve"> PAGEREF _Toc19366 \h </w:instrText>
        </w:r>
        <w:r>
          <w:fldChar w:fldCharType="separate"/>
        </w:r>
        <w:r>
          <w:t>23</w:t>
        </w:r>
        <w:r>
          <w:fldChar w:fldCharType="end"/>
        </w:r>
      </w:hyperlink>
    </w:p>
    <w:p>
      <w:pPr>
        <w:pStyle w:val="TOC1"/>
        <w:tabs>
          <w:tab w:val="right" w:leader="dot" w:pos="8306"/>
        </w:tabs>
      </w:pPr>
      <w:hyperlink w:anchor="_Toc5934" w:history="1">
        <w:r>
          <w:rPr>
            <w:rFonts w:ascii="仿宋" w:eastAsia="仿宋" w:hAnsi="仿宋" w:cs="仿宋" w:hint="eastAsia"/>
            <w:lang w:eastAsia="zh-CN"/>
          </w:rPr>
          <w:t>八、防静电垫项目人力资源培养与发展</w:t>
        </w:r>
        <w:r>
          <w:tab/>
        </w:r>
        <w:r>
          <w:fldChar w:fldCharType="begin"/>
        </w:r>
        <w:r>
          <w:instrText xml:space="preserve"> PAGEREF _Toc5934 \h </w:instrText>
        </w:r>
        <w:r>
          <w:fldChar w:fldCharType="separate"/>
        </w:r>
        <w:r>
          <w:t>25</w:t>
        </w:r>
        <w:r>
          <w:fldChar w:fldCharType="end"/>
        </w:r>
      </w:hyperlink>
    </w:p>
    <w:p>
      <w:pPr>
        <w:pStyle w:val="TOC2"/>
        <w:tabs>
          <w:tab w:val="right" w:leader="dot" w:pos="8306"/>
        </w:tabs>
      </w:pPr>
      <w:hyperlink w:anchor="_Toc15294" w:history="1">
        <w:r>
          <w:rPr>
            <w:rFonts w:ascii="仿宋" w:eastAsia="仿宋" w:hAnsi="仿宋" w:cs="仿宋" w:hint="eastAsia"/>
            <w:lang w:eastAsia="zh-CN"/>
          </w:rPr>
          <w:t>(一)、人才需求与规划</w:t>
        </w:r>
        <w:r>
          <w:tab/>
        </w:r>
        <w:r>
          <w:fldChar w:fldCharType="begin"/>
        </w:r>
        <w:r>
          <w:instrText xml:space="preserve"> PAGEREF _Toc15294 \h </w:instrText>
        </w:r>
        <w:r>
          <w:fldChar w:fldCharType="separate"/>
        </w:r>
        <w:r>
          <w:t>25</w:t>
        </w:r>
        <w:r>
          <w:fldChar w:fldCharType="end"/>
        </w:r>
      </w:hyperlink>
    </w:p>
    <w:p>
      <w:pPr>
        <w:pStyle w:val="TOC2"/>
        <w:tabs>
          <w:tab w:val="right" w:leader="dot" w:pos="8306"/>
        </w:tabs>
      </w:pPr>
      <w:hyperlink w:anchor="_Toc24651" w:history="1">
        <w:r>
          <w:rPr>
            <w:rFonts w:ascii="仿宋" w:eastAsia="仿宋" w:hAnsi="仿宋" w:cs="仿宋" w:hint="eastAsia"/>
            <w:lang w:eastAsia="zh-CN"/>
          </w:rPr>
          <w:t>(二)、培训与发展计划</w:t>
        </w:r>
        <w:r>
          <w:tab/>
        </w:r>
        <w:r>
          <w:fldChar w:fldCharType="begin"/>
        </w:r>
        <w:r>
          <w:instrText xml:space="preserve"> PAGEREF _Toc24651 \h </w:instrText>
        </w:r>
        <w:r>
          <w:fldChar w:fldCharType="separate"/>
        </w:r>
        <w:r>
          <w:t>26</w:t>
        </w:r>
        <w:r>
          <w:fldChar w:fldCharType="end"/>
        </w:r>
      </w:hyperlink>
    </w:p>
    <w:p>
      <w:pPr>
        <w:pStyle w:val="TOC1"/>
        <w:tabs>
          <w:tab w:val="right" w:leader="dot" w:pos="8306"/>
        </w:tabs>
      </w:pPr>
      <w:hyperlink w:anchor="_Toc1243" w:history="1">
        <w:r>
          <w:rPr>
            <w:rFonts w:ascii="仿宋" w:eastAsia="仿宋" w:hAnsi="仿宋" w:cs="仿宋" w:hint="eastAsia"/>
            <w:lang w:eastAsia="zh-CN"/>
          </w:rPr>
          <w:t>九、防静电垫项目风险管理</w:t>
        </w:r>
        <w:r>
          <w:tab/>
        </w:r>
        <w:r>
          <w:fldChar w:fldCharType="begin"/>
        </w:r>
        <w:r>
          <w:instrText xml:space="preserve"> PAGEREF _Toc1243 \h </w:instrText>
        </w:r>
        <w:r>
          <w:fldChar w:fldCharType="separate"/>
        </w:r>
        <w:r>
          <w:t>27</w:t>
        </w:r>
        <w:r>
          <w:fldChar w:fldCharType="end"/>
        </w:r>
      </w:hyperlink>
    </w:p>
    <w:p>
      <w:pPr>
        <w:pStyle w:val="TOC2"/>
        <w:tabs>
          <w:tab w:val="right" w:leader="dot" w:pos="8306"/>
        </w:tabs>
      </w:pPr>
      <w:hyperlink w:anchor="_Toc17844" w:history="1">
        <w:r>
          <w:rPr>
            <w:rFonts w:ascii="仿宋" w:eastAsia="仿宋" w:hAnsi="仿宋" w:cs="仿宋" w:hint="eastAsia"/>
            <w:lang w:eastAsia="zh-CN"/>
          </w:rPr>
          <w:t>(一)、风险识别与评估</w:t>
        </w:r>
        <w:r>
          <w:tab/>
        </w:r>
        <w:r>
          <w:fldChar w:fldCharType="begin"/>
        </w:r>
        <w:r>
          <w:instrText xml:space="preserve"> PAGEREF _Toc17844 \h </w:instrText>
        </w:r>
        <w:r>
          <w:fldChar w:fldCharType="separate"/>
        </w:r>
        <w:r>
          <w:t>27</w:t>
        </w:r>
        <w:r>
          <w:fldChar w:fldCharType="end"/>
        </w:r>
      </w:hyperlink>
    </w:p>
    <w:p>
      <w:pPr>
        <w:pStyle w:val="TOC2"/>
        <w:tabs>
          <w:tab w:val="right" w:leader="dot" w:pos="8306"/>
        </w:tabs>
      </w:pPr>
      <w:hyperlink w:anchor="_Toc2044" w:history="1">
        <w:r>
          <w:rPr>
            <w:rFonts w:ascii="仿宋" w:eastAsia="仿宋" w:hAnsi="仿宋" w:cs="仿宋" w:hint="eastAsia"/>
            <w:lang w:eastAsia="zh-CN"/>
          </w:rPr>
          <w:t>(二)、风险应对策略</w:t>
        </w:r>
        <w:r>
          <w:tab/>
        </w:r>
        <w:r>
          <w:fldChar w:fldCharType="begin"/>
        </w:r>
        <w:r>
          <w:instrText xml:space="preserve"> PAGEREF _Toc2044 \h </w:instrText>
        </w:r>
        <w:r>
          <w:fldChar w:fldCharType="separate"/>
        </w:r>
        <w:r>
          <w:t>28</w:t>
        </w:r>
        <w:r>
          <w:fldChar w:fldCharType="end"/>
        </w:r>
      </w:hyperlink>
    </w:p>
    <w:p>
      <w:pPr>
        <w:pStyle w:val="TOC2"/>
        <w:tabs>
          <w:tab w:val="right" w:leader="dot" w:pos="8306"/>
        </w:tabs>
      </w:pPr>
      <w:hyperlink w:anchor="_Toc16729" w:history="1">
        <w:r>
          <w:rPr>
            <w:rFonts w:ascii="仿宋" w:eastAsia="仿宋" w:hAnsi="仿宋" w:cs="仿宋" w:hint="eastAsia"/>
            <w:lang w:eastAsia="zh-CN"/>
          </w:rPr>
          <w:t>(三)、风险监控与控制</w:t>
        </w:r>
        <w:r>
          <w:tab/>
        </w:r>
        <w:r>
          <w:fldChar w:fldCharType="begin"/>
        </w:r>
        <w:r>
          <w:instrText xml:space="preserve"> PAGEREF _Toc16729 \h </w:instrText>
        </w:r>
        <w:r>
          <w:fldChar w:fldCharType="separate"/>
        </w:r>
        <w:r>
          <w:t>30</w:t>
        </w:r>
        <w:r>
          <w:fldChar w:fldCharType="end"/>
        </w:r>
      </w:hyperlink>
    </w:p>
    <w:p>
      <w:pPr>
        <w:pStyle w:val="TOC1"/>
        <w:tabs>
          <w:tab w:val="right" w:leader="dot" w:pos="8306"/>
        </w:tabs>
      </w:pPr>
      <w:hyperlink w:anchor="_Toc10389" w:history="1">
        <w:r>
          <w:rPr>
            <w:rFonts w:ascii="仿宋" w:eastAsia="仿宋" w:hAnsi="仿宋" w:cs="仿宋" w:hint="eastAsia"/>
            <w:lang w:eastAsia="zh-CN"/>
          </w:rPr>
          <w:t>十、防静电垫项目创新与研发</w:t>
        </w:r>
        <w:r>
          <w:tab/>
        </w:r>
        <w:r>
          <w:fldChar w:fldCharType="begin"/>
        </w:r>
        <w:r>
          <w:instrText xml:space="preserve"> PAGEREF _Toc10389 \h </w:instrText>
        </w:r>
        <w:r>
          <w:fldChar w:fldCharType="separate"/>
        </w:r>
        <w:r>
          <w:t>31</w:t>
        </w:r>
        <w:r>
          <w:fldChar w:fldCharType="end"/>
        </w:r>
      </w:hyperlink>
    </w:p>
    <w:p>
      <w:pPr>
        <w:pStyle w:val="TOC2"/>
        <w:tabs>
          <w:tab w:val="right" w:leader="dot" w:pos="8306"/>
        </w:tabs>
      </w:pPr>
      <w:hyperlink w:anchor="_Toc15640" w:history="1">
        <w:r>
          <w:rPr>
            <w:rFonts w:ascii="仿宋" w:eastAsia="仿宋" w:hAnsi="仿宋" w:cs="仿宋" w:hint="eastAsia"/>
            <w:lang w:eastAsia="zh-CN"/>
          </w:rPr>
          <w:t>(一)、创新策略与方向</w:t>
        </w:r>
        <w:r>
          <w:tab/>
        </w:r>
        <w:r>
          <w:fldChar w:fldCharType="begin"/>
        </w:r>
        <w:r>
          <w:instrText xml:space="preserve"> PAGEREF _Toc15640 \h </w:instrText>
        </w:r>
        <w:r>
          <w:fldChar w:fldCharType="separate"/>
        </w:r>
        <w:r>
          <w:t>31</w:t>
        </w:r>
        <w:r>
          <w:fldChar w:fldCharType="end"/>
        </w:r>
      </w:hyperlink>
    </w:p>
    <w:p>
      <w:pPr>
        <w:pStyle w:val="TOC2"/>
        <w:tabs>
          <w:tab w:val="right" w:leader="dot" w:pos="8306"/>
        </w:tabs>
      </w:pPr>
      <w:hyperlink w:anchor="_Toc21595" w:history="1">
        <w:r>
          <w:rPr>
            <w:rFonts w:ascii="仿宋" w:eastAsia="仿宋" w:hAnsi="仿宋" w:cs="仿宋" w:hint="eastAsia"/>
            <w:lang w:eastAsia="zh-CN"/>
          </w:rPr>
          <w:t>(二)、研发规划与投入</w:t>
        </w:r>
        <w:r>
          <w:tab/>
        </w:r>
        <w:r>
          <w:fldChar w:fldCharType="begin"/>
        </w:r>
        <w:r>
          <w:instrText xml:space="preserve"> PAGEREF _Toc21595 \h </w:instrText>
        </w:r>
        <w:r>
          <w:fldChar w:fldCharType="separate"/>
        </w:r>
        <w:r>
          <w:t>32</w:t>
        </w:r>
        <w:r>
          <w:fldChar w:fldCharType="end"/>
        </w:r>
      </w:hyperlink>
    </w:p>
    <w:p>
      <w:pPr>
        <w:pStyle w:val="TOC1"/>
        <w:tabs>
          <w:tab w:val="right" w:leader="dot" w:pos="8306"/>
        </w:tabs>
      </w:pPr>
      <w:hyperlink w:anchor="_Toc13786" w:history="1">
        <w:r>
          <w:rPr>
            <w:rFonts w:ascii="仿宋" w:eastAsia="仿宋" w:hAnsi="仿宋" w:cs="仿宋" w:hint="eastAsia"/>
            <w:lang w:eastAsia="zh-CN"/>
          </w:rPr>
          <w:t>十一、防静电垫项目环境影响分析</w:t>
        </w:r>
        <w:r>
          <w:tab/>
        </w:r>
        <w:r>
          <w:fldChar w:fldCharType="begin"/>
        </w:r>
        <w:r>
          <w:instrText xml:space="preserve"> PAGEREF _Toc13786 \h </w:instrText>
        </w:r>
        <w:r>
          <w:fldChar w:fldCharType="separate"/>
        </w:r>
        <w:r>
          <w:t>34</w:t>
        </w:r>
        <w:r>
          <w:fldChar w:fldCharType="end"/>
        </w:r>
      </w:hyperlink>
    </w:p>
    <w:p>
      <w:pPr>
        <w:pStyle w:val="TOC2"/>
        <w:tabs>
          <w:tab w:val="right" w:leader="dot" w:pos="8306"/>
        </w:tabs>
      </w:pPr>
      <w:hyperlink w:anchor="_Toc27257" w:history="1">
        <w:r>
          <w:rPr>
            <w:rFonts w:ascii="仿宋" w:eastAsia="仿宋" w:hAnsi="仿宋" w:cs="仿宋" w:hint="eastAsia"/>
            <w:lang w:eastAsia="zh-CN"/>
          </w:rPr>
          <w:t>(一)、建设区域环境质量现状</w:t>
        </w:r>
        <w:r>
          <w:tab/>
        </w:r>
        <w:r>
          <w:fldChar w:fldCharType="begin"/>
        </w:r>
        <w:r>
          <w:instrText xml:space="preserve"> PAGEREF _Toc27257 \h </w:instrText>
        </w:r>
        <w:r>
          <w:fldChar w:fldCharType="separate"/>
        </w:r>
        <w:r>
          <w:t>34</w:t>
        </w:r>
        <w:r>
          <w:fldChar w:fldCharType="end"/>
        </w:r>
      </w:hyperlink>
    </w:p>
    <w:p>
      <w:pPr>
        <w:pStyle w:val="TOC2"/>
        <w:tabs>
          <w:tab w:val="right" w:leader="dot" w:pos="8306"/>
        </w:tabs>
      </w:pPr>
      <w:hyperlink w:anchor="_Toc5242" w:history="1">
        <w:r>
          <w:rPr>
            <w:rFonts w:ascii="仿宋" w:eastAsia="仿宋" w:hAnsi="仿宋" w:cs="仿宋" w:hint="eastAsia"/>
            <w:lang w:eastAsia="zh-CN"/>
          </w:rPr>
          <w:t>(二)、建设期环境保护</w:t>
        </w:r>
        <w:r>
          <w:tab/>
        </w:r>
        <w:r>
          <w:fldChar w:fldCharType="begin"/>
        </w:r>
        <w:r>
          <w:instrText xml:space="preserve"> PAGEREF _Toc5242 \h </w:instrText>
        </w:r>
        <w:r>
          <w:fldChar w:fldCharType="separate"/>
        </w:r>
        <w:r>
          <w:t>35</w:t>
        </w:r>
        <w:r>
          <w:fldChar w:fldCharType="end"/>
        </w:r>
      </w:hyperlink>
    </w:p>
    <w:p>
      <w:pPr>
        <w:pStyle w:val="TOC2"/>
        <w:tabs>
          <w:tab w:val="right" w:leader="dot" w:pos="8306"/>
        </w:tabs>
      </w:pPr>
      <w:hyperlink w:anchor="_Toc1355" w:history="1">
        <w:r>
          <w:rPr>
            <w:rFonts w:ascii="仿宋" w:eastAsia="仿宋" w:hAnsi="仿宋" w:cs="仿宋" w:hint="eastAsia"/>
            <w:lang w:eastAsia="zh-CN"/>
          </w:rPr>
          <w:t>(三)、运营期环境保护</w:t>
        </w:r>
        <w:r>
          <w:tab/>
        </w:r>
        <w:r>
          <w:fldChar w:fldCharType="begin"/>
        </w:r>
        <w:r>
          <w:instrText xml:space="preserve"> PAGEREF _Toc1355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2" w:history="1">
        <w:r>
          <w:rPr>
            <w:rFonts w:ascii="仿宋" w:eastAsia="仿宋" w:hAnsi="仿宋" w:cs="仿宋" w:hint="eastAsia"/>
            <w:lang w:eastAsia="zh-CN"/>
          </w:rPr>
          <w:t>(四)、防静电垫项目建设对区域经济的影响</w:t>
        </w:r>
        <w:r>
          <w:tab/>
        </w:r>
        <w:r>
          <w:fldChar w:fldCharType="begin"/>
        </w:r>
        <w:r>
          <w:instrText xml:space="preserve"> PAGEREF _Toc21262 \h </w:instrText>
        </w:r>
        <w:r>
          <w:fldChar w:fldCharType="separate"/>
        </w:r>
        <w:r>
          <w:t>38</w:t>
        </w:r>
        <w:r>
          <w:fldChar w:fldCharType="end"/>
        </w:r>
      </w:hyperlink>
    </w:p>
    <w:p>
      <w:pPr>
        <w:pStyle w:val="TOC2"/>
        <w:tabs>
          <w:tab w:val="right" w:leader="dot" w:pos="8306"/>
        </w:tabs>
      </w:pPr>
      <w:hyperlink w:anchor="_Toc786" w:history="1">
        <w:r>
          <w:rPr>
            <w:rFonts w:ascii="仿宋" w:eastAsia="仿宋" w:hAnsi="仿宋" w:cs="仿宋" w:hint="eastAsia"/>
            <w:lang w:eastAsia="zh-CN"/>
          </w:rPr>
          <w:t>(五)、废弃物处理</w:t>
        </w:r>
        <w:r>
          <w:tab/>
        </w:r>
        <w:r>
          <w:fldChar w:fldCharType="begin"/>
        </w:r>
        <w:r>
          <w:instrText xml:space="preserve"> PAGEREF _Toc786 \h </w:instrText>
        </w:r>
        <w:r>
          <w:fldChar w:fldCharType="separate"/>
        </w:r>
        <w:r>
          <w:t>40</w:t>
        </w:r>
        <w:r>
          <w:fldChar w:fldCharType="end"/>
        </w:r>
      </w:hyperlink>
    </w:p>
    <w:p>
      <w:pPr>
        <w:pStyle w:val="TOC2"/>
        <w:tabs>
          <w:tab w:val="right" w:leader="dot" w:pos="8306"/>
        </w:tabs>
      </w:pPr>
      <w:hyperlink w:anchor="_Toc31050" w:history="1">
        <w:r>
          <w:rPr>
            <w:rFonts w:ascii="仿宋" w:eastAsia="仿宋" w:hAnsi="仿宋" w:cs="仿宋" w:hint="eastAsia"/>
            <w:lang w:eastAsia="zh-CN"/>
          </w:rPr>
          <w:t>(六)、特殊环境影响分析</w:t>
        </w:r>
        <w:r>
          <w:tab/>
        </w:r>
        <w:r>
          <w:fldChar w:fldCharType="begin"/>
        </w:r>
        <w:r>
          <w:instrText xml:space="preserve"> PAGEREF _Toc31050 \h </w:instrText>
        </w:r>
        <w:r>
          <w:fldChar w:fldCharType="separate"/>
        </w:r>
        <w:r>
          <w:t>41</w:t>
        </w:r>
        <w:r>
          <w:fldChar w:fldCharType="end"/>
        </w:r>
      </w:hyperlink>
    </w:p>
    <w:p>
      <w:pPr>
        <w:pStyle w:val="TOC2"/>
        <w:tabs>
          <w:tab w:val="right" w:leader="dot" w:pos="8306"/>
        </w:tabs>
      </w:pPr>
      <w:hyperlink w:anchor="_Toc19785" w:history="1">
        <w:r>
          <w:rPr>
            <w:rFonts w:ascii="仿宋" w:eastAsia="仿宋" w:hAnsi="仿宋" w:cs="仿宋" w:hint="eastAsia"/>
            <w:lang w:eastAsia="zh-CN"/>
          </w:rPr>
          <w:t>(七)、清洁生产</w:t>
        </w:r>
        <w:r>
          <w:tab/>
        </w:r>
        <w:r>
          <w:fldChar w:fldCharType="begin"/>
        </w:r>
        <w:r>
          <w:instrText xml:space="preserve"> PAGEREF _Toc19785 \h </w:instrText>
        </w:r>
        <w:r>
          <w:fldChar w:fldCharType="separate"/>
        </w:r>
        <w:r>
          <w:t>42</w:t>
        </w:r>
        <w:r>
          <w:fldChar w:fldCharType="end"/>
        </w:r>
      </w:hyperlink>
    </w:p>
    <w:p>
      <w:pPr>
        <w:pStyle w:val="TOC2"/>
        <w:tabs>
          <w:tab w:val="right" w:leader="dot" w:pos="8306"/>
        </w:tabs>
      </w:pPr>
      <w:hyperlink w:anchor="_Toc4363" w:history="1">
        <w:r>
          <w:rPr>
            <w:rFonts w:ascii="仿宋" w:eastAsia="仿宋" w:hAnsi="仿宋" w:cs="仿宋" w:hint="eastAsia"/>
            <w:lang w:eastAsia="zh-CN"/>
          </w:rPr>
          <w:t>(八)、环境保护综合评价</w:t>
        </w:r>
        <w:r>
          <w:tab/>
        </w:r>
        <w:r>
          <w:fldChar w:fldCharType="begin"/>
        </w:r>
        <w:r>
          <w:instrText xml:space="preserve"> PAGEREF _Toc4363 \h </w:instrText>
        </w:r>
        <w:r>
          <w:fldChar w:fldCharType="separate"/>
        </w:r>
        <w:r>
          <w:t>43</w:t>
        </w:r>
        <w:r>
          <w:fldChar w:fldCharType="end"/>
        </w:r>
      </w:hyperlink>
    </w:p>
    <w:p>
      <w:pPr>
        <w:pStyle w:val="TOC1"/>
        <w:tabs>
          <w:tab w:val="right" w:leader="dot" w:pos="8306"/>
        </w:tabs>
      </w:pPr>
      <w:hyperlink w:anchor="_Toc7028" w:history="1">
        <w:r>
          <w:rPr>
            <w:rFonts w:ascii="仿宋" w:eastAsia="仿宋" w:hAnsi="仿宋" w:cs="仿宋" w:hint="eastAsia"/>
            <w:lang w:eastAsia="zh-CN"/>
          </w:rPr>
          <w:t>十二、防静电垫项目财务管理</w:t>
        </w:r>
        <w:r>
          <w:tab/>
        </w:r>
        <w:r>
          <w:fldChar w:fldCharType="begin"/>
        </w:r>
        <w:r>
          <w:instrText xml:space="preserve"> PAGEREF _Toc7028 \h </w:instrText>
        </w:r>
        <w:r>
          <w:fldChar w:fldCharType="separate"/>
        </w:r>
        <w:r>
          <w:t>44</w:t>
        </w:r>
        <w:r>
          <w:fldChar w:fldCharType="end"/>
        </w:r>
      </w:hyperlink>
    </w:p>
    <w:p>
      <w:pPr>
        <w:pStyle w:val="TOC2"/>
        <w:tabs>
          <w:tab w:val="right" w:leader="dot" w:pos="8306"/>
        </w:tabs>
      </w:pPr>
      <w:hyperlink w:anchor="_Toc31836" w:history="1">
        <w:r>
          <w:rPr>
            <w:rFonts w:ascii="仿宋" w:eastAsia="仿宋" w:hAnsi="仿宋" w:cs="仿宋" w:hint="eastAsia"/>
            <w:lang w:eastAsia="zh-CN"/>
          </w:rPr>
          <w:t>(一)、资金需求大</w:t>
        </w:r>
        <w:r>
          <w:tab/>
        </w:r>
        <w:r>
          <w:fldChar w:fldCharType="begin"/>
        </w:r>
        <w:r>
          <w:instrText xml:space="preserve"> PAGEREF _Toc31836 \h </w:instrText>
        </w:r>
        <w:r>
          <w:fldChar w:fldCharType="separate"/>
        </w:r>
        <w:r>
          <w:t>44</w:t>
        </w:r>
        <w:r>
          <w:fldChar w:fldCharType="end"/>
        </w:r>
      </w:hyperlink>
    </w:p>
    <w:p>
      <w:pPr>
        <w:pStyle w:val="TOC2"/>
        <w:tabs>
          <w:tab w:val="right" w:leader="dot" w:pos="8306"/>
        </w:tabs>
      </w:pPr>
      <w:hyperlink w:anchor="_Toc5544" w:history="1">
        <w:r>
          <w:rPr>
            <w:rFonts w:ascii="仿宋" w:eastAsia="仿宋" w:hAnsi="仿宋" w:cs="仿宋" w:hint="eastAsia"/>
            <w:lang w:eastAsia="zh-CN"/>
          </w:rPr>
          <w:t>(二)、研发周期长</w:t>
        </w:r>
        <w:r>
          <w:tab/>
        </w:r>
        <w:r>
          <w:fldChar w:fldCharType="begin"/>
        </w:r>
        <w:r>
          <w:instrText xml:space="preserve"> PAGEREF _Toc5544 \h </w:instrText>
        </w:r>
        <w:r>
          <w:fldChar w:fldCharType="separate"/>
        </w:r>
        <w:r>
          <w:t>45</w:t>
        </w:r>
        <w:r>
          <w:fldChar w:fldCharType="end"/>
        </w:r>
      </w:hyperlink>
    </w:p>
    <w:p>
      <w:pPr>
        <w:pStyle w:val="TOC2"/>
        <w:tabs>
          <w:tab w:val="right" w:leader="dot" w:pos="8306"/>
        </w:tabs>
      </w:pPr>
      <w:hyperlink w:anchor="_Toc8298" w:history="1">
        <w:r>
          <w:rPr>
            <w:rFonts w:ascii="仿宋" w:eastAsia="仿宋" w:hAnsi="仿宋" w:cs="仿宋" w:hint="eastAsia"/>
            <w:lang w:eastAsia="zh-CN"/>
          </w:rPr>
          <w:t>(三)、市场风险大</w:t>
        </w:r>
        <w:r>
          <w:tab/>
        </w:r>
        <w:r>
          <w:fldChar w:fldCharType="begin"/>
        </w:r>
        <w:r>
          <w:instrText xml:space="preserve"> PAGEREF _Toc8298 \h </w:instrText>
        </w:r>
        <w:r>
          <w:fldChar w:fldCharType="separate"/>
        </w:r>
        <w:r>
          <w:t>47</w:t>
        </w:r>
        <w:r>
          <w:fldChar w:fldCharType="end"/>
        </w:r>
      </w:hyperlink>
    </w:p>
    <w:p>
      <w:pPr>
        <w:pStyle w:val="TOC2"/>
        <w:tabs>
          <w:tab w:val="right" w:leader="dot" w:pos="8306"/>
        </w:tabs>
      </w:pPr>
      <w:hyperlink w:anchor="_Toc7200" w:history="1">
        <w:r>
          <w:rPr>
            <w:rFonts w:ascii="仿宋" w:eastAsia="仿宋" w:hAnsi="仿宋" w:cs="仿宋" w:hint="eastAsia"/>
            <w:lang w:eastAsia="zh-CN"/>
          </w:rPr>
          <w:t>(四)、利润率高</w:t>
        </w:r>
        <w:r>
          <w:tab/>
        </w:r>
        <w:r>
          <w:fldChar w:fldCharType="begin"/>
        </w:r>
        <w:r>
          <w:instrText xml:space="preserve"> PAGEREF _Toc7200 \h </w:instrText>
        </w:r>
        <w:r>
          <w:fldChar w:fldCharType="separate"/>
        </w:r>
        <w:r>
          <w:t>49</w:t>
        </w:r>
        <w:r>
          <w:fldChar w:fldCharType="end"/>
        </w:r>
      </w:hyperlink>
    </w:p>
    <w:p>
      <w:pPr>
        <w:pStyle w:val="TOC1"/>
        <w:tabs>
          <w:tab w:val="right" w:leader="dot" w:pos="8306"/>
        </w:tabs>
      </w:pPr>
      <w:hyperlink w:anchor="_Toc13630" w:history="1">
        <w:r>
          <w:rPr>
            <w:rFonts w:ascii="仿宋" w:eastAsia="仿宋" w:hAnsi="仿宋" w:cs="仿宋" w:hint="eastAsia"/>
            <w:lang w:eastAsia="zh-CN"/>
          </w:rPr>
          <w:t>十三、防静电垫项目工程方案分析</w:t>
        </w:r>
        <w:r>
          <w:tab/>
        </w:r>
        <w:r>
          <w:fldChar w:fldCharType="begin"/>
        </w:r>
        <w:r>
          <w:instrText xml:space="preserve"> PAGEREF _Toc13630 \h </w:instrText>
        </w:r>
        <w:r>
          <w:fldChar w:fldCharType="separate"/>
        </w:r>
        <w:r>
          <w:t>51</w:t>
        </w:r>
        <w:r>
          <w:fldChar w:fldCharType="end"/>
        </w:r>
      </w:hyperlink>
    </w:p>
    <w:p>
      <w:pPr>
        <w:pStyle w:val="TOC2"/>
        <w:tabs>
          <w:tab w:val="right" w:leader="dot" w:pos="8306"/>
        </w:tabs>
      </w:pPr>
      <w:hyperlink w:anchor="_Toc25746" w:history="1">
        <w:r>
          <w:rPr>
            <w:rFonts w:ascii="仿宋" w:eastAsia="仿宋" w:hAnsi="仿宋" w:cs="仿宋" w:hint="eastAsia"/>
            <w:lang w:eastAsia="zh-CN"/>
          </w:rPr>
          <w:t>(一)、建筑工程设计原则</w:t>
        </w:r>
        <w:r>
          <w:tab/>
        </w:r>
        <w:r>
          <w:fldChar w:fldCharType="begin"/>
        </w:r>
        <w:r>
          <w:instrText xml:space="preserve"> PAGEREF _Toc25746 \h </w:instrText>
        </w:r>
        <w:r>
          <w:fldChar w:fldCharType="separate"/>
        </w:r>
        <w:r>
          <w:t>51</w:t>
        </w:r>
        <w:r>
          <w:fldChar w:fldCharType="end"/>
        </w:r>
      </w:hyperlink>
    </w:p>
    <w:p>
      <w:pPr>
        <w:pStyle w:val="TOC2"/>
        <w:tabs>
          <w:tab w:val="right" w:leader="dot" w:pos="8306"/>
        </w:tabs>
      </w:pPr>
      <w:hyperlink w:anchor="_Toc18496" w:history="1">
        <w:r>
          <w:rPr>
            <w:rFonts w:ascii="仿宋" w:eastAsia="仿宋" w:hAnsi="仿宋" w:cs="仿宋" w:hint="eastAsia"/>
            <w:lang w:eastAsia="zh-CN"/>
          </w:rPr>
          <w:t>(二)、土建工程建设指标</w:t>
        </w:r>
        <w:r>
          <w:tab/>
        </w:r>
        <w:r>
          <w:fldChar w:fldCharType="begin"/>
        </w:r>
        <w:r>
          <w:instrText xml:space="preserve"> PAGEREF _Toc18496 \h </w:instrText>
        </w:r>
        <w:r>
          <w:fldChar w:fldCharType="separate"/>
        </w:r>
        <w:r>
          <w:t>55</w:t>
        </w:r>
        <w:r>
          <w:fldChar w:fldCharType="end"/>
        </w:r>
      </w:hyperlink>
    </w:p>
    <w:p>
      <w:pPr>
        <w:pStyle w:val="TOC1"/>
        <w:tabs>
          <w:tab w:val="right" w:leader="dot" w:pos="8306"/>
        </w:tabs>
      </w:pPr>
      <w:hyperlink w:anchor="_Toc25384" w:history="1">
        <w:r>
          <w:rPr>
            <w:rFonts w:ascii="仿宋" w:eastAsia="仿宋" w:hAnsi="仿宋" w:cs="仿宋" w:hint="eastAsia"/>
            <w:lang w:eastAsia="zh-CN"/>
          </w:rPr>
          <w:t>十四、防静电垫项目治理与监督</w:t>
        </w:r>
        <w:r>
          <w:tab/>
        </w:r>
        <w:r>
          <w:fldChar w:fldCharType="begin"/>
        </w:r>
        <w:r>
          <w:instrText xml:space="preserve"> PAGEREF _Toc25384 \h </w:instrText>
        </w:r>
        <w:r>
          <w:fldChar w:fldCharType="separate"/>
        </w:r>
        <w:r>
          <w:t>56</w:t>
        </w:r>
        <w:r>
          <w:fldChar w:fldCharType="end"/>
        </w:r>
      </w:hyperlink>
    </w:p>
    <w:p>
      <w:pPr>
        <w:pStyle w:val="TOC2"/>
        <w:tabs>
          <w:tab w:val="right" w:leader="dot" w:pos="8306"/>
        </w:tabs>
      </w:pPr>
      <w:hyperlink w:anchor="_Toc12233" w:history="1">
        <w:r>
          <w:rPr>
            <w:rFonts w:ascii="仿宋" w:eastAsia="仿宋" w:hAnsi="仿宋" w:cs="仿宋" w:hint="eastAsia"/>
            <w:lang w:eastAsia="zh-CN"/>
          </w:rPr>
          <w:t>(一)、防静电垫项目治理结构</w:t>
        </w:r>
        <w:r>
          <w:tab/>
        </w:r>
        <w:r>
          <w:fldChar w:fldCharType="begin"/>
        </w:r>
        <w:r>
          <w:instrText xml:space="preserve"> PAGEREF _Toc12233 \h </w:instrText>
        </w:r>
        <w:r>
          <w:fldChar w:fldCharType="separate"/>
        </w:r>
        <w:r>
          <w:t>56</w:t>
        </w:r>
        <w:r>
          <w:fldChar w:fldCharType="end"/>
        </w:r>
      </w:hyperlink>
    </w:p>
    <w:p>
      <w:pPr>
        <w:pStyle w:val="TOC2"/>
        <w:tabs>
          <w:tab w:val="right" w:leader="dot" w:pos="8306"/>
        </w:tabs>
      </w:pPr>
      <w:hyperlink w:anchor="_Toc25674" w:history="1">
        <w:r>
          <w:rPr>
            <w:rFonts w:ascii="仿宋" w:eastAsia="仿宋" w:hAnsi="仿宋" w:cs="仿宋" w:hint="eastAsia"/>
            <w:lang w:eastAsia="zh-CN"/>
          </w:rPr>
          <w:t>(二)、监督与审计</w:t>
        </w:r>
        <w:r>
          <w:tab/>
        </w:r>
        <w:r>
          <w:fldChar w:fldCharType="begin"/>
        </w:r>
        <w:r>
          <w:instrText xml:space="preserve"> PAGEREF _Toc25674 \h </w:instrText>
        </w:r>
        <w:r>
          <w:fldChar w:fldCharType="separate"/>
        </w:r>
        <w:r>
          <w:t>58</w:t>
        </w:r>
        <w:r>
          <w:fldChar w:fldCharType="end"/>
        </w:r>
      </w:hyperlink>
    </w:p>
    <w:p>
      <w:pPr>
        <w:pStyle w:val="TOC1"/>
        <w:tabs>
          <w:tab w:val="right" w:leader="dot" w:pos="8306"/>
        </w:tabs>
      </w:pPr>
      <w:hyperlink w:anchor="_Toc24656" w:history="1">
        <w:r>
          <w:rPr>
            <w:rFonts w:ascii="仿宋" w:eastAsia="仿宋" w:hAnsi="仿宋" w:cs="仿宋" w:hint="eastAsia"/>
            <w:lang w:eastAsia="zh-CN"/>
          </w:rPr>
          <w:t>十五、供应链管理</w:t>
        </w:r>
        <w:r>
          <w:tab/>
        </w:r>
        <w:r>
          <w:fldChar w:fldCharType="begin"/>
        </w:r>
        <w:r>
          <w:instrText xml:space="preserve"> PAGEREF _Toc24656 \h </w:instrText>
        </w:r>
        <w:r>
          <w:fldChar w:fldCharType="separate"/>
        </w:r>
        <w:r>
          <w:t>59</w:t>
        </w:r>
        <w:r>
          <w:fldChar w:fldCharType="end"/>
        </w:r>
      </w:hyperlink>
    </w:p>
    <w:p>
      <w:pPr>
        <w:pStyle w:val="TOC2"/>
        <w:tabs>
          <w:tab w:val="right" w:leader="dot" w:pos="8306"/>
        </w:tabs>
      </w:pPr>
      <w:hyperlink w:anchor="_Toc9620" w:history="1">
        <w:r>
          <w:rPr>
            <w:rFonts w:ascii="仿宋" w:eastAsia="仿宋" w:hAnsi="仿宋" w:cs="仿宋" w:hint="eastAsia"/>
            <w:lang w:eastAsia="zh-CN"/>
          </w:rPr>
          <w:t>(一)、供应链战略规划</w:t>
        </w:r>
        <w:r>
          <w:tab/>
        </w:r>
        <w:r>
          <w:fldChar w:fldCharType="begin"/>
        </w:r>
        <w:r>
          <w:instrText xml:space="preserve"> PAGEREF _Toc9620 \h </w:instrText>
        </w:r>
        <w:r>
          <w:fldChar w:fldCharType="separate"/>
        </w:r>
        <w:r>
          <w:t>59</w:t>
        </w:r>
        <w:r>
          <w:fldChar w:fldCharType="end"/>
        </w:r>
      </w:hyperlink>
    </w:p>
    <w:p>
      <w:pPr>
        <w:pStyle w:val="TOC2"/>
        <w:tabs>
          <w:tab w:val="right" w:leader="dot" w:pos="8306"/>
        </w:tabs>
      </w:pPr>
      <w:hyperlink w:anchor="_Toc22518" w:history="1">
        <w:r>
          <w:rPr>
            <w:rFonts w:ascii="仿宋" w:eastAsia="仿宋" w:hAnsi="仿宋" w:cs="仿宋" w:hint="eastAsia"/>
            <w:lang w:eastAsia="zh-CN"/>
          </w:rPr>
          <w:t>(二)、供应商选择与合作</w:t>
        </w:r>
        <w:r>
          <w:tab/>
        </w:r>
        <w:r>
          <w:fldChar w:fldCharType="begin"/>
        </w:r>
        <w:r>
          <w:instrText xml:space="preserve"> PAGEREF _Toc22518 \h </w:instrText>
        </w:r>
        <w:r>
          <w:fldChar w:fldCharType="separate"/>
        </w:r>
        <w:r>
          <w:t>61</w:t>
        </w:r>
        <w:r>
          <w:fldChar w:fldCharType="end"/>
        </w:r>
      </w:hyperlink>
    </w:p>
    <w:p>
      <w:pPr>
        <w:pStyle w:val="TOC2"/>
        <w:tabs>
          <w:tab w:val="right" w:leader="dot" w:pos="8306"/>
        </w:tabs>
      </w:pPr>
      <w:hyperlink w:anchor="_Toc28595" w:history="1">
        <w:r>
          <w:rPr>
            <w:rFonts w:ascii="仿宋" w:eastAsia="仿宋" w:hAnsi="仿宋" w:cs="仿宋" w:hint="eastAsia"/>
            <w:lang w:eastAsia="zh-CN"/>
          </w:rPr>
          <w:t>(三)、物流与库存管理</w:t>
        </w:r>
        <w:r>
          <w:tab/>
        </w:r>
        <w:r>
          <w:fldChar w:fldCharType="begin"/>
        </w:r>
        <w:r>
          <w:instrText xml:space="preserve"> PAGEREF _Toc28595 \h </w:instrText>
        </w:r>
        <w:r>
          <w:fldChar w:fldCharType="separate"/>
        </w:r>
        <w:r>
          <w:t>62</w:t>
        </w:r>
        <w:r>
          <w:fldChar w:fldCharType="end"/>
        </w:r>
      </w:hyperlink>
    </w:p>
    <w:p>
      <w:pPr>
        <w:pStyle w:val="TOC1"/>
        <w:tabs>
          <w:tab w:val="right" w:leader="dot" w:pos="8306"/>
        </w:tabs>
      </w:pPr>
      <w:hyperlink w:anchor="_Toc15230" w:history="1">
        <w:r>
          <w:rPr>
            <w:rFonts w:ascii="仿宋" w:eastAsia="仿宋" w:hAnsi="仿宋" w:cs="仿宋" w:hint="eastAsia"/>
            <w:lang w:eastAsia="zh-CN"/>
          </w:rPr>
          <w:t>十六、防静电垫项目变更管理</w:t>
        </w:r>
        <w:r>
          <w:tab/>
        </w:r>
        <w:r>
          <w:fldChar w:fldCharType="begin"/>
        </w:r>
        <w:r>
          <w:instrText xml:space="preserve"> PAGEREF _Toc15230 \h </w:instrText>
        </w:r>
        <w:r>
          <w:fldChar w:fldCharType="separate"/>
        </w:r>
        <w:r>
          <w:t>63</w:t>
        </w:r>
        <w:r>
          <w:fldChar w:fldCharType="end"/>
        </w:r>
      </w:hyperlink>
    </w:p>
    <w:p>
      <w:pPr>
        <w:pStyle w:val="TOC2"/>
        <w:tabs>
          <w:tab w:val="right" w:leader="dot" w:pos="8306"/>
        </w:tabs>
      </w:pPr>
      <w:hyperlink w:anchor="_Toc3" w:history="1">
        <w:r>
          <w:rPr>
            <w:rFonts w:ascii="仿宋" w:eastAsia="仿宋" w:hAnsi="仿宋" w:cs="仿宋" w:hint="eastAsia"/>
            <w:lang w:eastAsia="zh-CN"/>
          </w:rPr>
          <w:t>(一)、变更申请与评估</w:t>
        </w:r>
        <w:r>
          <w:tab/>
        </w:r>
        <w:r>
          <w:fldChar w:fldCharType="begin"/>
        </w:r>
        <w:r>
          <w:instrText xml:space="preserve"> PAGEREF _Toc3 \h </w:instrText>
        </w:r>
        <w:r>
          <w:fldChar w:fldCharType="separate"/>
        </w:r>
        <w:r>
          <w:t>63</w:t>
        </w:r>
        <w:r>
          <w:fldChar w:fldCharType="end"/>
        </w:r>
      </w:hyperlink>
    </w:p>
    <w:p>
      <w:pPr>
        <w:pStyle w:val="TOC2"/>
        <w:tabs>
          <w:tab w:val="right" w:leader="dot" w:pos="8306"/>
        </w:tabs>
      </w:pPr>
      <w:hyperlink w:anchor="_Toc22515" w:history="1">
        <w:r>
          <w:rPr>
            <w:rFonts w:ascii="仿宋" w:eastAsia="仿宋" w:hAnsi="仿宋" w:cs="仿宋" w:hint="eastAsia"/>
            <w:lang w:eastAsia="zh-CN"/>
          </w:rPr>
          <w:t>(二)、变更实施与控制</w:t>
        </w:r>
        <w:r>
          <w:tab/>
        </w:r>
        <w:r>
          <w:fldChar w:fldCharType="begin"/>
        </w:r>
        <w:r>
          <w:instrText xml:space="preserve"> PAGEREF _Toc22515 \h </w:instrText>
        </w:r>
        <w:r>
          <w:fldChar w:fldCharType="separate"/>
        </w:r>
        <w:r>
          <w:t>64</w:t>
        </w:r>
        <w:r>
          <w:fldChar w:fldCharType="end"/>
        </w:r>
      </w:hyperlink>
    </w:p>
    <w:p>
      <w:pPr>
        <w:pStyle w:val="TOC1"/>
        <w:tabs>
          <w:tab w:val="right" w:leader="dot" w:pos="8306"/>
        </w:tabs>
      </w:pPr>
      <w:hyperlink w:anchor="_Toc18454" w:history="1">
        <w:r>
          <w:rPr>
            <w:rFonts w:ascii="仿宋" w:eastAsia="仿宋" w:hAnsi="仿宋" w:cs="仿宋" w:hint="eastAsia"/>
            <w:lang w:eastAsia="zh-CN"/>
          </w:rPr>
          <w:t>十七、营销与推广策略</w:t>
        </w:r>
        <w:r>
          <w:tab/>
        </w:r>
        <w:r>
          <w:fldChar w:fldCharType="begin"/>
        </w:r>
        <w:r>
          <w:instrText xml:space="preserve"> PAGEREF _Toc18454 \h </w:instrText>
        </w:r>
        <w:r>
          <w:fldChar w:fldCharType="separate"/>
        </w:r>
        <w:r>
          <w:t>64</w:t>
        </w:r>
        <w:r>
          <w:fldChar w:fldCharType="end"/>
        </w:r>
      </w:hyperlink>
    </w:p>
    <w:p>
      <w:pPr>
        <w:pStyle w:val="TOC2"/>
        <w:tabs>
          <w:tab w:val="right" w:leader="dot" w:pos="8306"/>
        </w:tabs>
      </w:pPr>
      <w:hyperlink w:anchor="_Toc5767" w:history="1">
        <w:r>
          <w:rPr>
            <w:rFonts w:ascii="仿宋" w:eastAsia="仿宋" w:hAnsi="仿宋" w:cs="仿宋" w:hint="eastAsia"/>
            <w:lang w:eastAsia="zh-CN"/>
          </w:rPr>
          <w:t>(一)、产品/服务定位与特点</w:t>
        </w:r>
        <w:r>
          <w:tab/>
        </w:r>
        <w:r>
          <w:fldChar w:fldCharType="begin"/>
        </w:r>
        <w:r>
          <w:instrText xml:space="preserve"> PAGEREF _Toc5767 \h </w:instrText>
        </w:r>
        <w:r>
          <w:fldChar w:fldCharType="separate"/>
        </w:r>
        <w:r>
          <w:t>64</w:t>
        </w:r>
        <w:r>
          <w:fldChar w:fldCharType="end"/>
        </w:r>
      </w:hyperlink>
    </w:p>
    <w:p>
      <w:pPr>
        <w:pStyle w:val="TOC2"/>
        <w:tabs>
          <w:tab w:val="right" w:leader="dot" w:pos="8306"/>
        </w:tabs>
      </w:pPr>
      <w:hyperlink w:anchor="_Toc31382" w:history="1">
        <w:r>
          <w:rPr>
            <w:rFonts w:ascii="仿宋" w:eastAsia="仿宋" w:hAnsi="仿宋" w:cs="仿宋" w:hint="eastAsia"/>
            <w:lang w:eastAsia="zh-CN"/>
          </w:rPr>
          <w:t>(二)、市场定位与竞争分析</w:t>
        </w:r>
        <w:r>
          <w:tab/>
        </w:r>
        <w:r>
          <w:fldChar w:fldCharType="begin"/>
        </w:r>
        <w:r>
          <w:instrText xml:space="preserve"> PAGEREF _Toc31382 \h </w:instrText>
        </w:r>
        <w:r>
          <w:fldChar w:fldCharType="separate"/>
        </w:r>
        <w:r>
          <w:t>66</w:t>
        </w:r>
        <w:r>
          <w:fldChar w:fldCharType="end"/>
        </w:r>
      </w:hyperlink>
    </w:p>
    <w:p>
      <w:pPr>
        <w:pStyle w:val="TOC2"/>
        <w:tabs>
          <w:tab w:val="right" w:leader="dot" w:pos="8306"/>
        </w:tabs>
      </w:pPr>
      <w:hyperlink w:anchor="_Toc7286" w:history="1">
        <w:r>
          <w:rPr>
            <w:rFonts w:ascii="仿宋" w:eastAsia="仿宋" w:hAnsi="仿宋" w:cs="仿宋" w:hint="eastAsia"/>
            <w:lang w:eastAsia="zh-CN"/>
          </w:rPr>
          <w:t>(三)、营销渠道与策略</w:t>
        </w:r>
        <w:r>
          <w:tab/>
        </w:r>
        <w:r>
          <w:fldChar w:fldCharType="begin"/>
        </w:r>
        <w:r>
          <w:instrText xml:space="preserve"> PAGEREF _Toc7286 \h </w:instrText>
        </w:r>
        <w:r>
          <w:fldChar w:fldCharType="separate"/>
        </w:r>
        <w:r>
          <w:t>67</w:t>
        </w:r>
        <w:r>
          <w:fldChar w:fldCharType="end"/>
        </w:r>
      </w:hyperlink>
    </w:p>
    <w:p>
      <w:pPr>
        <w:pStyle w:val="TOC2"/>
        <w:tabs>
          <w:tab w:val="right" w:leader="dot" w:pos="8306"/>
        </w:tabs>
      </w:pPr>
      <w:hyperlink w:anchor="_Toc22560" w:history="1">
        <w:r>
          <w:rPr>
            <w:rFonts w:ascii="仿宋" w:eastAsia="仿宋" w:hAnsi="仿宋" w:cs="仿宋" w:hint="eastAsia"/>
            <w:lang w:eastAsia="zh-CN"/>
          </w:rPr>
          <w:t>(四)、推广与宣传活动</w:t>
        </w:r>
        <w:r>
          <w:tab/>
        </w:r>
        <w:r>
          <w:fldChar w:fldCharType="begin"/>
        </w:r>
        <w:r>
          <w:instrText xml:space="preserve"> PAGEREF _Toc22560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66"/>
      <w:r>
        <w:rPr>
          <w:rFonts w:ascii="仿宋" w:eastAsia="仿宋" w:hAnsi="仿宋" w:cs="仿宋" w:hint="eastAsia"/>
          <w:sz w:val="28"/>
          <w:lang w:eastAsia="zh-CN"/>
        </w:rPr>
        <w:t>一、防静电垫项目文档管理</w:t>
      </w:r>
      <w:bookmarkEnd w:id="2"/>
    </w:p>
    <w:p>
      <w:pPr>
        <w:pStyle w:val="Heading2"/>
        <w:rPr>
          <w:rFonts w:ascii="仿宋" w:eastAsia="仿宋" w:hAnsi="仿宋" w:cs="仿宋" w:hint="eastAsia"/>
          <w:lang w:eastAsia="zh-CN"/>
        </w:rPr>
      </w:pPr>
      <w:bookmarkStart w:id="3" w:name="_Toc220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防静电垫项目高度重视文档的质量和准确性，以支持防静电垫项目的各项活动和决策。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文档的编制始于防静电垫项目计划的初期，我们制定了详细的文档编制计划，明确了每个文档的内容、格式和编写责任人。在防静电垫项目启动阶段，我们首先编制了防静电垫项目章程，明确定义了防静电垫项目的目标、范围、风险等关键要素。随后，防静电垫项目团队根据计划陆续编制了需求文档、设计文档、测试文档等各类文档，确保防静电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垫项目管理中的重要环节，旨在确保防静电垫项目文档符合质量标准和防静电垫项目需求。在防静电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除了内部审查，我们还进行了外部审查，邀请防静电垫项目相关利益方和专业领域的专家对文档进行独立审查。这有助于获取更全面、客观的反馈，确保防静电垫项目文档不仅符合内部标准，也满足外部需求。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防静电垫项目在文档编制与审查方面建立了严格的管理机制，通过规范的流程和多维度的审查，确保防静电垫项目文档的质量、准确性和可靠性，为防静电垫项目的顺利推进提供了有力支持。</w:t>
      </w:r>
    </w:p>
    <w:p>
      <w:pPr>
        <w:pStyle w:val="Heading2"/>
        <w:ind w:firstLine="560" w:firstLineChars="200"/>
        <w:rPr>
          <w:rFonts w:ascii="仿宋" w:eastAsia="仿宋" w:hAnsi="仿宋" w:cs="仿宋" w:hint="eastAsia"/>
          <w:sz w:val="28"/>
          <w:lang w:eastAsia="zh-CN"/>
        </w:rPr>
      </w:pPr>
      <w:bookmarkStart w:id="4" w:name="_Toc36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4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文档存档与归档是防静电垫项目生命周期中一个至关重要的环节，直接关系到防静电垫项目信息的长期保存和历史记录的完整性。在防静电垫项目中，我们实施了一系列有效的文档存档与归档管理策略：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56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92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防静电垫项目的主要产品是XXXX，预计年产值为XXX万元。这一产品在市场中占据着重要的地位，其广泛的应用范围使得该防静电垫项目的市场前景非常广阔。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垫项目的xxx产品作为重要的原材料之一，将在多个领域发挥关键作用。其在建筑、交通、能源等方面的广泛应用将为整个产业链提供强大的支持，形成产业协同效应。防静电垫项目的年产值XXX万XXX万XXX万万元不仅反映了其在市场上的巨大潜力，更预示着它对国民经济的积极贡献。这种关联度高、涉及面广的产业关系，使得该防静电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8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总征地面积为XXXX平方米，相当于约XX.XX亩，其中净用地面积为XXXX平方米，红线范围内相当于约XX.XX亩。这一用地规模充分考虑了防静电垫项目的建设需求，保障了防静电垫项目在合适的空间内得以充分发展。防静电垫项目规划的总建筑面积为XXXX平方米，其中主体工程建设占XXXX平方米，计容建筑面积达XXXX平方米。预计建筑工程的投资将达到XXXX万元，为防静电垫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计划购置的设备共计XXXX台（套），设备购置费用为XXXX万元。这一设备购置计划充分考虑到防静电垫项目的生产需求和技术要求，确保了防静电垫项目在生产运营中具备先进的技术装备和高效的生产能力。设备的合理配置将为防静电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计划总投资为XXXX万元，预计年实现营业收入为XXXX万元。这一产能规模的设定旨在确保防静电垫项目能够在投资与回报之间取得平衡，实现长期可持续的发展。防静电垫项目的总投资充分考虑到各个方面的需求，包括用地建设、设备购置等多个环节，以确保防静电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453"/>
      <w:r>
        <w:rPr>
          <w:rFonts w:ascii="仿宋" w:eastAsia="仿宋" w:hAnsi="仿宋" w:cs="仿宋" w:hint="eastAsia"/>
          <w:sz w:val="28"/>
          <w:lang w:eastAsia="zh-CN"/>
        </w:rPr>
        <w:t>三、防静电垫项目危机管理</w:t>
      </w:r>
      <w:bookmarkEnd w:id="9"/>
    </w:p>
    <w:p>
      <w:pPr>
        <w:pStyle w:val="Heading2"/>
        <w:rPr>
          <w:rFonts w:ascii="仿宋" w:eastAsia="仿宋" w:hAnsi="仿宋" w:cs="仿宋" w:hint="eastAsia"/>
          <w:lang w:eastAsia="zh-CN"/>
        </w:rPr>
      </w:pPr>
      <w:bookmarkStart w:id="10" w:name="_Toc1896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危机管理中，危机预警与识别是确保防静电垫项目稳健运行的核心步骤。通过建立全面的监测机制，防静电垫项目团队旨在及时发现和理解潜在的风险和危机因素，以便采取及时的预防和应对措施，确保防静电垫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首先，通过深入的风险评估，防静电垫项目团队全面分析了整个防静电垫项目和各个阶段可能存在的威胁。这包括准确评估每个潜在风险的发生概率和可能影响的程度，为后续危机预警提供了有力支持。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垫项目团队着重于明确定义防静电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垫项目进展的持续监控，团队能够及时发现潜在问题并作出迅速反应。防静电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在这一阶段，团队的专业素养和反应速度将发挥至关重要的作用，以确保潜在危机能够在初期得到有效的处理，最大程度地减轻负面影响。通过危机预警与识别，防静电垫项目得以更有序、可控地推进。</w:t>
      </w:r>
    </w:p>
    <w:p>
      <w:pPr>
        <w:pStyle w:val="Heading2"/>
        <w:ind w:firstLine="560" w:firstLineChars="200"/>
        <w:rPr>
          <w:rFonts w:ascii="仿宋" w:eastAsia="仿宋" w:hAnsi="仿宋" w:cs="仿宋" w:hint="eastAsia"/>
          <w:sz w:val="28"/>
          <w:lang w:eastAsia="zh-CN"/>
        </w:rPr>
      </w:pPr>
      <w:bookmarkStart w:id="11" w:name="_Toc603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暂停防静电垫项目进度：为遏制危机蔓延，防静电垫项目暂时停止进行，以便全面评估当前状况。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资源重新分配：重新评估防静电垫项目资源的分配，确保最大限度地减小损失。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实时沟通：与关键利益相关者建立实时沟通机制，向他们传递防静电垫项目危机的实际状况，保障防静电垫项目核心利益。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随着危机得到初步控制，防静电垫项目团队转向制定恢复计划，以确保防静电垫项目能够从中迅速恢复。主要恢复计划包括：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修复受损的进度计划：重新评估防静电垫项目进度，制定修复计划，确保防静电垫项目尽快回归正常进程。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重新调整资源分配：优化资源分配，确保防静电垫项目在有限资源下高效运转。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风险管理机制加强：对防静电垫项目风险进行全面评估，制定更强化的风险管理策略，以预防未来可能的危机。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613"/>
      <w:r>
        <w:rPr>
          <w:rFonts w:ascii="仿宋" w:eastAsia="仿宋" w:hAnsi="仿宋" w:cs="仿宋" w:hint="eastAsia"/>
          <w:sz w:val="28"/>
          <w:lang w:eastAsia="zh-CN"/>
        </w:rPr>
        <w:t>四、防静电垫项目建设单位说明</w:t>
      </w:r>
      <w:bookmarkEnd w:id="12"/>
    </w:p>
    <w:p>
      <w:pPr>
        <w:pStyle w:val="Heading2"/>
        <w:rPr>
          <w:rFonts w:ascii="仿宋" w:eastAsia="仿宋" w:hAnsi="仿宋" w:cs="仿宋" w:hint="eastAsia"/>
          <w:lang w:eastAsia="zh-CN"/>
        </w:rPr>
      </w:pPr>
      <w:bookmarkStart w:id="13" w:name="_Toc28048"/>
      <w:r>
        <w:rPr>
          <w:rFonts w:ascii="仿宋" w:eastAsia="仿宋" w:hAnsi="仿宋" w:cs="仿宋" w:hint="eastAsia"/>
          <w:lang w:eastAsia="zh-CN"/>
        </w:rPr>
        <w:t>(一)、防静电垫项目承办单位基本情况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90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垫项目承办单位的XXXX，我们着眼于实现可持续的经济效益。通过技术创新和解决方案的提供，公司预计在防静电垫项目执行期间将获得可观的收入增长。这一收入来源主要包括防静电垫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同时，我们注重成本控制和效率提升，以确保防静电垫项目的可持续盈利。透过精细的管理和资源优化，公司期望实现防静电垫项目利润最大化。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垫项目实施进行全面的投资评估，包括防静电垫项目启动阶段的资金投入和后续运营成本。通过对防静电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垫项目实施过程中具备足够的资金流动性，公司将进行详尽的现金流分析。这包括资金需求的合理预测、防静电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830"/>
      <w:r>
        <w:rPr>
          <w:rFonts w:ascii="仿宋" w:eastAsia="仿宋" w:hAnsi="仿宋" w:cs="仿宋" w:hint="eastAsia"/>
          <w:sz w:val="28"/>
          <w:lang w:eastAsia="zh-CN"/>
        </w:rPr>
        <w:t>五、防静电垫项目土建工程</w:t>
      </w:r>
      <w:bookmarkEnd w:id="15"/>
    </w:p>
    <w:p>
      <w:pPr>
        <w:pStyle w:val="Heading2"/>
        <w:rPr>
          <w:rFonts w:ascii="仿宋" w:eastAsia="仿宋" w:hAnsi="仿宋" w:cs="仿宋" w:hint="eastAsia"/>
          <w:lang w:eastAsia="zh-CN"/>
        </w:rPr>
      </w:pPr>
      <w:bookmarkStart w:id="16" w:name="_Toc134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在防静电垫项目的建筑工程设计中，我们将秉承一系列重要的设计原则，以确保防静电垫项目建筑在功能、美观、可持续性等方面达到最佳效果。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首要原则是确保建筑的功能性得到最大化的发挥。我们将充分理解防静电垫项目的实际需求，合理布局各个功能区域，保证建筑在满足业务需求的同时，提供高效的工作环境。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在建筑设计中，我们将综合考虑建设和运营成本。通过精细的经济效益分析，确保设计方案在高效利用资源的同时，对防静电垫项目的长期盈利能力有积极的贡献。</w:t>
      </w:r>
    </w:p>
    <w:p>
      <w:pPr>
        <w:pStyle w:val="Heading2"/>
        <w:ind w:firstLine="560" w:firstLineChars="200"/>
        <w:rPr>
          <w:rFonts w:ascii="仿宋" w:eastAsia="仿宋" w:hAnsi="仿宋" w:cs="仿宋" w:hint="eastAsia"/>
          <w:sz w:val="28"/>
          <w:lang w:eastAsia="zh-CN"/>
        </w:rPr>
      </w:pPr>
      <w:bookmarkStart w:id="17" w:name="_Toc1875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的土建工程设计中，我们将精准设定设计年限，结合防静电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40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321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本期工程防静电垫项目预计总建筑面积XXX平方米，其中：计容建筑面积XXX平方米，计划建筑工程投资XX万元，占防静电垫项目总投资的XX%。</w:t>
      </w:r>
    </w:p>
    <w:p>
      <w:pPr>
        <w:pStyle w:val="Heading1"/>
        <w:ind w:firstLine="560" w:firstLineChars="200"/>
        <w:rPr>
          <w:rFonts w:ascii="仿宋" w:eastAsia="仿宋" w:hAnsi="仿宋" w:cs="仿宋" w:hint="eastAsia"/>
          <w:sz w:val="28"/>
          <w:lang w:eastAsia="zh-CN"/>
        </w:rPr>
      </w:pPr>
      <w:bookmarkStart w:id="20" w:name="_Toc21777"/>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237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的技术管理特点体现在其创新导向。通过引入最先进的技术趋势和解决方案，防静电垫项目致力于提升科技含量、提高质量和效率水平。这意味着我们将采用最新的工具和方法，确保防静电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垫项目技术管理的显著特征。通过整合不同领域的技术资源，我们实现了跨学科的协同工作。这有助于优化技术架构，提高整体效能。此外，整合性策略还促进了不同技术团队之间的紧密沟通和高效合作，确保防静电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垫项目所采用的技术。通过不断优化技术方案，防静电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静电垫项目团队将在防静电垫项目初期识别可能的技术风险，并采取相应的预防和应对措施。通过建立健全的风险评估机制，防静电垫项目能够在实施过程中及时发现并解决潜在的技术问题，保障防静电垫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https://d.book118.com/805304103242011121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431A5"/>
    <w:rsid w:val="568431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3041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2024-02-29T14:22:00Z</dcterms:created>
  <dcterms:modified xsi:type="dcterms:W3CDTF">2024-02-29T14:22:35Z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5ADD0F4F7F6A47C7A30CB443838C4FDF_11</vt:lpwstr>
  </property>
  <property fmtid="{D5CDD505-2E9C-101B-9397-08002B2CF9AE}" pid="3" name="KSOProductBuildVer">
    <vt:lpwstr>2052-12.1.0.16388</vt:lpwstr>
  </property>
</Properties>
</file>