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电泳设备竞争策略分析报告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4061" w:history="1">
        <w:r>
          <w:rPr>
            <w:rFonts w:ascii="仿宋" w:eastAsia="仿宋" w:hAnsi="仿宋" w:cs="仿宋" w:hint="eastAsia"/>
            <w:lang w:val="en-GB"/>
          </w:rPr>
          <w:t>前言</w:t>
        </w:r>
        <w:r>
          <w:tab/>
        </w:r>
        <w:r>
          <w:fldChar w:fldCharType="begin"/>
        </w:r>
        <w:r>
          <w:instrText xml:space="preserve"> PAGEREF _Toc14061 \h </w:instrText>
        </w:r>
        <w:r>
          <w:fldChar w:fldCharType="separate"/>
        </w:r>
        <w:r>
          <w:t>3</w:t>
        </w:r>
        <w:r>
          <w:fldChar w:fldCharType="end"/>
        </w:r>
      </w:hyperlink>
    </w:p>
    <w:p>
      <w:pPr>
        <w:pStyle w:val="TOC1"/>
        <w:tabs>
          <w:tab w:val="right" w:leader="dot" w:pos="8306"/>
        </w:tabs>
      </w:pPr>
      <w:hyperlink w:anchor="_Toc25787" w:history="1">
        <w:r>
          <w:rPr>
            <w:rFonts w:ascii="仿宋" w:eastAsia="仿宋" w:hAnsi="仿宋" w:cs="仿宋" w:hint="eastAsia"/>
            <w:lang w:val="en-GB"/>
          </w:rPr>
          <w:t>一、公司简介</w:t>
        </w:r>
        <w:r>
          <w:tab/>
        </w:r>
        <w:r>
          <w:fldChar w:fldCharType="begin"/>
        </w:r>
        <w:r>
          <w:instrText xml:space="preserve"> PAGEREF _Toc25787 \h </w:instrText>
        </w:r>
        <w:r>
          <w:fldChar w:fldCharType="separate"/>
        </w:r>
        <w:r>
          <w:t>3</w:t>
        </w:r>
        <w:r>
          <w:fldChar w:fldCharType="end"/>
        </w:r>
      </w:hyperlink>
    </w:p>
    <w:p>
      <w:pPr>
        <w:pStyle w:val="TOC2"/>
        <w:tabs>
          <w:tab w:val="right" w:leader="dot" w:pos="8306"/>
        </w:tabs>
      </w:pPr>
      <w:hyperlink w:anchor="_Toc22852" w:history="1">
        <w:r>
          <w:rPr>
            <w:rFonts w:ascii="仿宋" w:eastAsia="仿宋" w:hAnsi="仿宋" w:cs="仿宋" w:hint="eastAsia"/>
            <w:lang w:val="en-GB"/>
          </w:rPr>
          <w:t>(一)、公司基本信息</w:t>
        </w:r>
        <w:r>
          <w:tab/>
        </w:r>
        <w:r>
          <w:fldChar w:fldCharType="begin"/>
        </w:r>
        <w:r>
          <w:instrText xml:space="preserve"> PAGEREF _Toc22852 \h </w:instrText>
        </w:r>
        <w:r>
          <w:fldChar w:fldCharType="separate"/>
        </w:r>
        <w:r>
          <w:t>3</w:t>
        </w:r>
        <w:r>
          <w:fldChar w:fldCharType="end"/>
        </w:r>
      </w:hyperlink>
    </w:p>
    <w:p>
      <w:pPr>
        <w:pStyle w:val="TOC2"/>
        <w:tabs>
          <w:tab w:val="right" w:leader="dot" w:pos="8306"/>
        </w:tabs>
      </w:pPr>
      <w:hyperlink w:anchor="_Toc6207" w:history="1">
        <w:r>
          <w:rPr>
            <w:rFonts w:ascii="仿宋" w:eastAsia="仿宋" w:hAnsi="仿宋" w:cs="仿宋" w:hint="eastAsia"/>
            <w:lang w:val="en-GB"/>
          </w:rPr>
          <w:t>(二)、公司简介</w:t>
        </w:r>
        <w:r>
          <w:tab/>
        </w:r>
        <w:r>
          <w:fldChar w:fldCharType="begin"/>
        </w:r>
        <w:r>
          <w:instrText xml:space="preserve"> PAGEREF _Toc6207 \h </w:instrText>
        </w:r>
        <w:r>
          <w:fldChar w:fldCharType="separate"/>
        </w:r>
        <w:r>
          <w:t>4</w:t>
        </w:r>
        <w:r>
          <w:fldChar w:fldCharType="end"/>
        </w:r>
      </w:hyperlink>
    </w:p>
    <w:p>
      <w:pPr>
        <w:pStyle w:val="TOC1"/>
        <w:tabs>
          <w:tab w:val="right" w:leader="dot" w:pos="8306"/>
        </w:tabs>
      </w:pPr>
      <w:hyperlink w:anchor="_Toc568" w:history="1">
        <w:r>
          <w:rPr>
            <w:rFonts w:ascii="仿宋" w:eastAsia="仿宋" w:hAnsi="仿宋" w:cs="仿宋" w:hint="eastAsia"/>
            <w:lang w:val="en-GB"/>
          </w:rPr>
          <w:t>二、市场地位与竞争战略</w:t>
        </w:r>
        <w:r>
          <w:tab/>
        </w:r>
        <w:r>
          <w:fldChar w:fldCharType="begin"/>
        </w:r>
        <w:r>
          <w:instrText xml:space="preserve"> PAGEREF _Toc568 \h </w:instrText>
        </w:r>
        <w:r>
          <w:fldChar w:fldCharType="separate"/>
        </w:r>
        <w:r>
          <w:t>4</w:t>
        </w:r>
        <w:r>
          <w:fldChar w:fldCharType="end"/>
        </w:r>
      </w:hyperlink>
    </w:p>
    <w:p>
      <w:pPr>
        <w:pStyle w:val="TOC2"/>
        <w:tabs>
          <w:tab w:val="right" w:leader="dot" w:pos="8306"/>
        </w:tabs>
      </w:pPr>
      <w:hyperlink w:anchor="_Toc6527" w:history="1">
        <w:r>
          <w:rPr>
            <w:rFonts w:ascii="仿宋" w:eastAsia="仿宋" w:hAnsi="仿宋" w:cs="仿宋" w:hint="eastAsia"/>
            <w:lang w:val="en-GB"/>
          </w:rPr>
          <w:t>(一)、顾客忠诚</w:t>
        </w:r>
        <w:r>
          <w:tab/>
        </w:r>
        <w:r>
          <w:fldChar w:fldCharType="begin"/>
        </w:r>
        <w:r>
          <w:instrText xml:space="preserve"> PAGEREF _Toc6527 \h </w:instrText>
        </w:r>
        <w:r>
          <w:fldChar w:fldCharType="separate"/>
        </w:r>
        <w:r>
          <w:t>4</w:t>
        </w:r>
        <w:r>
          <w:fldChar w:fldCharType="end"/>
        </w:r>
      </w:hyperlink>
    </w:p>
    <w:p>
      <w:pPr>
        <w:pStyle w:val="TOC2"/>
        <w:tabs>
          <w:tab w:val="right" w:leader="dot" w:pos="8306"/>
        </w:tabs>
      </w:pPr>
      <w:hyperlink w:anchor="_Toc13889" w:history="1">
        <w:r>
          <w:rPr>
            <w:rFonts w:ascii="仿宋" w:eastAsia="仿宋" w:hAnsi="仿宋" w:cs="仿宋" w:hint="eastAsia"/>
            <w:lang w:val="en-GB"/>
          </w:rPr>
          <w:t>(二)、全面质量管理</w:t>
        </w:r>
        <w:r>
          <w:tab/>
        </w:r>
        <w:r>
          <w:fldChar w:fldCharType="begin"/>
        </w:r>
        <w:r>
          <w:instrText xml:space="preserve"> PAGEREF _Toc13889 \h </w:instrText>
        </w:r>
        <w:r>
          <w:fldChar w:fldCharType="separate"/>
        </w:r>
        <w:r>
          <w:t>6</w:t>
        </w:r>
        <w:r>
          <w:fldChar w:fldCharType="end"/>
        </w:r>
      </w:hyperlink>
    </w:p>
    <w:p>
      <w:pPr>
        <w:pStyle w:val="TOC2"/>
        <w:tabs>
          <w:tab w:val="right" w:leader="dot" w:pos="8306"/>
        </w:tabs>
      </w:pPr>
      <w:hyperlink w:anchor="_Toc20900" w:history="1">
        <w:r>
          <w:rPr>
            <w:rFonts w:ascii="仿宋" w:eastAsia="仿宋" w:hAnsi="仿宋" w:cs="仿宋" w:hint="eastAsia"/>
            <w:lang w:val="en-GB"/>
          </w:rPr>
          <w:t>(三)、研究市场营销学的意义</w:t>
        </w:r>
        <w:r>
          <w:tab/>
        </w:r>
        <w:r>
          <w:fldChar w:fldCharType="begin"/>
        </w:r>
        <w:r>
          <w:instrText xml:space="preserve"> PAGEREF _Toc20900 \h </w:instrText>
        </w:r>
        <w:r>
          <w:fldChar w:fldCharType="separate"/>
        </w:r>
        <w:r>
          <w:t>7</w:t>
        </w:r>
        <w:r>
          <w:fldChar w:fldCharType="end"/>
        </w:r>
      </w:hyperlink>
    </w:p>
    <w:p>
      <w:pPr>
        <w:pStyle w:val="TOC2"/>
        <w:tabs>
          <w:tab w:val="right" w:leader="dot" w:pos="8306"/>
        </w:tabs>
      </w:pPr>
      <w:hyperlink w:anchor="_Toc7728" w:history="1">
        <w:r>
          <w:rPr>
            <w:rFonts w:ascii="仿宋" w:eastAsia="仿宋" w:hAnsi="仿宋" w:cs="仿宋" w:hint="eastAsia"/>
            <w:lang w:val="en-GB"/>
          </w:rPr>
          <w:t>(四)、市场营销学的研究方法</w:t>
        </w:r>
        <w:r>
          <w:tab/>
        </w:r>
        <w:r>
          <w:fldChar w:fldCharType="begin"/>
        </w:r>
        <w:r>
          <w:instrText xml:space="preserve"> PAGEREF _Toc7728 \h </w:instrText>
        </w:r>
        <w:r>
          <w:fldChar w:fldCharType="separate"/>
        </w:r>
        <w:r>
          <w:t>8</w:t>
        </w:r>
        <w:r>
          <w:fldChar w:fldCharType="end"/>
        </w:r>
      </w:hyperlink>
    </w:p>
    <w:p>
      <w:pPr>
        <w:pStyle w:val="TOC2"/>
        <w:tabs>
          <w:tab w:val="right" w:leader="dot" w:pos="8306"/>
        </w:tabs>
      </w:pPr>
      <w:hyperlink w:anchor="_Toc16735" w:history="1">
        <w:r>
          <w:rPr>
            <w:rFonts w:ascii="仿宋" w:eastAsia="仿宋" w:hAnsi="仿宋" w:cs="仿宋" w:hint="eastAsia"/>
            <w:lang w:val="en-GB"/>
          </w:rPr>
          <w:t>(五)、选择进攻战略</w:t>
        </w:r>
        <w:r>
          <w:tab/>
        </w:r>
        <w:r>
          <w:fldChar w:fldCharType="begin"/>
        </w:r>
        <w:r>
          <w:instrText xml:space="preserve"> PAGEREF _Toc16735 \h </w:instrText>
        </w:r>
        <w:r>
          <w:fldChar w:fldCharType="separate"/>
        </w:r>
        <w:r>
          <w:t>9</w:t>
        </w:r>
        <w:r>
          <w:fldChar w:fldCharType="end"/>
        </w:r>
      </w:hyperlink>
    </w:p>
    <w:p>
      <w:pPr>
        <w:pStyle w:val="TOC2"/>
        <w:tabs>
          <w:tab w:val="right" w:leader="dot" w:pos="8306"/>
        </w:tabs>
      </w:pPr>
      <w:hyperlink w:anchor="_Toc20108" w:history="1">
        <w:r>
          <w:rPr>
            <w:rFonts w:ascii="仿宋" w:eastAsia="仿宋" w:hAnsi="仿宋" w:cs="仿宋" w:hint="eastAsia"/>
            <w:lang w:val="en-GB"/>
          </w:rPr>
          <w:t>(六)、确定战略目标与竞争对手</w:t>
        </w:r>
        <w:r>
          <w:tab/>
        </w:r>
        <w:r>
          <w:fldChar w:fldCharType="begin"/>
        </w:r>
        <w:r>
          <w:instrText xml:space="preserve"> PAGEREF _Toc20108 \h </w:instrText>
        </w:r>
        <w:r>
          <w:fldChar w:fldCharType="separate"/>
        </w:r>
        <w:r>
          <w:t>11</w:t>
        </w:r>
        <w:r>
          <w:fldChar w:fldCharType="end"/>
        </w:r>
      </w:hyperlink>
    </w:p>
    <w:p>
      <w:pPr>
        <w:pStyle w:val="TOC2"/>
        <w:tabs>
          <w:tab w:val="right" w:leader="dot" w:pos="8306"/>
        </w:tabs>
      </w:pPr>
      <w:hyperlink w:anchor="_Toc20298" w:history="1">
        <w:r>
          <w:rPr>
            <w:rFonts w:ascii="仿宋" w:eastAsia="仿宋" w:hAnsi="仿宋" w:cs="仿宋" w:hint="eastAsia"/>
            <w:lang w:val="en-GB"/>
          </w:rPr>
          <w:t>(七)、市场追随者战略</w:t>
        </w:r>
        <w:r>
          <w:tab/>
        </w:r>
        <w:r>
          <w:fldChar w:fldCharType="begin"/>
        </w:r>
        <w:r>
          <w:instrText xml:space="preserve"> PAGEREF _Toc20298 \h </w:instrText>
        </w:r>
        <w:r>
          <w:fldChar w:fldCharType="separate"/>
        </w:r>
        <w:r>
          <w:t>13</w:t>
        </w:r>
        <w:r>
          <w:fldChar w:fldCharType="end"/>
        </w:r>
      </w:hyperlink>
    </w:p>
    <w:p>
      <w:pPr>
        <w:pStyle w:val="TOC2"/>
        <w:tabs>
          <w:tab w:val="right" w:leader="dot" w:pos="8306"/>
        </w:tabs>
      </w:pPr>
      <w:hyperlink w:anchor="_Toc28396" w:history="1">
        <w:r>
          <w:rPr>
            <w:rFonts w:ascii="仿宋" w:eastAsia="仿宋" w:hAnsi="仿宋" w:cs="仿宋" w:hint="eastAsia"/>
            <w:lang w:val="en-GB"/>
          </w:rPr>
          <w:t>(八)、市场利基者战略</w:t>
        </w:r>
        <w:r>
          <w:tab/>
        </w:r>
        <w:r>
          <w:fldChar w:fldCharType="begin"/>
        </w:r>
        <w:r>
          <w:instrText xml:space="preserve"> PAGEREF _Toc28396 \h </w:instrText>
        </w:r>
        <w:r>
          <w:fldChar w:fldCharType="separate"/>
        </w:r>
        <w:r>
          <w:t>14</w:t>
        </w:r>
        <w:r>
          <w:fldChar w:fldCharType="end"/>
        </w:r>
      </w:hyperlink>
    </w:p>
    <w:p>
      <w:pPr>
        <w:pStyle w:val="TOC2"/>
        <w:tabs>
          <w:tab w:val="right" w:leader="dot" w:pos="8306"/>
        </w:tabs>
      </w:pPr>
      <w:hyperlink w:anchor="_Toc6757" w:history="1">
        <w:r>
          <w:rPr>
            <w:rFonts w:ascii="仿宋" w:eastAsia="仿宋" w:hAnsi="仿宋" w:cs="仿宋" w:hint="eastAsia"/>
            <w:lang w:val="en-GB"/>
          </w:rPr>
          <w:t>(九)、竞争战略选择</w:t>
        </w:r>
        <w:r>
          <w:tab/>
        </w:r>
        <w:r>
          <w:fldChar w:fldCharType="begin"/>
        </w:r>
        <w:r>
          <w:instrText xml:space="preserve"> PAGEREF _Toc6757 \h </w:instrText>
        </w:r>
        <w:r>
          <w:fldChar w:fldCharType="separate"/>
        </w:r>
        <w:r>
          <w:t>16</w:t>
        </w:r>
        <w:r>
          <w:fldChar w:fldCharType="end"/>
        </w:r>
      </w:hyperlink>
    </w:p>
    <w:p>
      <w:pPr>
        <w:pStyle w:val="TOC2"/>
        <w:tabs>
          <w:tab w:val="right" w:leader="dot" w:pos="8306"/>
        </w:tabs>
      </w:pPr>
      <w:hyperlink w:anchor="_Toc26893" w:history="1">
        <w:r>
          <w:rPr>
            <w:rFonts w:ascii="仿宋" w:eastAsia="仿宋" w:hAnsi="仿宋" w:cs="仿宋" w:hint="eastAsia"/>
            <w:lang w:val="en-GB"/>
          </w:rPr>
          <w:t>(十)、电泳设备行业竞争者识别</w:t>
        </w:r>
        <w:r>
          <w:tab/>
        </w:r>
        <w:r>
          <w:fldChar w:fldCharType="begin"/>
        </w:r>
        <w:r>
          <w:instrText xml:space="preserve"> PAGEREF _Toc26893 \h </w:instrText>
        </w:r>
        <w:r>
          <w:fldChar w:fldCharType="separate"/>
        </w:r>
        <w:r>
          <w:t>18</w:t>
        </w:r>
        <w:r>
          <w:fldChar w:fldCharType="end"/>
        </w:r>
      </w:hyperlink>
    </w:p>
    <w:p>
      <w:pPr>
        <w:pStyle w:val="TOC1"/>
        <w:tabs>
          <w:tab w:val="right" w:leader="dot" w:pos="8306"/>
        </w:tabs>
      </w:pPr>
      <w:hyperlink w:anchor="_Toc31046" w:history="1">
        <w:r>
          <w:rPr>
            <w:rFonts w:ascii="仿宋" w:eastAsia="仿宋" w:hAnsi="仿宋" w:cs="仿宋" w:hint="eastAsia"/>
            <w:lang w:val="en-GB"/>
          </w:rPr>
          <w:t>三、电泳设备危机管理与应对策略</w:t>
        </w:r>
        <w:r>
          <w:tab/>
        </w:r>
        <w:r>
          <w:fldChar w:fldCharType="begin"/>
        </w:r>
        <w:r>
          <w:instrText xml:space="preserve"> PAGEREF _Toc31046 \h </w:instrText>
        </w:r>
        <w:r>
          <w:fldChar w:fldCharType="separate"/>
        </w:r>
        <w:r>
          <w:t>19</w:t>
        </w:r>
        <w:r>
          <w:fldChar w:fldCharType="end"/>
        </w:r>
      </w:hyperlink>
    </w:p>
    <w:p>
      <w:pPr>
        <w:pStyle w:val="TOC2"/>
        <w:tabs>
          <w:tab w:val="right" w:leader="dot" w:pos="8306"/>
        </w:tabs>
      </w:pPr>
      <w:hyperlink w:anchor="_Toc17851" w:history="1">
        <w:r>
          <w:rPr>
            <w:rFonts w:ascii="仿宋" w:eastAsia="仿宋" w:hAnsi="仿宋" w:cs="仿宋" w:hint="eastAsia"/>
            <w:lang w:val="en-GB"/>
          </w:rPr>
          <w:t>(一)、危机预警与应急计划</w:t>
        </w:r>
        <w:r>
          <w:tab/>
        </w:r>
        <w:r>
          <w:fldChar w:fldCharType="begin"/>
        </w:r>
        <w:r>
          <w:instrText xml:space="preserve"> PAGEREF _Toc17851 \h </w:instrText>
        </w:r>
        <w:r>
          <w:fldChar w:fldCharType="separate"/>
        </w:r>
        <w:r>
          <w:t>19</w:t>
        </w:r>
        <w:r>
          <w:fldChar w:fldCharType="end"/>
        </w:r>
      </w:hyperlink>
    </w:p>
    <w:p>
      <w:pPr>
        <w:pStyle w:val="TOC2"/>
        <w:tabs>
          <w:tab w:val="right" w:leader="dot" w:pos="8306"/>
        </w:tabs>
      </w:pPr>
      <w:hyperlink w:anchor="_Toc21490" w:history="1">
        <w:r>
          <w:rPr>
            <w:rFonts w:ascii="仿宋" w:eastAsia="仿宋" w:hAnsi="仿宋" w:cs="仿宋" w:hint="eastAsia"/>
            <w:lang w:val="en-GB"/>
          </w:rPr>
          <w:t>(二)、公关与危机沟通</w:t>
        </w:r>
        <w:r>
          <w:tab/>
        </w:r>
        <w:r>
          <w:fldChar w:fldCharType="begin"/>
        </w:r>
        <w:r>
          <w:instrText xml:space="preserve"> PAGEREF _Toc21490 \h </w:instrText>
        </w:r>
        <w:r>
          <w:fldChar w:fldCharType="separate"/>
        </w:r>
        <w:r>
          <w:t>21</w:t>
        </w:r>
        <w:r>
          <w:fldChar w:fldCharType="end"/>
        </w:r>
      </w:hyperlink>
    </w:p>
    <w:p>
      <w:pPr>
        <w:pStyle w:val="TOC2"/>
        <w:tabs>
          <w:tab w:val="right" w:leader="dot" w:pos="8306"/>
        </w:tabs>
      </w:pPr>
      <w:hyperlink w:anchor="_Toc19898" w:history="1">
        <w:r>
          <w:rPr>
            <w:rFonts w:ascii="仿宋" w:eastAsia="仿宋" w:hAnsi="仿宋" w:cs="仿宋" w:hint="eastAsia"/>
            <w:lang w:val="en-GB"/>
          </w:rPr>
          <w:t>(三)、媒体关系与舆情管理</w:t>
        </w:r>
        <w:r>
          <w:tab/>
        </w:r>
        <w:r>
          <w:fldChar w:fldCharType="begin"/>
        </w:r>
        <w:r>
          <w:instrText xml:space="preserve"> PAGEREF _Toc19898 \h </w:instrText>
        </w:r>
        <w:r>
          <w:fldChar w:fldCharType="separate"/>
        </w:r>
        <w:r>
          <w:t>22</w:t>
        </w:r>
        <w:r>
          <w:fldChar w:fldCharType="end"/>
        </w:r>
      </w:hyperlink>
    </w:p>
    <w:p>
      <w:pPr>
        <w:pStyle w:val="TOC2"/>
        <w:tabs>
          <w:tab w:val="right" w:leader="dot" w:pos="8306"/>
        </w:tabs>
      </w:pPr>
      <w:hyperlink w:anchor="_Toc13704" w:history="1">
        <w:r>
          <w:rPr>
            <w:rFonts w:ascii="仿宋" w:eastAsia="仿宋" w:hAnsi="仿宋" w:cs="仿宋" w:hint="eastAsia"/>
            <w:lang w:val="en-GB"/>
          </w:rPr>
          <w:t>(四)、企业社会责任与危机回应</w:t>
        </w:r>
        <w:r>
          <w:tab/>
        </w:r>
        <w:r>
          <w:fldChar w:fldCharType="begin"/>
        </w:r>
        <w:r>
          <w:instrText xml:space="preserve"> PAGEREF _Toc13704 \h </w:instrText>
        </w:r>
        <w:r>
          <w:fldChar w:fldCharType="separate"/>
        </w:r>
        <w:r>
          <w:t>23</w:t>
        </w:r>
        <w:r>
          <w:fldChar w:fldCharType="end"/>
        </w:r>
      </w:hyperlink>
    </w:p>
    <w:p>
      <w:pPr>
        <w:pStyle w:val="TOC1"/>
        <w:tabs>
          <w:tab w:val="right" w:leader="dot" w:pos="8306"/>
        </w:tabs>
      </w:pPr>
      <w:hyperlink w:anchor="_Toc30556" w:history="1">
        <w:r>
          <w:rPr>
            <w:rFonts w:ascii="仿宋" w:eastAsia="仿宋" w:hAnsi="仿宋" w:cs="仿宋" w:hint="eastAsia"/>
            <w:lang w:val="en-GB"/>
          </w:rPr>
          <w:t>四、SWOT分析说明</w:t>
        </w:r>
        <w:r>
          <w:tab/>
        </w:r>
        <w:r>
          <w:fldChar w:fldCharType="begin"/>
        </w:r>
        <w:r>
          <w:instrText xml:space="preserve"> PAGEREF _Toc30556 \h </w:instrText>
        </w:r>
        <w:r>
          <w:fldChar w:fldCharType="separate"/>
        </w:r>
        <w:r>
          <w:t>25</w:t>
        </w:r>
        <w:r>
          <w:fldChar w:fldCharType="end"/>
        </w:r>
      </w:hyperlink>
    </w:p>
    <w:p>
      <w:pPr>
        <w:pStyle w:val="TOC2"/>
        <w:tabs>
          <w:tab w:val="right" w:leader="dot" w:pos="8306"/>
        </w:tabs>
      </w:pPr>
      <w:hyperlink w:anchor="_Toc7192" w:history="1">
        <w:r>
          <w:rPr>
            <w:rFonts w:ascii="仿宋" w:eastAsia="仿宋" w:hAnsi="仿宋" w:cs="仿宋" w:hint="eastAsia"/>
            <w:lang w:val="en-GB"/>
          </w:rPr>
          <w:t>(一)、优势分析(S)</w:t>
        </w:r>
        <w:r>
          <w:tab/>
        </w:r>
        <w:r>
          <w:fldChar w:fldCharType="begin"/>
        </w:r>
        <w:r>
          <w:instrText xml:space="preserve"> PAGEREF _Toc7192 \h </w:instrText>
        </w:r>
        <w:r>
          <w:fldChar w:fldCharType="separate"/>
        </w:r>
        <w:r>
          <w:t>25</w:t>
        </w:r>
        <w:r>
          <w:fldChar w:fldCharType="end"/>
        </w:r>
      </w:hyperlink>
    </w:p>
    <w:p>
      <w:pPr>
        <w:pStyle w:val="TOC2"/>
        <w:tabs>
          <w:tab w:val="right" w:leader="dot" w:pos="8306"/>
        </w:tabs>
      </w:pPr>
      <w:hyperlink w:anchor="_Toc11624" w:history="1">
        <w:r>
          <w:rPr>
            <w:rFonts w:ascii="仿宋" w:eastAsia="仿宋" w:hAnsi="仿宋" w:cs="仿宋" w:hint="eastAsia"/>
            <w:lang w:val="en-GB"/>
          </w:rPr>
          <w:t>(二)、劣势分析(W)</w:t>
        </w:r>
        <w:r>
          <w:tab/>
        </w:r>
        <w:r>
          <w:fldChar w:fldCharType="begin"/>
        </w:r>
        <w:r>
          <w:instrText xml:space="preserve"> PAGEREF _Toc11624 \h </w:instrText>
        </w:r>
        <w:r>
          <w:fldChar w:fldCharType="separate"/>
        </w:r>
        <w:r>
          <w:t>26</w:t>
        </w:r>
        <w:r>
          <w:fldChar w:fldCharType="end"/>
        </w:r>
      </w:hyperlink>
    </w:p>
    <w:p>
      <w:pPr>
        <w:pStyle w:val="TOC2"/>
        <w:tabs>
          <w:tab w:val="right" w:leader="dot" w:pos="8306"/>
        </w:tabs>
      </w:pPr>
      <w:hyperlink w:anchor="_Toc95" w:history="1">
        <w:r>
          <w:rPr>
            <w:rFonts w:ascii="仿宋" w:eastAsia="仿宋" w:hAnsi="仿宋" w:cs="仿宋" w:hint="eastAsia"/>
            <w:lang w:val="en-GB"/>
          </w:rPr>
          <w:t>(三)、机会分析(O)</w:t>
        </w:r>
        <w:r>
          <w:tab/>
        </w:r>
        <w:r>
          <w:fldChar w:fldCharType="begin"/>
        </w:r>
        <w:r>
          <w:instrText xml:space="preserve"> PAGEREF _Toc95 \h </w:instrText>
        </w:r>
        <w:r>
          <w:fldChar w:fldCharType="separate"/>
        </w:r>
        <w:r>
          <w:t>27</w:t>
        </w:r>
        <w:r>
          <w:fldChar w:fldCharType="end"/>
        </w:r>
      </w:hyperlink>
    </w:p>
    <w:p>
      <w:pPr>
        <w:pStyle w:val="TOC2"/>
        <w:tabs>
          <w:tab w:val="right" w:leader="dot" w:pos="8306"/>
        </w:tabs>
      </w:pPr>
      <w:hyperlink w:anchor="_Toc8818" w:history="1">
        <w:r>
          <w:rPr>
            <w:rFonts w:ascii="仿宋" w:eastAsia="仿宋" w:hAnsi="仿宋" w:cs="仿宋" w:hint="eastAsia"/>
            <w:lang w:val="en-GB"/>
          </w:rPr>
          <w:t>(四)、威胁分析(T)</w:t>
        </w:r>
        <w:r>
          <w:tab/>
        </w:r>
        <w:r>
          <w:fldChar w:fldCharType="begin"/>
        </w:r>
        <w:r>
          <w:instrText xml:space="preserve"> PAGEREF _Toc8818 \h </w:instrText>
        </w:r>
        <w:r>
          <w:fldChar w:fldCharType="separate"/>
        </w:r>
        <w:r>
          <w:t>29</w:t>
        </w:r>
        <w:r>
          <w:fldChar w:fldCharType="end"/>
        </w:r>
      </w:hyperlink>
    </w:p>
    <w:p>
      <w:pPr>
        <w:pStyle w:val="TOC1"/>
        <w:tabs>
          <w:tab w:val="right" w:leader="dot" w:pos="8306"/>
        </w:tabs>
      </w:pPr>
      <w:hyperlink w:anchor="_Toc7236" w:history="1">
        <w:r>
          <w:rPr>
            <w:rFonts w:ascii="仿宋" w:eastAsia="仿宋" w:hAnsi="仿宋" w:cs="仿宋" w:hint="eastAsia"/>
            <w:lang w:val="en-GB"/>
          </w:rPr>
          <w:t>五、电泳设备项目概论</w:t>
        </w:r>
        <w:r>
          <w:tab/>
        </w:r>
        <w:r>
          <w:fldChar w:fldCharType="begin"/>
        </w:r>
        <w:r>
          <w:instrText xml:space="preserve"> PAGEREF _Toc7236 \h </w:instrText>
        </w:r>
        <w:r>
          <w:fldChar w:fldCharType="separate"/>
        </w:r>
        <w:r>
          <w:t>31</w:t>
        </w:r>
        <w:r>
          <w:fldChar w:fldCharType="end"/>
        </w:r>
      </w:hyperlink>
    </w:p>
    <w:p>
      <w:pPr>
        <w:pStyle w:val="TOC2"/>
        <w:tabs>
          <w:tab w:val="right" w:leader="dot" w:pos="8306"/>
        </w:tabs>
      </w:pPr>
      <w:hyperlink w:anchor="_Toc15329" w:history="1">
        <w:r>
          <w:rPr>
            <w:rFonts w:ascii="仿宋" w:eastAsia="仿宋" w:hAnsi="仿宋" w:cs="仿宋" w:hint="eastAsia"/>
            <w:lang w:val="en-GB"/>
          </w:rPr>
          <w:t>(一)、电泳设备项目概述</w:t>
        </w:r>
        <w:r>
          <w:tab/>
        </w:r>
        <w:r>
          <w:fldChar w:fldCharType="begin"/>
        </w:r>
        <w:r>
          <w:instrText xml:space="preserve"> PAGEREF _Toc15329 \h </w:instrText>
        </w:r>
        <w:r>
          <w:fldChar w:fldCharType="separate"/>
        </w:r>
        <w:r>
          <w:t>31</w:t>
        </w:r>
        <w:r>
          <w:fldChar w:fldCharType="end"/>
        </w:r>
      </w:hyperlink>
    </w:p>
    <w:p>
      <w:pPr>
        <w:pStyle w:val="TOC2"/>
        <w:tabs>
          <w:tab w:val="right" w:leader="dot" w:pos="8306"/>
        </w:tabs>
      </w:pPr>
      <w:hyperlink w:anchor="_Toc28224" w:history="1">
        <w:r>
          <w:rPr>
            <w:rFonts w:ascii="仿宋" w:eastAsia="仿宋" w:hAnsi="仿宋" w:cs="仿宋" w:hint="eastAsia"/>
            <w:lang w:val="en-GB"/>
          </w:rPr>
          <w:t>(二)、电泳设备项目总投资及资金构成</w:t>
        </w:r>
        <w:r>
          <w:tab/>
        </w:r>
        <w:r>
          <w:fldChar w:fldCharType="begin"/>
        </w:r>
        <w:r>
          <w:instrText xml:space="preserve"> PAGEREF _Toc28224 \h </w:instrText>
        </w:r>
        <w:r>
          <w:fldChar w:fldCharType="separate"/>
        </w:r>
        <w:r>
          <w:t>32</w:t>
        </w:r>
        <w:r>
          <w:fldChar w:fldCharType="end"/>
        </w:r>
      </w:hyperlink>
    </w:p>
    <w:p>
      <w:pPr>
        <w:pStyle w:val="TOC2"/>
        <w:tabs>
          <w:tab w:val="right" w:leader="dot" w:pos="8306"/>
        </w:tabs>
      </w:pPr>
      <w:hyperlink w:anchor="_Toc14898" w:history="1">
        <w:r>
          <w:rPr>
            <w:rFonts w:ascii="仿宋" w:eastAsia="仿宋" w:hAnsi="仿宋" w:cs="仿宋" w:hint="eastAsia"/>
            <w:lang w:val="en-GB"/>
          </w:rPr>
          <w:t>(三)、资金筹措方案</w:t>
        </w:r>
        <w:r>
          <w:tab/>
        </w:r>
        <w:r>
          <w:fldChar w:fldCharType="begin"/>
        </w:r>
        <w:r>
          <w:instrText xml:space="preserve"> PAGEREF _Toc14898 \h </w:instrText>
        </w:r>
        <w:r>
          <w:fldChar w:fldCharType="separate"/>
        </w:r>
        <w:r>
          <w:t>33</w:t>
        </w:r>
        <w:r>
          <w:fldChar w:fldCharType="end"/>
        </w:r>
      </w:hyperlink>
    </w:p>
    <w:p>
      <w:pPr>
        <w:pStyle w:val="TOC2"/>
        <w:tabs>
          <w:tab w:val="right" w:leader="dot" w:pos="8306"/>
        </w:tabs>
      </w:pPr>
      <w:hyperlink w:anchor="_Toc10528" w:history="1">
        <w:r>
          <w:rPr>
            <w:rFonts w:ascii="仿宋" w:eastAsia="仿宋" w:hAnsi="仿宋" w:cs="仿宋" w:hint="eastAsia"/>
            <w:lang w:val="en-GB"/>
          </w:rPr>
          <w:t>(四)、电泳设备项目预期经济效益规划目标</w:t>
        </w:r>
        <w:r>
          <w:tab/>
        </w:r>
        <w:r>
          <w:fldChar w:fldCharType="begin"/>
        </w:r>
        <w:r>
          <w:instrText xml:space="preserve"> PAGEREF _Toc10528 \h </w:instrText>
        </w:r>
        <w:r>
          <w:fldChar w:fldCharType="separate"/>
        </w:r>
        <w:r>
          <w:t>33</w:t>
        </w:r>
        <w:r>
          <w:fldChar w:fldCharType="end"/>
        </w:r>
      </w:hyperlink>
    </w:p>
    <w:p>
      <w:pPr>
        <w:pStyle w:val="TOC2"/>
        <w:tabs>
          <w:tab w:val="right" w:leader="dot" w:pos="8306"/>
        </w:tabs>
      </w:pPr>
      <w:hyperlink w:anchor="_Toc12342" w:history="1">
        <w:r>
          <w:rPr>
            <w:rFonts w:ascii="仿宋" w:eastAsia="仿宋" w:hAnsi="仿宋" w:cs="仿宋" w:hint="eastAsia"/>
            <w:lang w:val="en-GB"/>
          </w:rPr>
          <w:t>(五)、电泳设备项目建设进度规划</w:t>
        </w:r>
        <w:r>
          <w:tab/>
        </w:r>
        <w:r>
          <w:fldChar w:fldCharType="begin"/>
        </w:r>
        <w:r>
          <w:instrText xml:space="preserve"> PAGEREF _Toc12342 \h </w:instrText>
        </w:r>
        <w:r>
          <w:fldChar w:fldCharType="separate"/>
        </w:r>
        <w:r>
          <w:t>34</w:t>
        </w:r>
        <w:r>
          <w:fldChar w:fldCharType="end"/>
        </w:r>
      </w:hyperlink>
    </w:p>
    <w:p>
      <w:pPr>
        <w:pStyle w:val="TOC1"/>
        <w:tabs>
          <w:tab w:val="right" w:leader="dot" w:pos="8306"/>
        </w:tabs>
      </w:pPr>
      <w:hyperlink w:anchor="_Toc31427" w:history="1">
        <w:r>
          <w:rPr>
            <w:rFonts w:ascii="仿宋" w:eastAsia="仿宋" w:hAnsi="仿宋" w:cs="仿宋" w:hint="eastAsia"/>
            <w:lang w:val="en-GB"/>
          </w:rPr>
          <w:t>六、电泳设备组织市场分析</w:t>
        </w:r>
        <w:r>
          <w:tab/>
        </w:r>
        <w:r>
          <w:fldChar w:fldCharType="begin"/>
        </w:r>
        <w:r>
          <w:instrText xml:space="preserve"> PAGEREF _Toc31427 \h </w:instrText>
        </w:r>
        <w:r>
          <w:fldChar w:fldCharType="separate"/>
        </w:r>
        <w:r>
          <w:t>36</w:t>
        </w:r>
        <w:r>
          <w:fldChar w:fldCharType="end"/>
        </w:r>
      </w:hyperlink>
    </w:p>
    <w:p>
      <w:pPr>
        <w:pStyle w:val="TOC2"/>
        <w:tabs>
          <w:tab w:val="right" w:leader="dot" w:pos="8306"/>
        </w:tabs>
      </w:pPr>
      <w:hyperlink w:anchor="_Toc10591" w:history="1">
        <w:r>
          <w:rPr>
            <w:rFonts w:ascii="仿宋" w:eastAsia="仿宋" w:hAnsi="仿宋" w:cs="仿宋" w:hint="eastAsia"/>
            <w:lang w:val="en-GB"/>
          </w:rPr>
          <w:t>(一)、组织结构</w:t>
        </w:r>
        <w:r>
          <w:tab/>
        </w:r>
        <w:r>
          <w:fldChar w:fldCharType="begin"/>
        </w:r>
        <w:r>
          <w:instrText xml:space="preserve"> PAGEREF _Toc10591 \h </w:instrText>
        </w:r>
        <w:r>
          <w:fldChar w:fldCharType="separate"/>
        </w:r>
        <w:r>
          <w:t>36</w:t>
        </w:r>
        <w:r>
          <w:fldChar w:fldCharType="end"/>
        </w:r>
      </w:hyperlink>
    </w:p>
    <w:p>
      <w:pPr>
        <w:pStyle w:val="TOC2"/>
        <w:tabs>
          <w:tab w:val="right" w:leader="dot" w:pos="8306"/>
        </w:tabs>
      </w:pPr>
      <w:hyperlink w:anchor="_Toc10679" w:history="1">
        <w:r>
          <w:rPr>
            <w:rFonts w:ascii="仿宋" w:eastAsia="仿宋" w:hAnsi="仿宋" w:cs="仿宋" w:hint="eastAsia"/>
            <w:lang w:val="en-GB"/>
          </w:rPr>
          <w:t>(二)、决策机制</w:t>
        </w:r>
        <w:r>
          <w:tab/>
        </w:r>
        <w:r>
          <w:fldChar w:fldCharType="begin"/>
        </w:r>
        <w:r>
          <w:instrText xml:space="preserve"> PAGEREF _Toc10679 \h </w:instrText>
        </w:r>
        <w:r>
          <w:fldChar w:fldCharType="separate"/>
        </w:r>
        <w:r>
          <w:t>37</w:t>
        </w:r>
        <w:r>
          <w:fldChar w:fldCharType="end"/>
        </w:r>
      </w:hyperlink>
    </w:p>
    <w:p>
      <w:pPr>
        <w:pStyle w:val="TOC2"/>
        <w:tabs>
          <w:tab w:val="right" w:leader="dot" w:pos="8306"/>
        </w:tabs>
      </w:pPr>
      <w:hyperlink w:anchor="_Toc8023" w:history="1">
        <w:r>
          <w:rPr>
            <w:rFonts w:ascii="仿宋" w:eastAsia="仿宋" w:hAnsi="仿宋" w:cs="仿宋" w:hint="eastAsia"/>
            <w:lang w:val="en-GB"/>
          </w:rPr>
          <w:t>(三)、企业文化</w:t>
        </w:r>
        <w:r>
          <w:tab/>
        </w:r>
        <w:r>
          <w:fldChar w:fldCharType="begin"/>
        </w:r>
        <w:r>
          <w:instrText xml:space="preserve"> PAGEREF _Toc8023 \h </w:instrText>
        </w:r>
        <w:r>
          <w:fldChar w:fldCharType="separate"/>
        </w:r>
        <w:r>
          <w:t>39</w:t>
        </w:r>
        <w:r>
          <w:fldChar w:fldCharType="end"/>
        </w:r>
      </w:hyperlink>
    </w:p>
    <w:p>
      <w:pPr>
        <w:pStyle w:val="TOC2"/>
        <w:tabs>
          <w:tab w:val="right" w:leader="dot" w:pos="8306"/>
        </w:tabs>
      </w:pPr>
      <w:hyperlink w:anchor="_Toc18670" w:history="1">
        <w:r>
          <w:rPr>
            <w:rFonts w:ascii="仿宋" w:eastAsia="仿宋" w:hAnsi="仿宋" w:cs="仿宋" w:hint="eastAsia"/>
            <w:lang w:val="en-GB"/>
          </w:rPr>
          <w:t>(四)、供应商关系</w:t>
        </w:r>
        <w:r>
          <w:tab/>
        </w:r>
        <w:r>
          <w:fldChar w:fldCharType="begin"/>
        </w:r>
        <w:r>
          <w:instrText xml:space="preserve"> PAGEREF _Toc18670 \h </w:instrText>
        </w:r>
        <w:r>
          <w:fldChar w:fldCharType="separate"/>
        </w:r>
        <w:r>
          <w:t>40</w:t>
        </w:r>
        <w:r>
          <w:fldChar w:fldCharType="end"/>
        </w:r>
      </w:hyperlink>
    </w:p>
    <w:p>
      <w:pPr>
        <w:pStyle w:val="TOC1"/>
        <w:tabs>
          <w:tab w:val="right" w:leader="dot" w:pos="8306"/>
        </w:tabs>
      </w:pPr>
      <w:hyperlink w:anchor="_Toc8568" w:history="1">
        <w:r>
          <w:rPr>
            <w:rFonts w:ascii="仿宋" w:eastAsia="仿宋" w:hAnsi="仿宋" w:cs="仿宋" w:hint="eastAsia"/>
            <w:lang w:val="en-GB"/>
          </w:rPr>
          <w:t>七、电泳设备行业竞争对选址的影响</w:t>
        </w:r>
        <w:r>
          <w:tab/>
        </w:r>
        <w:r>
          <w:fldChar w:fldCharType="begin"/>
        </w:r>
        <w:r>
          <w:instrText xml:space="preserve"> PAGEREF _Toc8568 \h </w:instrText>
        </w:r>
        <w:r>
          <w:fldChar w:fldCharType="separate"/>
        </w:r>
        <w:r>
          <w:t>41</w:t>
        </w:r>
        <w:r>
          <w:fldChar w:fldCharType="end"/>
        </w:r>
      </w:hyperlink>
    </w:p>
    <w:p>
      <w:pPr>
        <w:pStyle w:val="TOC2"/>
        <w:tabs>
          <w:tab w:val="right" w:leader="dot" w:pos="8306"/>
        </w:tabs>
      </w:pPr>
      <w:hyperlink w:anchor="_Toc31195" w:history="1">
        <w:r>
          <w:rPr>
            <w:rFonts w:ascii="仿宋" w:eastAsia="仿宋" w:hAnsi="仿宋" w:cs="仿宋" w:hint="eastAsia"/>
            <w:lang w:val="en-GB"/>
          </w:rPr>
          <w:t>(一)、地理位置分析</w:t>
        </w:r>
        <w:r>
          <w:tab/>
        </w:r>
        <w:r>
          <w:fldChar w:fldCharType="begin"/>
        </w:r>
        <w:r>
          <w:instrText xml:space="preserve"> PAGEREF _Toc31195 \h </w:instrText>
        </w:r>
        <w:r>
          <w:fldChar w:fldCharType="separate"/>
        </w:r>
        <w:r>
          <w:t>41</w:t>
        </w:r>
        <w:r>
          <w:fldChar w:fldCharType="end"/>
        </w:r>
      </w:hyperlink>
    </w:p>
    <w:p>
      <w:pPr>
        <w:pStyle w:val="TOC2"/>
        <w:tabs>
          <w:tab w:val="right" w:leader="dot" w:pos="8306"/>
        </w:tabs>
      </w:pPr>
      <w:hyperlink w:anchor="_Toc25824" w:history="1">
        <w:r>
          <w:rPr>
            <w:rFonts w:ascii="仿宋" w:eastAsia="仿宋" w:hAnsi="仿宋" w:cs="仿宋" w:hint="eastAsia"/>
            <w:lang w:val="en-GB"/>
          </w:rPr>
          <w:t>(二)、供应链优势</w:t>
        </w:r>
        <w:r>
          <w:tab/>
        </w:r>
        <w:r>
          <w:fldChar w:fldCharType="begin"/>
        </w:r>
        <w:r>
          <w:instrText xml:space="preserve"> PAGEREF _Toc25824 \h </w:instrText>
        </w:r>
        <w:r>
          <w:fldChar w:fldCharType="separate"/>
        </w:r>
        <w:r>
          <w:t>43</w:t>
        </w:r>
        <w:r>
          <w:fldChar w:fldCharType="end"/>
        </w:r>
      </w:hyperlink>
    </w:p>
    <w:p>
      <w:pPr>
        <w:pStyle w:val="TOC2"/>
        <w:tabs>
          <w:tab w:val="right" w:leader="dot" w:pos="8306"/>
        </w:tabs>
      </w:pPr>
      <w:hyperlink w:anchor="_Toc14518" w:history="1">
        <w:r>
          <w:rPr>
            <w:rFonts w:ascii="仿宋" w:eastAsia="仿宋" w:hAnsi="仿宋" w:cs="仿宋" w:hint="eastAsia"/>
            <w:lang w:val="en-GB"/>
          </w:rPr>
          <w:t>(三)、人才资源</w:t>
        </w:r>
        <w:r>
          <w:tab/>
        </w:r>
        <w:r>
          <w:fldChar w:fldCharType="begin"/>
        </w:r>
        <w:r>
          <w:instrText xml:space="preserve"> PAGEREF _Toc14518 \h </w:instrText>
        </w:r>
        <w:r>
          <w:fldChar w:fldCharType="separate"/>
        </w:r>
        <w:r>
          <w:t>44</w:t>
        </w:r>
        <w:r>
          <w:fldChar w:fldCharType="end"/>
        </w:r>
      </w:hyperlink>
    </w:p>
    <w:p>
      <w:pPr>
        <w:pStyle w:val="TOC2"/>
        <w:tabs>
          <w:tab w:val="right" w:leader="dot" w:pos="8306"/>
        </w:tabs>
      </w:pPr>
      <w:hyperlink w:anchor="_Toc27184" w:history="1">
        <w:r>
          <w:rPr>
            <w:rFonts w:ascii="仿宋" w:eastAsia="仿宋" w:hAnsi="仿宋" w:cs="仿宋" w:hint="eastAsia"/>
            <w:lang w:val="en-GB"/>
          </w:rPr>
          <w:t>(四)、政策支持</w:t>
        </w:r>
        <w:r>
          <w:tab/>
        </w:r>
        <w:r>
          <w:fldChar w:fldCharType="begin"/>
        </w:r>
        <w:r>
          <w:instrText xml:space="preserve"> PAGEREF _Toc27184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95" w:history="1">
        <w:r>
          <w:rPr>
            <w:rFonts w:ascii="仿宋" w:eastAsia="仿宋" w:hAnsi="仿宋" w:cs="仿宋" w:hint="eastAsia"/>
            <w:lang w:val="en-GB"/>
          </w:rPr>
          <w:t>八、技术与生产管理</w:t>
        </w:r>
        <w:r>
          <w:tab/>
        </w:r>
        <w:r>
          <w:fldChar w:fldCharType="begin"/>
        </w:r>
        <w:r>
          <w:instrText xml:space="preserve"> PAGEREF _Toc19395 \h </w:instrText>
        </w:r>
        <w:r>
          <w:fldChar w:fldCharType="separate"/>
        </w:r>
        <w:r>
          <w:t>46</w:t>
        </w:r>
        <w:r>
          <w:fldChar w:fldCharType="end"/>
        </w:r>
      </w:hyperlink>
    </w:p>
    <w:p>
      <w:pPr>
        <w:pStyle w:val="TOC2"/>
        <w:tabs>
          <w:tab w:val="right" w:leader="dot" w:pos="8306"/>
        </w:tabs>
      </w:pPr>
      <w:hyperlink w:anchor="_Toc3638" w:history="1">
        <w:r>
          <w:rPr>
            <w:rFonts w:ascii="仿宋" w:eastAsia="仿宋" w:hAnsi="仿宋" w:cs="仿宋" w:hint="eastAsia"/>
            <w:lang w:val="en-GB"/>
          </w:rPr>
          <w:t>(一)、生产流程与工艺优化</w:t>
        </w:r>
        <w:r>
          <w:tab/>
        </w:r>
        <w:r>
          <w:fldChar w:fldCharType="begin"/>
        </w:r>
        <w:r>
          <w:instrText xml:space="preserve"> PAGEREF _Toc3638 \h </w:instrText>
        </w:r>
        <w:r>
          <w:fldChar w:fldCharType="separate"/>
        </w:r>
        <w:r>
          <w:t>46</w:t>
        </w:r>
        <w:r>
          <w:fldChar w:fldCharType="end"/>
        </w:r>
      </w:hyperlink>
    </w:p>
    <w:p>
      <w:pPr>
        <w:pStyle w:val="TOC2"/>
        <w:tabs>
          <w:tab w:val="right" w:leader="dot" w:pos="8306"/>
        </w:tabs>
      </w:pPr>
      <w:hyperlink w:anchor="_Toc30147" w:history="1">
        <w:r>
          <w:rPr>
            <w:rFonts w:ascii="仿宋" w:eastAsia="仿宋" w:hAnsi="仿宋" w:cs="仿宋" w:hint="eastAsia"/>
            <w:lang w:val="en-GB"/>
          </w:rPr>
          <w:t>(二)、技术创新与研发投入</w:t>
        </w:r>
        <w:r>
          <w:tab/>
        </w:r>
        <w:r>
          <w:fldChar w:fldCharType="begin"/>
        </w:r>
        <w:r>
          <w:instrText xml:space="preserve"> PAGEREF _Toc30147 \h </w:instrText>
        </w:r>
        <w:r>
          <w:fldChar w:fldCharType="separate"/>
        </w:r>
        <w:r>
          <w:t>47</w:t>
        </w:r>
        <w:r>
          <w:fldChar w:fldCharType="end"/>
        </w:r>
      </w:hyperlink>
    </w:p>
    <w:p>
      <w:pPr>
        <w:pStyle w:val="TOC2"/>
        <w:tabs>
          <w:tab w:val="right" w:leader="dot" w:pos="8306"/>
        </w:tabs>
      </w:pPr>
      <w:hyperlink w:anchor="_Toc17694" w:history="1">
        <w:r>
          <w:rPr>
            <w:rFonts w:ascii="仿宋" w:eastAsia="仿宋" w:hAnsi="仿宋" w:cs="仿宋" w:hint="eastAsia"/>
            <w:lang w:val="en-GB"/>
          </w:rPr>
          <w:t>(三)、设备与技术更新计划</w:t>
        </w:r>
        <w:r>
          <w:tab/>
        </w:r>
        <w:r>
          <w:fldChar w:fldCharType="begin"/>
        </w:r>
        <w:r>
          <w:instrText xml:space="preserve"> PAGEREF _Toc17694 \h </w:instrText>
        </w:r>
        <w:r>
          <w:fldChar w:fldCharType="separate"/>
        </w:r>
        <w:r>
          <w:t>48</w:t>
        </w:r>
        <w:r>
          <w:fldChar w:fldCharType="end"/>
        </w:r>
      </w:hyperlink>
    </w:p>
    <w:p>
      <w:pPr>
        <w:pStyle w:val="TOC2"/>
        <w:tabs>
          <w:tab w:val="right" w:leader="dot" w:pos="8306"/>
        </w:tabs>
      </w:pPr>
      <w:hyperlink w:anchor="_Toc19705" w:history="1">
        <w:r>
          <w:rPr>
            <w:rFonts w:ascii="仿宋" w:eastAsia="仿宋" w:hAnsi="仿宋" w:cs="仿宋" w:hint="eastAsia"/>
            <w:lang w:val="en-GB"/>
          </w:rPr>
          <w:t>(四)、质量管理与生产效率提升</w:t>
        </w:r>
        <w:r>
          <w:tab/>
        </w:r>
        <w:r>
          <w:fldChar w:fldCharType="begin"/>
        </w:r>
        <w:r>
          <w:instrText xml:space="preserve"> PAGEREF _Toc19705 \h </w:instrText>
        </w:r>
        <w:r>
          <w:fldChar w:fldCharType="separate"/>
        </w:r>
        <w:r>
          <w:t>49</w:t>
        </w:r>
        <w:r>
          <w:fldChar w:fldCharType="end"/>
        </w:r>
      </w:hyperlink>
    </w:p>
    <w:p>
      <w:pPr>
        <w:pStyle w:val="TOC1"/>
        <w:tabs>
          <w:tab w:val="right" w:leader="dot" w:pos="8306"/>
        </w:tabs>
      </w:pPr>
      <w:hyperlink w:anchor="_Toc31699" w:history="1">
        <w:r>
          <w:rPr>
            <w:rFonts w:ascii="仿宋" w:eastAsia="仿宋" w:hAnsi="仿宋" w:cs="仿宋" w:hint="eastAsia"/>
            <w:lang w:val="en-GB"/>
          </w:rPr>
          <w:t>九、市场趋势与消费者洞察</w:t>
        </w:r>
        <w:r>
          <w:tab/>
        </w:r>
        <w:r>
          <w:fldChar w:fldCharType="begin"/>
        </w:r>
        <w:r>
          <w:instrText xml:space="preserve"> PAGEREF _Toc31699 \h </w:instrText>
        </w:r>
        <w:r>
          <w:fldChar w:fldCharType="separate"/>
        </w:r>
        <w:r>
          <w:t>50</w:t>
        </w:r>
        <w:r>
          <w:fldChar w:fldCharType="end"/>
        </w:r>
      </w:hyperlink>
    </w:p>
    <w:p>
      <w:pPr>
        <w:pStyle w:val="TOC2"/>
        <w:tabs>
          <w:tab w:val="right" w:leader="dot" w:pos="8306"/>
        </w:tabs>
      </w:pPr>
      <w:hyperlink w:anchor="_Toc25460" w:history="1">
        <w:r>
          <w:rPr>
            <w:rFonts w:ascii="仿宋" w:eastAsia="仿宋" w:hAnsi="仿宋" w:cs="仿宋" w:hint="eastAsia"/>
            <w:lang w:val="en-GB"/>
          </w:rPr>
          <w:t>(一)、市场趋势分析与预测</w:t>
        </w:r>
        <w:r>
          <w:tab/>
        </w:r>
        <w:r>
          <w:fldChar w:fldCharType="begin"/>
        </w:r>
        <w:r>
          <w:instrText xml:space="preserve"> PAGEREF _Toc25460 \h </w:instrText>
        </w:r>
        <w:r>
          <w:fldChar w:fldCharType="separate"/>
        </w:r>
        <w:r>
          <w:t>50</w:t>
        </w:r>
        <w:r>
          <w:fldChar w:fldCharType="end"/>
        </w:r>
      </w:hyperlink>
    </w:p>
    <w:p>
      <w:pPr>
        <w:pStyle w:val="TOC2"/>
        <w:tabs>
          <w:tab w:val="right" w:leader="dot" w:pos="8306"/>
        </w:tabs>
      </w:pPr>
      <w:hyperlink w:anchor="_Toc14774" w:history="1">
        <w:r>
          <w:rPr>
            <w:rFonts w:ascii="仿宋" w:eastAsia="仿宋" w:hAnsi="仿宋" w:cs="仿宋" w:hint="eastAsia"/>
            <w:lang w:val="en-GB"/>
          </w:rPr>
          <w:t>(二)、消费者洞察与行为研究</w:t>
        </w:r>
        <w:r>
          <w:tab/>
        </w:r>
        <w:r>
          <w:fldChar w:fldCharType="begin"/>
        </w:r>
        <w:r>
          <w:instrText xml:space="preserve"> PAGEREF _Toc14774 \h </w:instrText>
        </w:r>
        <w:r>
          <w:fldChar w:fldCharType="separate"/>
        </w:r>
        <w:r>
          <w:t>51</w:t>
        </w:r>
        <w:r>
          <w:fldChar w:fldCharType="end"/>
        </w:r>
      </w:hyperlink>
    </w:p>
    <w:p>
      <w:pPr>
        <w:pStyle w:val="TOC2"/>
        <w:tabs>
          <w:tab w:val="right" w:leader="dot" w:pos="8306"/>
        </w:tabs>
      </w:pPr>
      <w:hyperlink w:anchor="_Toc4724" w:history="1">
        <w:r>
          <w:rPr>
            <w:rFonts w:ascii="仿宋" w:eastAsia="仿宋" w:hAnsi="仿宋" w:cs="仿宋" w:hint="eastAsia"/>
            <w:lang w:val="en-GB"/>
          </w:rPr>
          <w:t>(三)、产品创新与市场适应性</w:t>
        </w:r>
        <w:r>
          <w:tab/>
        </w:r>
        <w:r>
          <w:fldChar w:fldCharType="begin"/>
        </w:r>
        <w:r>
          <w:instrText xml:space="preserve"> PAGEREF _Toc4724 \h </w:instrText>
        </w:r>
        <w:r>
          <w:fldChar w:fldCharType="separate"/>
        </w:r>
        <w:r>
          <w:t>53</w:t>
        </w:r>
        <w:r>
          <w:fldChar w:fldCharType="end"/>
        </w:r>
      </w:hyperlink>
    </w:p>
    <w:p>
      <w:pPr>
        <w:pStyle w:val="TOC2"/>
        <w:tabs>
          <w:tab w:val="right" w:leader="dot" w:pos="8306"/>
        </w:tabs>
      </w:pPr>
      <w:hyperlink w:anchor="_Toc11486" w:history="1">
        <w:r>
          <w:rPr>
            <w:rFonts w:ascii="仿宋" w:eastAsia="仿宋" w:hAnsi="仿宋" w:cs="仿宋" w:hint="eastAsia"/>
            <w:lang w:val="en-GB"/>
          </w:rPr>
          <w:t>(四)、服务体验与客户满意度</w:t>
        </w:r>
        <w:r>
          <w:tab/>
        </w:r>
        <w:r>
          <w:fldChar w:fldCharType="begin"/>
        </w:r>
        <w:r>
          <w:instrText xml:space="preserve"> PAGEREF _Toc11486 \h </w:instrText>
        </w:r>
        <w:r>
          <w:fldChar w:fldCharType="separate"/>
        </w:r>
        <w:r>
          <w:t>55</w:t>
        </w:r>
        <w:r>
          <w:fldChar w:fldCharType="end"/>
        </w:r>
      </w:hyperlink>
    </w:p>
    <w:p>
      <w:pPr>
        <w:pStyle w:val="TOC1"/>
        <w:tabs>
          <w:tab w:val="right" w:leader="dot" w:pos="8306"/>
        </w:tabs>
      </w:pPr>
      <w:hyperlink w:anchor="_Toc2595" w:history="1">
        <w:r>
          <w:rPr>
            <w:rFonts w:ascii="仿宋" w:eastAsia="仿宋" w:hAnsi="仿宋" w:cs="仿宋" w:hint="eastAsia"/>
            <w:lang w:val="en-GB"/>
          </w:rPr>
          <w:t>十、电泳设备整合营销</w:t>
        </w:r>
        <w:r>
          <w:tab/>
        </w:r>
        <w:r>
          <w:fldChar w:fldCharType="begin"/>
        </w:r>
        <w:r>
          <w:instrText xml:space="preserve"> PAGEREF _Toc2595 \h </w:instrText>
        </w:r>
        <w:r>
          <w:fldChar w:fldCharType="separate"/>
        </w:r>
        <w:r>
          <w:t>56</w:t>
        </w:r>
        <w:r>
          <w:fldChar w:fldCharType="end"/>
        </w:r>
      </w:hyperlink>
    </w:p>
    <w:p>
      <w:pPr>
        <w:pStyle w:val="TOC2"/>
        <w:tabs>
          <w:tab w:val="right" w:leader="dot" w:pos="8306"/>
        </w:tabs>
      </w:pPr>
      <w:hyperlink w:anchor="_Toc23928" w:history="1">
        <w:r>
          <w:rPr>
            <w:rFonts w:ascii="仿宋" w:eastAsia="仿宋" w:hAnsi="仿宋" w:cs="仿宋" w:hint="eastAsia"/>
            <w:lang w:val="en-GB"/>
          </w:rPr>
          <w:t>(一)、跨渠道整合</w:t>
        </w:r>
        <w:r>
          <w:tab/>
        </w:r>
        <w:r>
          <w:fldChar w:fldCharType="begin"/>
        </w:r>
        <w:r>
          <w:instrText xml:space="preserve"> PAGEREF _Toc23928 \h </w:instrText>
        </w:r>
        <w:r>
          <w:fldChar w:fldCharType="separate"/>
        </w:r>
        <w:r>
          <w:t>56</w:t>
        </w:r>
        <w:r>
          <w:fldChar w:fldCharType="end"/>
        </w:r>
      </w:hyperlink>
    </w:p>
    <w:p>
      <w:pPr>
        <w:pStyle w:val="TOC2"/>
        <w:tabs>
          <w:tab w:val="right" w:leader="dot" w:pos="8306"/>
        </w:tabs>
      </w:pPr>
      <w:hyperlink w:anchor="_Toc4096" w:history="1">
        <w:r>
          <w:rPr>
            <w:rFonts w:ascii="仿宋" w:eastAsia="仿宋" w:hAnsi="仿宋" w:cs="仿宋" w:hint="eastAsia"/>
            <w:lang w:val="en-GB"/>
          </w:rPr>
          <w:t>(二)、品牌一体化</w:t>
        </w:r>
        <w:r>
          <w:tab/>
        </w:r>
        <w:r>
          <w:fldChar w:fldCharType="begin"/>
        </w:r>
        <w:r>
          <w:instrText xml:space="preserve"> PAGEREF _Toc4096 \h </w:instrText>
        </w:r>
        <w:r>
          <w:fldChar w:fldCharType="separate"/>
        </w:r>
        <w:r>
          <w:t>58</w:t>
        </w:r>
        <w:r>
          <w:fldChar w:fldCharType="end"/>
        </w:r>
      </w:hyperlink>
    </w:p>
    <w:p>
      <w:pPr>
        <w:pStyle w:val="TOC2"/>
        <w:tabs>
          <w:tab w:val="right" w:leader="dot" w:pos="8306"/>
        </w:tabs>
      </w:pPr>
      <w:hyperlink w:anchor="_Toc26879" w:history="1">
        <w:r>
          <w:rPr>
            <w:rFonts w:ascii="仿宋" w:eastAsia="仿宋" w:hAnsi="仿宋" w:cs="仿宋" w:hint="eastAsia"/>
            <w:lang w:val="en-GB"/>
          </w:rPr>
          <w:t>(三)、数据整合</w:t>
        </w:r>
        <w:r>
          <w:tab/>
        </w:r>
        <w:r>
          <w:fldChar w:fldCharType="begin"/>
        </w:r>
        <w:r>
          <w:instrText xml:space="preserve"> PAGEREF _Toc26879 \h </w:instrText>
        </w:r>
        <w:r>
          <w:fldChar w:fldCharType="separate"/>
        </w:r>
        <w:r>
          <w:t>59</w:t>
        </w:r>
        <w:r>
          <w:fldChar w:fldCharType="end"/>
        </w:r>
      </w:hyperlink>
    </w:p>
    <w:p>
      <w:pPr>
        <w:pStyle w:val="TOC2"/>
        <w:tabs>
          <w:tab w:val="right" w:leader="dot" w:pos="8306"/>
        </w:tabs>
      </w:pPr>
      <w:hyperlink w:anchor="_Toc27050" w:history="1">
        <w:r>
          <w:rPr>
            <w:rFonts w:ascii="仿宋" w:eastAsia="仿宋" w:hAnsi="仿宋" w:cs="仿宋" w:hint="eastAsia"/>
            <w:lang w:val="en-GB"/>
          </w:rPr>
          <w:t>(四)、客户关系管理</w:t>
        </w:r>
        <w:r>
          <w:tab/>
        </w:r>
        <w:r>
          <w:fldChar w:fldCharType="begin"/>
        </w:r>
        <w:r>
          <w:instrText xml:space="preserve"> PAGEREF _Toc27050 \h </w:instrText>
        </w:r>
        <w:r>
          <w:fldChar w:fldCharType="separate"/>
        </w:r>
        <w:r>
          <w:t>61</w:t>
        </w:r>
        <w:r>
          <w:fldChar w:fldCharType="end"/>
        </w:r>
      </w:hyperlink>
    </w:p>
    <w:p>
      <w:pPr>
        <w:pStyle w:val="TOC1"/>
        <w:tabs>
          <w:tab w:val="right" w:leader="dot" w:pos="8306"/>
        </w:tabs>
      </w:pPr>
      <w:hyperlink w:anchor="_Toc27751" w:history="1">
        <w:r>
          <w:rPr>
            <w:rFonts w:ascii="仿宋" w:eastAsia="仿宋" w:hAnsi="仿宋" w:cs="仿宋" w:hint="eastAsia"/>
            <w:lang w:val="en-GB"/>
          </w:rPr>
          <w:t>十一、市场营销与销售策略</w:t>
        </w:r>
        <w:r>
          <w:tab/>
        </w:r>
        <w:r>
          <w:fldChar w:fldCharType="begin"/>
        </w:r>
        <w:r>
          <w:instrText xml:space="preserve"> PAGEREF _Toc27751 \h </w:instrText>
        </w:r>
        <w:r>
          <w:fldChar w:fldCharType="separate"/>
        </w:r>
        <w:r>
          <w:t>65</w:t>
        </w:r>
        <w:r>
          <w:fldChar w:fldCharType="end"/>
        </w:r>
      </w:hyperlink>
    </w:p>
    <w:p>
      <w:pPr>
        <w:pStyle w:val="TOC2"/>
        <w:tabs>
          <w:tab w:val="right" w:leader="dot" w:pos="8306"/>
        </w:tabs>
      </w:pPr>
      <w:hyperlink w:anchor="_Toc7911" w:history="1">
        <w:r>
          <w:rPr>
            <w:rFonts w:ascii="仿宋" w:eastAsia="仿宋" w:hAnsi="仿宋" w:cs="仿宋" w:hint="eastAsia"/>
            <w:lang w:val="en-GB"/>
          </w:rPr>
          <w:t>(一)、市场推广与品牌建设</w:t>
        </w:r>
        <w:r>
          <w:tab/>
        </w:r>
        <w:r>
          <w:fldChar w:fldCharType="begin"/>
        </w:r>
        <w:r>
          <w:instrText xml:space="preserve"> PAGEREF _Toc7911 \h </w:instrText>
        </w:r>
        <w:r>
          <w:fldChar w:fldCharType="separate"/>
        </w:r>
        <w:r>
          <w:t>65</w:t>
        </w:r>
        <w:r>
          <w:fldChar w:fldCharType="end"/>
        </w:r>
      </w:hyperlink>
    </w:p>
    <w:p>
      <w:pPr>
        <w:pStyle w:val="TOC2"/>
        <w:tabs>
          <w:tab w:val="right" w:leader="dot" w:pos="8306"/>
        </w:tabs>
      </w:pPr>
      <w:hyperlink w:anchor="_Toc15473" w:history="1">
        <w:r>
          <w:rPr>
            <w:rFonts w:ascii="仿宋" w:eastAsia="仿宋" w:hAnsi="仿宋" w:cs="仿宋" w:hint="eastAsia"/>
            <w:lang w:val="en-GB"/>
          </w:rPr>
          <w:t>(二)、销售渠道与分销网络</w:t>
        </w:r>
        <w:r>
          <w:tab/>
        </w:r>
        <w:r>
          <w:fldChar w:fldCharType="begin"/>
        </w:r>
        <w:r>
          <w:instrText xml:space="preserve"> PAGEREF _Toc15473 \h </w:instrText>
        </w:r>
        <w:r>
          <w:fldChar w:fldCharType="separate"/>
        </w:r>
        <w:r>
          <w:t>66</w:t>
        </w:r>
        <w:r>
          <w:fldChar w:fldCharType="end"/>
        </w:r>
      </w:hyperlink>
    </w:p>
    <w:p>
      <w:pPr>
        <w:pStyle w:val="TOC2"/>
        <w:tabs>
          <w:tab w:val="right" w:leader="dot" w:pos="8306"/>
        </w:tabs>
      </w:pPr>
      <w:hyperlink w:anchor="_Toc21797" w:history="1">
        <w:r>
          <w:rPr>
            <w:rFonts w:ascii="仿宋" w:eastAsia="仿宋" w:hAnsi="仿宋" w:cs="仿宋" w:hint="eastAsia"/>
            <w:lang w:val="en-GB"/>
          </w:rPr>
          <w:t>(三)、客户关系管理与维护</w:t>
        </w:r>
        <w:r>
          <w:tab/>
        </w:r>
        <w:r>
          <w:fldChar w:fldCharType="begin"/>
        </w:r>
        <w:r>
          <w:instrText xml:space="preserve"> PAGEREF _Toc21797 \h </w:instrText>
        </w:r>
        <w:r>
          <w:fldChar w:fldCharType="separate"/>
        </w:r>
        <w:r>
          <w:t>67</w:t>
        </w:r>
        <w:r>
          <w:fldChar w:fldCharType="end"/>
        </w:r>
      </w:hyperlink>
    </w:p>
    <w:p>
      <w:pPr>
        <w:pStyle w:val="TOC2"/>
        <w:tabs>
          <w:tab w:val="right" w:leader="dot" w:pos="8306"/>
        </w:tabs>
      </w:pPr>
      <w:hyperlink w:anchor="_Toc17853" w:history="1">
        <w:r>
          <w:rPr>
            <w:rFonts w:ascii="仿宋" w:eastAsia="仿宋" w:hAnsi="仿宋" w:cs="仿宋" w:hint="eastAsia"/>
            <w:lang w:val="en-GB"/>
          </w:rPr>
          <w:t>(四)、市场反馈与调整策略</w:t>
        </w:r>
        <w:r>
          <w:tab/>
        </w:r>
        <w:r>
          <w:fldChar w:fldCharType="begin"/>
        </w:r>
        <w:r>
          <w:instrText xml:space="preserve"> PAGEREF _Toc17853 \h </w:instrText>
        </w:r>
        <w:r>
          <w:fldChar w:fldCharType="separate"/>
        </w:r>
        <w:r>
          <w:t>68</w:t>
        </w:r>
        <w:r>
          <w:fldChar w:fldCharType="end"/>
        </w:r>
      </w:hyperlink>
    </w:p>
    <w:p>
      <w:pPr>
        <w:pStyle w:val="TOC1"/>
        <w:tabs>
          <w:tab w:val="right" w:leader="dot" w:pos="8306"/>
        </w:tabs>
      </w:pPr>
      <w:hyperlink w:anchor="_Toc22474" w:history="1">
        <w:r>
          <w:rPr>
            <w:rFonts w:ascii="仿宋" w:eastAsia="仿宋" w:hAnsi="仿宋" w:cs="仿宋" w:hint="eastAsia"/>
            <w:lang w:val="en-GB"/>
          </w:rPr>
          <w:t>十二、电泳设备供应链管理</w:t>
        </w:r>
        <w:r>
          <w:tab/>
        </w:r>
        <w:r>
          <w:fldChar w:fldCharType="begin"/>
        </w:r>
        <w:r>
          <w:instrText xml:space="preserve"> PAGEREF _Toc22474 \h </w:instrText>
        </w:r>
        <w:r>
          <w:fldChar w:fldCharType="separate"/>
        </w:r>
        <w:r>
          <w:t>70</w:t>
        </w:r>
        <w:r>
          <w:fldChar w:fldCharType="end"/>
        </w:r>
      </w:hyperlink>
    </w:p>
    <w:p>
      <w:pPr>
        <w:pStyle w:val="TOC2"/>
        <w:tabs>
          <w:tab w:val="right" w:leader="dot" w:pos="8306"/>
        </w:tabs>
      </w:pPr>
      <w:hyperlink w:anchor="_Toc31321" w:history="1">
        <w:r>
          <w:rPr>
            <w:rFonts w:ascii="仿宋" w:eastAsia="仿宋" w:hAnsi="仿宋" w:cs="仿宋" w:hint="eastAsia"/>
            <w:lang w:val="en-GB"/>
          </w:rPr>
          <w:t>(一)、供应链优化策略</w:t>
        </w:r>
        <w:r>
          <w:tab/>
        </w:r>
        <w:r>
          <w:fldChar w:fldCharType="begin"/>
        </w:r>
        <w:r>
          <w:instrText xml:space="preserve"> PAGEREF _Toc31321 \h </w:instrText>
        </w:r>
        <w:r>
          <w:fldChar w:fldCharType="separate"/>
        </w:r>
        <w:r>
          <w:t>70</w:t>
        </w:r>
        <w:r>
          <w:fldChar w:fldCharType="end"/>
        </w:r>
      </w:hyperlink>
    </w:p>
    <w:p>
      <w:pPr>
        <w:pStyle w:val="TOC2"/>
        <w:tabs>
          <w:tab w:val="right" w:leader="dot" w:pos="8306"/>
        </w:tabs>
      </w:pPr>
      <w:hyperlink w:anchor="_Toc15354" w:history="1">
        <w:r>
          <w:rPr>
            <w:rFonts w:ascii="仿宋" w:eastAsia="仿宋" w:hAnsi="仿宋" w:cs="仿宋" w:hint="eastAsia"/>
            <w:lang w:val="en-GB"/>
          </w:rPr>
          <w:t>(二)、供应商合作与管理</w:t>
        </w:r>
        <w:r>
          <w:tab/>
        </w:r>
        <w:r>
          <w:fldChar w:fldCharType="begin"/>
        </w:r>
        <w:r>
          <w:instrText xml:space="preserve"> PAGEREF _Toc15354 \h </w:instrText>
        </w:r>
        <w:r>
          <w:fldChar w:fldCharType="separate"/>
        </w:r>
        <w:r>
          <w:t>71</w:t>
        </w:r>
        <w:r>
          <w:fldChar w:fldCharType="end"/>
        </w:r>
      </w:hyperlink>
    </w:p>
    <w:p>
      <w:pPr>
        <w:pStyle w:val="TOC2"/>
        <w:tabs>
          <w:tab w:val="right" w:leader="dot" w:pos="8306"/>
        </w:tabs>
      </w:pPr>
      <w:hyperlink w:anchor="_Toc8413" w:history="1">
        <w:r>
          <w:rPr>
            <w:rFonts w:ascii="仿宋" w:eastAsia="仿宋" w:hAnsi="仿宋" w:cs="仿宋" w:hint="eastAsia"/>
            <w:lang w:val="en-GB"/>
          </w:rPr>
          <w:t>(三)、物流与库存管理</w:t>
        </w:r>
        <w:r>
          <w:tab/>
        </w:r>
        <w:r>
          <w:fldChar w:fldCharType="begin"/>
        </w:r>
        <w:r>
          <w:instrText xml:space="preserve"> PAGEREF _Toc8413 \h </w:instrText>
        </w:r>
        <w:r>
          <w:fldChar w:fldCharType="separate"/>
        </w:r>
        <w:r>
          <w:t>72</w:t>
        </w:r>
        <w:r>
          <w:fldChar w:fldCharType="end"/>
        </w:r>
      </w:hyperlink>
    </w:p>
    <w:p>
      <w:pPr>
        <w:pStyle w:val="TOC2"/>
        <w:tabs>
          <w:tab w:val="right" w:leader="dot" w:pos="8306"/>
        </w:tabs>
      </w:pPr>
      <w:hyperlink w:anchor="_Toc17360" w:history="1">
        <w:r>
          <w:rPr>
            <w:rFonts w:ascii="仿宋" w:eastAsia="仿宋" w:hAnsi="仿宋" w:cs="仿宋" w:hint="eastAsia"/>
            <w:lang w:val="en-GB"/>
          </w:rPr>
          <w:t>(四)、风险管理与应对策略</w:t>
        </w:r>
        <w:r>
          <w:tab/>
        </w:r>
        <w:r>
          <w:fldChar w:fldCharType="begin"/>
        </w:r>
        <w:r>
          <w:instrText xml:space="preserve"> PAGEREF _Toc17360 \h </w:instrText>
        </w:r>
        <w:r>
          <w:fldChar w:fldCharType="separate"/>
        </w:r>
        <w:r>
          <w:t>72</w:t>
        </w:r>
        <w:r>
          <w:fldChar w:fldCharType="end"/>
        </w:r>
      </w:hyperlink>
    </w:p>
    <w:p>
      <w:pPr>
        <w:pStyle w:val="TOC1"/>
        <w:tabs>
          <w:tab w:val="right" w:leader="dot" w:pos="8306"/>
        </w:tabs>
      </w:pPr>
      <w:hyperlink w:anchor="_Toc14678" w:history="1">
        <w:r>
          <w:rPr>
            <w:rFonts w:ascii="仿宋" w:eastAsia="仿宋" w:hAnsi="仿宋" w:cs="仿宋" w:hint="eastAsia"/>
            <w:lang w:val="en-GB"/>
          </w:rPr>
          <w:t>十三、电泳设备国际化战略</w:t>
        </w:r>
        <w:r>
          <w:tab/>
        </w:r>
        <w:r>
          <w:fldChar w:fldCharType="begin"/>
        </w:r>
        <w:r>
          <w:instrText xml:space="preserve"> PAGEREF _Toc14678 \h </w:instrText>
        </w:r>
        <w:r>
          <w:fldChar w:fldCharType="separate"/>
        </w:r>
        <w:r>
          <w:t>74</w:t>
        </w:r>
        <w:r>
          <w:fldChar w:fldCharType="end"/>
        </w:r>
      </w:hyperlink>
    </w:p>
    <w:p>
      <w:pPr>
        <w:pStyle w:val="TOC2"/>
        <w:tabs>
          <w:tab w:val="right" w:leader="dot" w:pos="8306"/>
        </w:tabs>
      </w:pPr>
      <w:hyperlink w:anchor="_Toc1047" w:history="1">
        <w:r>
          <w:rPr>
            <w:rFonts w:ascii="仿宋" w:eastAsia="仿宋" w:hAnsi="仿宋" w:cs="仿宋" w:hint="eastAsia"/>
            <w:lang w:val="en-GB"/>
          </w:rPr>
          <w:t>(一)、海外市场分析与选择</w:t>
        </w:r>
        <w:r>
          <w:tab/>
        </w:r>
        <w:r>
          <w:fldChar w:fldCharType="begin"/>
        </w:r>
        <w:r>
          <w:instrText xml:space="preserve"> PAGEREF _Toc1047 \h </w:instrText>
        </w:r>
        <w:r>
          <w:fldChar w:fldCharType="separate"/>
        </w:r>
        <w:r>
          <w:t>74</w:t>
        </w:r>
        <w:r>
          <w:fldChar w:fldCharType="end"/>
        </w:r>
      </w:hyperlink>
    </w:p>
    <w:p>
      <w:pPr>
        <w:pStyle w:val="TOC2"/>
        <w:tabs>
          <w:tab w:val="right" w:leader="dot" w:pos="8306"/>
        </w:tabs>
      </w:pPr>
      <w:hyperlink w:anchor="_Toc3721" w:history="1">
        <w:r>
          <w:rPr>
            <w:rFonts w:ascii="仿宋" w:eastAsia="仿宋" w:hAnsi="仿宋" w:cs="仿宋" w:hint="eastAsia"/>
            <w:lang w:val="en-GB"/>
          </w:rPr>
          <w:t>(二)、跨国合作伙伴关系</w:t>
        </w:r>
        <w:r>
          <w:tab/>
        </w:r>
        <w:r>
          <w:fldChar w:fldCharType="begin"/>
        </w:r>
        <w:r>
          <w:instrText xml:space="preserve"> PAGEREF _Toc3721 \h </w:instrText>
        </w:r>
        <w:r>
          <w:fldChar w:fldCharType="separate"/>
        </w:r>
        <w:r>
          <w:t>75</w:t>
        </w:r>
        <w:r>
          <w:fldChar w:fldCharType="end"/>
        </w:r>
      </w:hyperlink>
    </w:p>
    <w:p>
      <w:pPr>
        <w:pStyle w:val="TOC2"/>
        <w:tabs>
          <w:tab w:val="right" w:leader="dot" w:pos="8306"/>
        </w:tabs>
      </w:pPr>
      <w:hyperlink w:anchor="_Toc10499" w:history="1">
        <w:r>
          <w:rPr>
            <w:rFonts w:ascii="仿宋" w:eastAsia="仿宋" w:hAnsi="仿宋" w:cs="仿宋" w:hint="eastAsia"/>
            <w:lang w:val="en-GB"/>
          </w:rPr>
          <w:t>(三)、国际市场营销与品牌推广</w:t>
        </w:r>
        <w:r>
          <w:tab/>
        </w:r>
        <w:r>
          <w:fldChar w:fldCharType="begin"/>
        </w:r>
        <w:r>
          <w:instrText xml:space="preserve"> PAGEREF _Toc10499 \h </w:instrText>
        </w:r>
        <w:r>
          <w:fldChar w:fldCharType="separate"/>
        </w:r>
        <w:r>
          <w:t>76</w:t>
        </w:r>
        <w:r>
          <w:fldChar w:fldCharType="end"/>
        </w:r>
      </w:hyperlink>
    </w:p>
    <w:p>
      <w:pPr>
        <w:pStyle w:val="TOC2"/>
        <w:tabs>
          <w:tab w:val="right" w:leader="dot" w:pos="8306"/>
        </w:tabs>
      </w:pPr>
      <w:hyperlink w:anchor="_Toc32345" w:history="1">
        <w:r>
          <w:rPr>
            <w:rFonts w:ascii="仿宋" w:eastAsia="仿宋" w:hAnsi="仿宋" w:cs="仿宋" w:hint="eastAsia"/>
            <w:lang w:val="en-GB"/>
          </w:rPr>
          <w:t>(四)、国际贸易与风险管理</w:t>
        </w:r>
        <w:r>
          <w:tab/>
        </w:r>
        <w:r>
          <w:fldChar w:fldCharType="begin"/>
        </w:r>
        <w:r>
          <w:instrText xml:space="preserve"> PAGEREF _Toc32345 \h </w:instrText>
        </w:r>
        <w:r>
          <w:fldChar w:fldCharType="separate"/>
        </w:r>
        <w:r>
          <w:t>77</w:t>
        </w:r>
        <w:r>
          <w:fldChar w:fldCharType="end"/>
        </w:r>
      </w:hyperlink>
    </w:p>
    <w:p>
      <w:pPr>
        <w:pStyle w:val="TOC1"/>
        <w:tabs>
          <w:tab w:val="right" w:leader="dot" w:pos="8306"/>
        </w:tabs>
      </w:pPr>
      <w:hyperlink w:anchor="_Toc22907" w:history="1">
        <w:r>
          <w:rPr>
            <w:rFonts w:ascii="仿宋" w:eastAsia="仿宋" w:hAnsi="仿宋" w:cs="仿宋" w:hint="eastAsia"/>
            <w:lang w:val="en-GB"/>
          </w:rPr>
          <w:t>十四、电泳设备可持续发展战略</w:t>
        </w:r>
        <w:r>
          <w:tab/>
        </w:r>
        <w:r>
          <w:fldChar w:fldCharType="begin"/>
        </w:r>
        <w:r>
          <w:instrText xml:space="preserve"> PAGEREF _Toc22907 \h </w:instrText>
        </w:r>
        <w:r>
          <w:fldChar w:fldCharType="separate"/>
        </w:r>
        <w:r>
          <w:t>79</w:t>
        </w:r>
        <w:r>
          <w:fldChar w:fldCharType="end"/>
        </w:r>
      </w:hyperlink>
    </w:p>
    <w:p>
      <w:pPr>
        <w:pStyle w:val="TOC2"/>
        <w:tabs>
          <w:tab w:val="right" w:leader="dot" w:pos="8306"/>
        </w:tabs>
      </w:pPr>
      <w:hyperlink w:anchor="_Toc6741" w:history="1">
        <w:r>
          <w:rPr>
            <w:rFonts w:ascii="仿宋" w:eastAsia="仿宋" w:hAnsi="仿宋" w:cs="仿宋" w:hint="eastAsia"/>
            <w:lang w:val="en-GB"/>
          </w:rPr>
          <w:t>(一)、环保与社会责任</w:t>
        </w:r>
        <w:r>
          <w:tab/>
        </w:r>
        <w:r>
          <w:fldChar w:fldCharType="begin"/>
        </w:r>
        <w:r>
          <w:instrText xml:space="preserve"> PAGEREF _Toc6741 \h </w:instrText>
        </w:r>
        <w:r>
          <w:fldChar w:fldCharType="separate"/>
        </w:r>
        <w:r>
          <w:t>79</w:t>
        </w:r>
        <w:r>
          <w:fldChar w:fldCharType="end"/>
        </w:r>
      </w:hyperlink>
    </w:p>
    <w:p>
      <w:pPr>
        <w:pStyle w:val="TOC2"/>
        <w:tabs>
          <w:tab w:val="right" w:leader="dot" w:pos="8306"/>
        </w:tabs>
      </w:pPr>
      <w:hyperlink w:anchor="_Toc30198" w:history="1">
        <w:r>
          <w:rPr>
            <w:rFonts w:ascii="仿宋" w:eastAsia="仿宋" w:hAnsi="仿宋" w:cs="仿宋" w:hint="eastAsia"/>
            <w:lang w:val="en-GB"/>
          </w:rPr>
          <w:t>(二)、资源有效利用与循环经济</w:t>
        </w:r>
        <w:r>
          <w:tab/>
        </w:r>
        <w:r>
          <w:fldChar w:fldCharType="begin"/>
        </w:r>
        <w:r>
          <w:instrText xml:space="preserve"> PAGEREF _Toc30198 \h </w:instrText>
        </w:r>
        <w:r>
          <w:fldChar w:fldCharType="separate"/>
        </w:r>
        <w:r>
          <w:t>80</w:t>
        </w:r>
        <w:r>
          <w:fldChar w:fldCharType="end"/>
        </w:r>
      </w:hyperlink>
    </w:p>
    <w:p>
      <w:pPr>
        <w:pStyle w:val="TOC2"/>
        <w:tabs>
          <w:tab w:val="right" w:leader="dot" w:pos="8306"/>
        </w:tabs>
      </w:pPr>
      <w:hyperlink w:anchor="_Toc2487" w:history="1">
        <w:r>
          <w:rPr>
            <w:rFonts w:ascii="仿宋" w:eastAsia="仿宋" w:hAnsi="仿宋" w:cs="仿宋" w:hint="eastAsia"/>
            <w:lang w:val="en-GB"/>
          </w:rPr>
          <w:t>(三)、社会影响与公益活动</w:t>
        </w:r>
        <w:r>
          <w:tab/>
        </w:r>
        <w:r>
          <w:fldChar w:fldCharType="begin"/>
        </w:r>
        <w:r>
          <w:instrText xml:space="preserve"> PAGEREF _Toc2487 \h </w:instrText>
        </w:r>
        <w:r>
          <w:fldChar w:fldCharType="separate"/>
        </w:r>
        <w:r>
          <w:t>81</w:t>
        </w:r>
        <w:r>
          <w:fldChar w:fldCharType="end"/>
        </w:r>
      </w:hyperlink>
    </w:p>
    <w:p>
      <w:pPr>
        <w:pStyle w:val="TOC2"/>
        <w:tabs>
          <w:tab w:val="right" w:leader="dot" w:pos="8306"/>
        </w:tabs>
      </w:pPr>
      <w:hyperlink w:anchor="_Toc5880" w:history="1">
        <w:r>
          <w:rPr>
            <w:rFonts w:ascii="仿宋" w:eastAsia="仿宋" w:hAnsi="仿宋" w:cs="仿宋" w:hint="eastAsia"/>
            <w:lang w:val="en-GB"/>
          </w:rPr>
          <w:t>(四)、可持续供应链与生产模式</w:t>
        </w:r>
        <w:r>
          <w:tab/>
        </w:r>
        <w:r>
          <w:fldChar w:fldCharType="begin"/>
        </w:r>
        <w:r>
          <w:instrText xml:space="preserve"> PAGEREF _Toc5880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406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电泳设备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5787"/>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22852"/>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6207"/>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xxxx致力于为客户提供高质量、前瞻性的科技产品和服务。通过不断创新和优化，公司已经建立了良好的市场声誉，并在科技电泳设备行业取得了显著的成就。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568"/>
      <w:r>
        <w:rPr>
          <w:rFonts w:ascii="仿宋" w:eastAsia="仿宋" w:hAnsi="仿宋" w:cs="仿宋" w:hint="eastAsia"/>
          <w:sz w:val="28"/>
          <w:lang w:val="en-GB"/>
        </w:rPr>
        <w:t>二、市场地位与竞争战略</w:t>
      </w:r>
      <w:bookmarkEnd w:id="5"/>
    </w:p>
    <w:p>
      <w:pPr>
        <w:pStyle w:val="Heading2"/>
        <w:rPr>
          <w:rFonts w:ascii="仿宋" w:eastAsia="仿宋" w:hAnsi="仿宋" w:cs="仿宋" w:hint="eastAsia"/>
          <w:lang w:val="en-GB"/>
        </w:rPr>
      </w:pPr>
      <w:bookmarkStart w:id="6" w:name="_Toc6527"/>
      <w:r>
        <w:rPr>
          <w:rFonts w:ascii="仿宋" w:eastAsia="仿宋" w:hAnsi="仿宋" w:cs="仿宋" w:hint="eastAsia"/>
          <w:lang w:val="en-GB"/>
        </w:rPr>
        <w:t>(一)、顾客忠诚</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确实，顾客忠诚是电泳设备企业在市场中取得长期竞争优势的关键因素之一。下面是一些关于顾客忠诚的重要方面和实现策略：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建立互信的关系，将顾客视为电泳设备企业的合作伙伴，参与产品改进、新产品开发的过程，让顾客感到他们的意见和反馈被重视。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7" w:name="_Toc13889"/>
      <w:r>
        <w:rPr>
          <w:rFonts w:ascii="仿宋" w:eastAsia="仿宋" w:hAnsi="仿宋" w:cs="仿宋" w:hint="eastAsia"/>
          <w:sz w:val="28"/>
          <w:lang w:val="en-GB"/>
        </w:rPr>
        <w:t>(二)、全面质量管理</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电泳设备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https://d.book118.com/805311242003011102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电泳设备竞争策略分析报告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电泳设备竞争策略分析报告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电泳设备竞争策略分析报告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电泳设备竞争策略分析报告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电泳设备竞争策略分析报告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电泳设备竞争策略分析报告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电泳设备竞争策略分析报告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576EC"/>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73576EC"/>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531124200301110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2024-01-09T06:33:00Z</dcterms:created>
  <dcterms:modified xsi:type="dcterms:W3CDTF">2024-01-09T06:33:10Z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C2AED66B07FD42D58A43C9E950F8D2BD_11</vt:lpwstr>
  </property>
  <property fmtid="{D5CDD505-2E9C-101B-9397-08002B2CF9AE}" pid="3" name="KSOProductBuildVer">
    <vt:lpwstr>2052-12.1.0.16120</vt:lpwstr>
  </property>
</Properties>
</file>