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数字示波器项目规划设计蓝图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62" w:history="1">
        <w:r>
          <w:rPr>
            <w:rFonts w:ascii="仿宋" w:eastAsia="仿宋" w:hAnsi="仿宋" w:cs="仿宋" w:hint="eastAsia"/>
            <w:lang w:eastAsia="zh-CN"/>
          </w:rPr>
          <w:t>概论</w:t>
        </w:r>
        <w:r>
          <w:tab/>
        </w:r>
        <w:r>
          <w:fldChar w:fldCharType="begin"/>
        </w:r>
        <w:r>
          <w:instrText xml:space="preserve"> PAGEREF _Toc6162 \h </w:instrText>
        </w:r>
        <w:r>
          <w:fldChar w:fldCharType="separate"/>
        </w:r>
        <w:r>
          <w:t>3</w:t>
        </w:r>
        <w:r>
          <w:fldChar w:fldCharType="end"/>
        </w:r>
      </w:hyperlink>
    </w:p>
    <w:p>
      <w:pPr>
        <w:pStyle w:val="TOC1"/>
        <w:tabs>
          <w:tab w:val="right" w:leader="dot" w:pos="8306"/>
        </w:tabs>
      </w:pPr>
      <w:hyperlink w:anchor="_Toc32219" w:history="1">
        <w:r>
          <w:rPr>
            <w:rFonts w:ascii="仿宋" w:eastAsia="仿宋" w:hAnsi="仿宋" w:cs="仿宋" w:hint="eastAsia"/>
            <w:lang w:eastAsia="zh-CN"/>
          </w:rPr>
          <w:t>一、数字示波器项目概论</w:t>
        </w:r>
        <w:r>
          <w:tab/>
        </w:r>
        <w:r>
          <w:fldChar w:fldCharType="begin"/>
        </w:r>
        <w:r>
          <w:instrText xml:space="preserve"> PAGEREF _Toc32219 \h </w:instrText>
        </w:r>
        <w:r>
          <w:fldChar w:fldCharType="separate"/>
        </w:r>
        <w:r>
          <w:t>3</w:t>
        </w:r>
        <w:r>
          <w:fldChar w:fldCharType="end"/>
        </w:r>
      </w:hyperlink>
    </w:p>
    <w:p>
      <w:pPr>
        <w:pStyle w:val="TOC2"/>
        <w:tabs>
          <w:tab w:val="right" w:leader="dot" w:pos="8306"/>
        </w:tabs>
      </w:pPr>
      <w:hyperlink w:anchor="_Toc12857" w:history="1">
        <w:r>
          <w:rPr>
            <w:rFonts w:ascii="仿宋" w:eastAsia="仿宋" w:hAnsi="仿宋" w:cs="仿宋" w:hint="eastAsia"/>
            <w:lang w:eastAsia="zh-CN"/>
          </w:rPr>
          <w:t>(一)、数字示波器项目概况</w:t>
        </w:r>
        <w:r>
          <w:tab/>
        </w:r>
        <w:r>
          <w:fldChar w:fldCharType="begin"/>
        </w:r>
        <w:r>
          <w:instrText xml:space="preserve"> PAGEREF _Toc12857 \h </w:instrText>
        </w:r>
        <w:r>
          <w:fldChar w:fldCharType="separate"/>
        </w:r>
        <w:r>
          <w:t>3</w:t>
        </w:r>
        <w:r>
          <w:fldChar w:fldCharType="end"/>
        </w:r>
      </w:hyperlink>
    </w:p>
    <w:p>
      <w:pPr>
        <w:pStyle w:val="TOC2"/>
        <w:tabs>
          <w:tab w:val="right" w:leader="dot" w:pos="8306"/>
        </w:tabs>
      </w:pPr>
      <w:hyperlink w:anchor="_Toc4708" w:history="1">
        <w:r>
          <w:rPr>
            <w:rFonts w:ascii="仿宋" w:eastAsia="仿宋" w:hAnsi="仿宋" w:cs="仿宋" w:hint="eastAsia"/>
            <w:lang w:eastAsia="zh-CN"/>
          </w:rPr>
          <w:t>(二)、数字示波器项目目标</w:t>
        </w:r>
        <w:r>
          <w:tab/>
        </w:r>
        <w:r>
          <w:fldChar w:fldCharType="begin"/>
        </w:r>
        <w:r>
          <w:instrText xml:space="preserve"> PAGEREF _Toc4708 \h </w:instrText>
        </w:r>
        <w:r>
          <w:fldChar w:fldCharType="separate"/>
        </w:r>
        <w:r>
          <w:t>5</w:t>
        </w:r>
        <w:r>
          <w:fldChar w:fldCharType="end"/>
        </w:r>
      </w:hyperlink>
    </w:p>
    <w:p>
      <w:pPr>
        <w:pStyle w:val="TOC2"/>
        <w:tabs>
          <w:tab w:val="right" w:leader="dot" w:pos="8306"/>
        </w:tabs>
      </w:pPr>
      <w:hyperlink w:anchor="_Toc11969" w:history="1">
        <w:r>
          <w:rPr>
            <w:rFonts w:ascii="仿宋" w:eastAsia="仿宋" w:hAnsi="仿宋" w:cs="仿宋" w:hint="eastAsia"/>
            <w:lang w:eastAsia="zh-CN"/>
          </w:rPr>
          <w:t>(三)、数字示波器项目提出的理由</w:t>
        </w:r>
        <w:r>
          <w:tab/>
        </w:r>
        <w:r>
          <w:fldChar w:fldCharType="begin"/>
        </w:r>
        <w:r>
          <w:instrText xml:space="preserve"> PAGEREF _Toc11969 \h </w:instrText>
        </w:r>
        <w:r>
          <w:fldChar w:fldCharType="separate"/>
        </w:r>
        <w:r>
          <w:t>6</w:t>
        </w:r>
        <w:r>
          <w:fldChar w:fldCharType="end"/>
        </w:r>
      </w:hyperlink>
    </w:p>
    <w:p>
      <w:pPr>
        <w:pStyle w:val="TOC2"/>
        <w:tabs>
          <w:tab w:val="right" w:leader="dot" w:pos="8306"/>
        </w:tabs>
      </w:pPr>
      <w:hyperlink w:anchor="_Toc17661" w:history="1">
        <w:r>
          <w:rPr>
            <w:rFonts w:ascii="仿宋" w:eastAsia="仿宋" w:hAnsi="仿宋" w:cs="仿宋" w:hint="eastAsia"/>
            <w:lang w:eastAsia="zh-CN"/>
          </w:rPr>
          <w:t>(四)、数字示波器项目意义</w:t>
        </w:r>
        <w:r>
          <w:tab/>
        </w:r>
        <w:r>
          <w:fldChar w:fldCharType="begin"/>
        </w:r>
        <w:r>
          <w:instrText xml:space="preserve"> PAGEREF _Toc17661 \h </w:instrText>
        </w:r>
        <w:r>
          <w:fldChar w:fldCharType="separate"/>
        </w:r>
        <w:r>
          <w:t>8</w:t>
        </w:r>
        <w:r>
          <w:fldChar w:fldCharType="end"/>
        </w:r>
      </w:hyperlink>
    </w:p>
    <w:p>
      <w:pPr>
        <w:pStyle w:val="TOC2"/>
        <w:tabs>
          <w:tab w:val="right" w:leader="dot" w:pos="8306"/>
        </w:tabs>
      </w:pPr>
      <w:hyperlink w:anchor="_Toc6789" w:history="1">
        <w:r>
          <w:rPr>
            <w:rFonts w:ascii="仿宋" w:eastAsia="仿宋" w:hAnsi="仿宋" w:cs="仿宋" w:hint="eastAsia"/>
            <w:lang w:eastAsia="zh-CN"/>
          </w:rPr>
          <w:t>(五)、数字示波器项目背景</w:t>
        </w:r>
        <w:r>
          <w:tab/>
        </w:r>
        <w:r>
          <w:fldChar w:fldCharType="begin"/>
        </w:r>
        <w:r>
          <w:instrText xml:space="preserve"> PAGEREF _Toc6789 \h </w:instrText>
        </w:r>
        <w:r>
          <w:fldChar w:fldCharType="separate"/>
        </w:r>
        <w:r>
          <w:t>9</w:t>
        </w:r>
        <w:r>
          <w:fldChar w:fldCharType="end"/>
        </w:r>
      </w:hyperlink>
    </w:p>
    <w:p>
      <w:pPr>
        <w:pStyle w:val="TOC1"/>
        <w:tabs>
          <w:tab w:val="right" w:leader="dot" w:pos="8306"/>
        </w:tabs>
      </w:pPr>
      <w:hyperlink w:anchor="_Toc675" w:history="1">
        <w:r>
          <w:rPr>
            <w:rFonts w:ascii="仿宋" w:eastAsia="仿宋" w:hAnsi="仿宋" w:cs="仿宋" w:hint="eastAsia"/>
            <w:lang w:eastAsia="zh-CN"/>
          </w:rPr>
          <w:t>二、数字示波器项目可持续发展</w:t>
        </w:r>
        <w:r>
          <w:tab/>
        </w:r>
        <w:r>
          <w:fldChar w:fldCharType="begin"/>
        </w:r>
        <w:r>
          <w:instrText xml:space="preserve"> PAGEREF _Toc675 \h </w:instrText>
        </w:r>
        <w:r>
          <w:fldChar w:fldCharType="separate"/>
        </w:r>
        <w:r>
          <w:t>10</w:t>
        </w:r>
        <w:r>
          <w:fldChar w:fldCharType="end"/>
        </w:r>
      </w:hyperlink>
    </w:p>
    <w:p>
      <w:pPr>
        <w:pStyle w:val="TOC2"/>
        <w:tabs>
          <w:tab w:val="right" w:leader="dot" w:pos="8306"/>
        </w:tabs>
      </w:pPr>
      <w:hyperlink w:anchor="_Toc15317" w:history="1">
        <w:r>
          <w:rPr>
            <w:rFonts w:ascii="仿宋" w:eastAsia="仿宋" w:hAnsi="仿宋" w:cs="仿宋" w:hint="eastAsia"/>
            <w:lang w:eastAsia="zh-CN"/>
          </w:rPr>
          <w:t>(一)、可持续战略与实践</w:t>
        </w:r>
        <w:r>
          <w:tab/>
        </w:r>
        <w:r>
          <w:fldChar w:fldCharType="begin"/>
        </w:r>
        <w:r>
          <w:instrText xml:space="preserve"> PAGEREF _Toc15317 \h </w:instrText>
        </w:r>
        <w:r>
          <w:fldChar w:fldCharType="separate"/>
        </w:r>
        <w:r>
          <w:t>10</w:t>
        </w:r>
        <w:r>
          <w:fldChar w:fldCharType="end"/>
        </w:r>
      </w:hyperlink>
    </w:p>
    <w:p>
      <w:pPr>
        <w:pStyle w:val="TOC2"/>
        <w:tabs>
          <w:tab w:val="right" w:leader="dot" w:pos="8306"/>
        </w:tabs>
      </w:pPr>
      <w:hyperlink w:anchor="_Toc30864" w:history="1">
        <w:r>
          <w:rPr>
            <w:rFonts w:ascii="仿宋" w:eastAsia="仿宋" w:hAnsi="仿宋" w:cs="仿宋" w:hint="eastAsia"/>
            <w:lang w:eastAsia="zh-CN"/>
          </w:rPr>
          <w:t>(二)、环保与社会责任</w:t>
        </w:r>
        <w:r>
          <w:tab/>
        </w:r>
        <w:r>
          <w:fldChar w:fldCharType="begin"/>
        </w:r>
        <w:r>
          <w:instrText xml:space="preserve"> PAGEREF _Toc30864 \h </w:instrText>
        </w:r>
        <w:r>
          <w:fldChar w:fldCharType="separate"/>
        </w:r>
        <w:r>
          <w:t>10</w:t>
        </w:r>
        <w:r>
          <w:fldChar w:fldCharType="end"/>
        </w:r>
      </w:hyperlink>
    </w:p>
    <w:p>
      <w:pPr>
        <w:pStyle w:val="TOC1"/>
        <w:tabs>
          <w:tab w:val="right" w:leader="dot" w:pos="8306"/>
        </w:tabs>
      </w:pPr>
      <w:hyperlink w:anchor="_Toc4765" w:history="1">
        <w:r>
          <w:rPr>
            <w:rFonts w:ascii="仿宋" w:eastAsia="仿宋" w:hAnsi="仿宋" w:cs="仿宋" w:hint="eastAsia"/>
            <w:lang w:eastAsia="zh-CN"/>
          </w:rPr>
          <w:t>三、数字示波器项目土建工程</w:t>
        </w:r>
        <w:r>
          <w:tab/>
        </w:r>
        <w:r>
          <w:fldChar w:fldCharType="begin"/>
        </w:r>
        <w:r>
          <w:instrText xml:space="preserve"> PAGEREF _Toc4765 \h </w:instrText>
        </w:r>
        <w:r>
          <w:fldChar w:fldCharType="separate"/>
        </w:r>
        <w:r>
          <w:t>11</w:t>
        </w:r>
        <w:r>
          <w:fldChar w:fldCharType="end"/>
        </w:r>
      </w:hyperlink>
    </w:p>
    <w:p>
      <w:pPr>
        <w:pStyle w:val="TOC2"/>
        <w:tabs>
          <w:tab w:val="right" w:leader="dot" w:pos="8306"/>
        </w:tabs>
      </w:pPr>
      <w:hyperlink w:anchor="_Toc30761" w:history="1">
        <w:r>
          <w:rPr>
            <w:rFonts w:ascii="仿宋" w:eastAsia="仿宋" w:hAnsi="仿宋" w:cs="仿宋" w:hint="eastAsia"/>
            <w:lang w:eastAsia="zh-CN"/>
          </w:rPr>
          <w:t>(一)、建筑工程设计原则</w:t>
        </w:r>
        <w:r>
          <w:tab/>
        </w:r>
        <w:r>
          <w:fldChar w:fldCharType="begin"/>
        </w:r>
        <w:r>
          <w:instrText xml:space="preserve"> PAGEREF _Toc30761 \h </w:instrText>
        </w:r>
        <w:r>
          <w:fldChar w:fldCharType="separate"/>
        </w:r>
        <w:r>
          <w:t>11</w:t>
        </w:r>
        <w:r>
          <w:fldChar w:fldCharType="end"/>
        </w:r>
      </w:hyperlink>
    </w:p>
    <w:p>
      <w:pPr>
        <w:pStyle w:val="TOC2"/>
        <w:tabs>
          <w:tab w:val="right" w:leader="dot" w:pos="8306"/>
        </w:tabs>
      </w:pPr>
      <w:hyperlink w:anchor="_Toc32535" w:history="1">
        <w:r>
          <w:rPr>
            <w:rFonts w:ascii="仿宋" w:eastAsia="仿宋" w:hAnsi="仿宋" w:cs="仿宋" w:hint="eastAsia"/>
            <w:lang w:eastAsia="zh-CN"/>
          </w:rPr>
          <w:t>(二)、土建工程设计年限及安全等级</w:t>
        </w:r>
        <w:r>
          <w:tab/>
        </w:r>
        <w:r>
          <w:fldChar w:fldCharType="begin"/>
        </w:r>
        <w:r>
          <w:instrText xml:space="preserve"> PAGEREF _Toc32535 \h </w:instrText>
        </w:r>
        <w:r>
          <w:fldChar w:fldCharType="separate"/>
        </w:r>
        <w:r>
          <w:t>12</w:t>
        </w:r>
        <w:r>
          <w:fldChar w:fldCharType="end"/>
        </w:r>
      </w:hyperlink>
    </w:p>
    <w:p>
      <w:pPr>
        <w:pStyle w:val="TOC2"/>
        <w:tabs>
          <w:tab w:val="right" w:leader="dot" w:pos="8306"/>
        </w:tabs>
      </w:pPr>
      <w:hyperlink w:anchor="_Toc2954" w:history="1">
        <w:r>
          <w:rPr>
            <w:rFonts w:ascii="仿宋" w:eastAsia="仿宋" w:hAnsi="仿宋" w:cs="仿宋" w:hint="eastAsia"/>
            <w:lang w:eastAsia="zh-CN"/>
          </w:rPr>
          <w:t>(三)、建筑工程设计总体要求</w:t>
        </w:r>
        <w:r>
          <w:tab/>
        </w:r>
        <w:r>
          <w:fldChar w:fldCharType="begin"/>
        </w:r>
        <w:r>
          <w:instrText xml:space="preserve"> PAGEREF _Toc2954 \h </w:instrText>
        </w:r>
        <w:r>
          <w:fldChar w:fldCharType="separate"/>
        </w:r>
        <w:r>
          <w:t>14</w:t>
        </w:r>
        <w:r>
          <w:fldChar w:fldCharType="end"/>
        </w:r>
      </w:hyperlink>
    </w:p>
    <w:p>
      <w:pPr>
        <w:pStyle w:val="TOC2"/>
        <w:tabs>
          <w:tab w:val="right" w:leader="dot" w:pos="8306"/>
        </w:tabs>
      </w:pPr>
      <w:hyperlink w:anchor="_Toc27307" w:history="1">
        <w:r>
          <w:rPr>
            <w:rFonts w:ascii="仿宋" w:eastAsia="仿宋" w:hAnsi="仿宋" w:cs="仿宋" w:hint="eastAsia"/>
            <w:lang w:eastAsia="zh-CN"/>
          </w:rPr>
          <w:t>(四)、土建工程建设指标</w:t>
        </w:r>
        <w:r>
          <w:tab/>
        </w:r>
        <w:r>
          <w:fldChar w:fldCharType="begin"/>
        </w:r>
        <w:r>
          <w:instrText xml:space="preserve"> PAGEREF _Toc27307 \h </w:instrText>
        </w:r>
        <w:r>
          <w:fldChar w:fldCharType="separate"/>
        </w:r>
        <w:r>
          <w:t>14</w:t>
        </w:r>
        <w:r>
          <w:fldChar w:fldCharType="end"/>
        </w:r>
      </w:hyperlink>
    </w:p>
    <w:p>
      <w:pPr>
        <w:pStyle w:val="TOC1"/>
        <w:tabs>
          <w:tab w:val="right" w:leader="dot" w:pos="8306"/>
        </w:tabs>
      </w:pPr>
      <w:hyperlink w:anchor="_Toc18246" w:history="1">
        <w:r>
          <w:rPr>
            <w:rFonts w:ascii="仿宋" w:eastAsia="仿宋" w:hAnsi="仿宋" w:cs="仿宋" w:hint="eastAsia"/>
            <w:lang w:eastAsia="zh-CN"/>
          </w:rPr>
          <w:t>四、数字示波器项目建设单位说明</w:t>
        </w:r>
        <w:r>
          <w:tab/>
        </w:r>
        <w:r>
          <w:fldChar w:fldCharType="begin"/>
        </w:r>
        <w:r>
          <w:instrText xml:space="preserve"> PAGEREF _Toc18246 \h </w:instrText>
        </w:r>
        <w:r>
          <w:fldChar w:fldCharType="separate"/>
        </w:r>
        <w:r>
          <w:t>15</w:t>
        </w:r>
        <w:r>
          <w:fldChar w:fldCharType="end"/>
        </w:r>
      </w:hyperlink>
    </w:p>
    <w:p>
      <w:pPr>
        <w:pStyle w:val="TOC2"/>
        <w:tabs>
          <w:tab w:val="right" w:leader="dot" w:pos="8306"/>
        </w:tabs>
      </w:pPr>
      <w:hyperlink w:anchor="_Toc27945" w:history="1">
        <w:r>
          <w:rPr>
            <w:rFonts w:ascii="仿宋" w:eastAsia="仿宋" w:hAnsi="仿宋" w:cs="仿宋" w:hint="eastAsia"/>
            <w:lang w:eastAsia="zh-CN"/>
          </w:rPr>
          <w:t>(一)、数字示波器项目承办单位基本情况</w:t>
        </w:r>
        <w:r>
          <w:tab/>
        </w:r>
        <w:r>
          <w:fldChar w:fldCharType="begin"/>
        </w:r>
        <w:r>
          <w:instrText xml:space="preserve"> PAGEREF _Toc27945 \h </w:instrText>
        </w:r>
        <w:r>
          <w:fldChar w:fldCharType="separate"/>
        </w:r>
        <w:r>
          <w:t>15</w:t>
        </w:r>
        <w:r>
          <w:fldChar w:fldCharType="end"/>
        </w:r>
      </w:hyperlink>
    </w:p>
    <w:p>
      <w:pPr>
        <w:pStyle w:val="TOC2"/>
        <w:tabs>
          <w:tab w:val="right" w:leader="dot" w:pos="8306"/>
        </w:tabs>
      </w:pPr>
      <w:hyperlink w:anchor="_Toc2901" w:history="1">
        <w:r>
          <w:rPr>
            <w:rFonts w:ascii="仿宋" w:eastAsia="仿宋" w:hAnsi="仿宋" w:cs="仿宋" w:hint="eastAsia"/>
            <w:lang w:eastAsia="zh-CN"/>
          </w:rPr>
          <w:t>(二)、公司经济效益分析</w:t>
        </w:r>
        <w:r>
          <w:tab/>
        </w:r>
        <w:r>
          <w:fldChar w:fldCharType="begin"/>
        </w:r>
        <w:r>
          <w:instrText xml:space="preserve"> PAGEREF _Toc2901 \h </w:instrText>
        </w:r>
        <w:r>
          <w:fldChar w:fldCharType="separate"/>
        </w:r>
        <w:r>
          <w:t>15</w:t>
        </w:r>
        <w:r>
          <w:fldChar w:fldCharType="end"/>
        </w:r>
      </w:hyperlink>
    </w:p>
    <w:p>
      <w:pPr>
        <w:pStyle w:val="TOC1"/>
        <w:tabs>
          <w:tab w:val="right" w:leader="dot" w:pos="8306"/>
        </w:tabs>
      </w:pPr>
      <w:hyperlink w:anchor="_Toc30855" w:history="1">
        <w:r>
          <w:rPr>
            <w:rFonts w:ascii="仿宋" w:eastAsia="仿宋" w:hAnsi="仿宋" w:cs="仿宋" w:hint="eastAsia"/>
            <w:lang w:eastAsia="zh-CN"/>
          </w:rPr>
          <w:t>五、数字示波器项目文档管理</w:t>
        </w:r>
        <w:r>
          <w:tab/>
        </w:r>
        <w:r>
          <w:fldChar w:fldCharType="begin"/>
        </w:r>
        <w:r>
          <w:instrText xml:space="preserve"> PAGEREF _Toc30855 \h </w:instrText>
        </w:r>
        <w:r>
          <w:fldChar w:fldCharType="separate"/>
        </w:r>
        <w:r>
          <w:t>16</w:t>
        </w:r>
        <w:r>
          <w:fldChar w:fldCharType="end"/>
        </w:r>
      </w:hyperlink>
    </w:p>
    <w:p>
      <w:pPr>
        <w:pStyle w:val="TOC2"/>
        <w:tabs>
          <w:tab w:val="right" w:leader="dot" w:pos="8306"/>
        </w:tabs>
      </w:pPr>
      <w:hyperlink w:anchor="_Toc13381" w:history="1">
        <w:r>
          <w:rPr>
            <w:rFonts w:ascii="仿宋" w:eastAsia="仿宋" w:hAnsi="仿宋" w:cs="仿宋" w:hint="eastAsia"/>
            <w:lang w:eastAsia="zh-CN"/>
          </w:rPr>
          <w:t>(一)、文档编制与审查</w:t>
        </w:r>
        <w:r>
          <w:tab/>
        </w:r>
        <w:r>
          <w:fldChar w:fldCharType="begin"/>
        </w:r>
        <w:r>
          <w:instrText xml:space="preserve"> PAGEREF _Toc13381 \h </w:instrText>
        </w:r>
        <w:r>
          <w:fldChar w:fldCharType="separate"/>
        </w:r>
        <w:r>
          <w:t>16</w:t>
        </w:r>
        <w:r>
          <w:fldChar w:fldCharType="end"/>
        </w:r>
      </w:hyperlink>
    </w:p>
    <w:p>
      <w:pPr>
        <w:pStyle w:val="TOC2"/>
        <w:tabs>
          <w:tab w:val="right" w:leader="dot" w:pos="8306"/>
        </w:tabs>
      </w:pPr>
      <w:hyperlink w:anchor="_Toc10173" w:history="1">
        <w:r>
          <w:rPr>
            <w:rFonts w:ascii="仿宋" w:eastAsia="仿宋" w:hAnsi="仿宋" w:cs="仿宋" w:hint="eastAsia"/>
            <w:lang w:eastAsia="zh-CN"/>
          </w:rPr>
          <w:t>(二)、文档发布与分发</w:t>
        </w:r>
        <w:r>
          <w:tab/>
        </w:r>
        <w:r>
          <w:fldChar w:fldCharType="begin"/>
        </w:r>
        <w:r>
          <w:instrText xml:space="preserve"> PAGEREF _Toc10173 \h </w:instrText>
        </w:r>
        <w:r>
          <w:fldChar w:fldCharType="separate"/>
        </w:r>
        <w:r>
          <w:t>18</w:t>
        </w:r>
        <w:r>
          <w:fldChar w:fldCharType="end"/>
        </w:r>
      </w:hyperlink>
    </w:p>
    <w:p>
      <w:pPr>
        <w:pStyle w:val="TOC2"/>
        <w:tabs>
          <w:tab w:val="right" w:leader="dot" w:pos="8306"/>
        </w:tabs>
      </w:pPr>
      <w:hyperlink w:anchor="_Toc1837" w:history="1">
        <w:r>
          <w:rPr>
            <w:rFonts w:ascii="仿宋" w:eastAsia="仿宋" w:hAnsi="仿宋" w:cs="仿宋" w:hint="eastAsia"/>
            <w:lang w:eastAsia="zh-CN"/>
          </w:rPr>
          <w:t>(三)、文档存档与归档</w:t>
        </w:r>
        <w:r>
          <w:tab/>
        </w:r>
        <w:r>
          <w:fldChar w:fldCharType="begin"/>
        </w:r>
        <w:r>
          <w:instrText xml:space="preserve"> PAGEREF _Toc1837 \h </w:instrText>
        </w:r>
        <w:r>
          <w:fldChar w:fldCharType="separate"/>
        </w:r>
        <w:r>
          <w:t>18</w:t>
        </w:r>
        <w:r>
          <w:fldChar w:fldCharType="end"/>
        </w:r>
      </w:hyperlink>
    </w:p>
    <w:p>
      <w:pPr>
        <w:pStyle w:val="TOC1"/>
        <w:tabs>
          <w:tab w:val="right" w:leader="dot" w:pos="8306"/>
        </w:tabs>
      </w:pPr>
      <w:hyperlink w:anchor="_Toc29063" w:history="1">
        <w:r>
          <w:rPr>
            <w:rFonts w:ascii="仿宋" w:eastAsia="仿宋" w:hAnsi="仿宋" w:cs="仿宋" w:hint="eastAsia"/>
            <w:lang w:eastAsia="zh-CN"/>
          </w:rPr>
          <w:t>六、产品规划分析</w:t>
        </w:r>
        <w:r>
          <w:tab/>
        </w:r>
        <w:r>
          <w:fldChar w:fldCharType="begin"/>
        </w:r>
        <w:r>
          <w:instrText xml:space="preserve"> PAGEREF _Toc29063 \h </w:instrText>
        </w:r>
        <w:r>
          <w:fldChar w:fldCharType="separate"/>
        </w:r>
        <w:r>
          <w:t>20</w:t>
        </w:r>
        <w:r>
          <w:fldChar w:fldCharType="end"/>
        </w:r>
      </w:hyperlink>
    </w:p>
    <w:p>
      <w:pPr>
        <w:pStyle w:val="TOC2"/>
        <w:tabs>
          <w:tab w:val="right" w:leader="dot" w:pos="8306"/>
        </w:tabs>
      </w:pPr>
      <w:hyperlink w:anchor="_Toc13806" w:history="1">
        <w:r>
          <w:rPr>
            <w:rFonts w:ascii="仿宋" w:eastAsia="仿宋" w:hAnsi="仿宋" w:cs="仿宋" w:hint="eastAsia"/>
            <w:lang w:eastAsia="zh-CN"/>
          </w:rPr>
          <w:t>(一)、产品规划</w:t>
        </w:r>
        <w:r>
          <w:tab/>
        </w:r>
        <w:r>
          <w:fldChar w:fldCharType="begin"/>
        </w:r>
        <w:r>
          <w:instrText xml:space="preserve"> PAGEREF _Toc13806 \h </w:instrText>
        </w:r>
        <w:r>
          <w:fldChar w:fldCharType="separate"/>
        </w:r>
        <w:r>
          <w:t>20</w:t>
        </w:r>
        <w:r>
          <w:fldChar w:fldCharType="end"/>
        </w:r>
      </w:hyperlink>
    </w:p>
    <w:p>
      <w:pPr>
        <w:pStyle w:val="TOC2"/>
        <w:tabs>
          <w:tab w:val="right" w:leader="dot" w:pos="8306"/>
        </w:tabs>
      </w:pPr>
      <w:hyperlink w:anchor="_Toc17925" w:history="1">
        <w:r>
          <w:rPr>
            <w:rFonts w:ascii="仿宋" w:eastAsia="仿宋" w:hAnsi="仿宋" w:cs="仿宋" w:hint="eastAsia"/>
            <w:lang w:eastAsia="zh-CN"/>
          </w:rPr>
          <w:t>(二)、建设规模</w:t>
        </w:r>
        <w:r>
          <w:tab/>
        </w:r>
        <w:r>
          <w:fldChar w:fldCharType="begin"/>
        </w:r>
        <w:r>
          <w:instrText xml:space="preserve"> PAGEREF _Toc17925 \h </w:instrText>
        </w:r>
        <w:r>
          <w:fldChar w:fldCharType="separate"/>
        </w:r>
        <w:r>
          <w:t>20</w:t>
        </w:r>
        <w:r>
          <w:fldChar w:fldCharType="end"/>
        </w:r>
      </w:hyperlink>
    </w:p>
    <w:p>
      <w:pPr>
        <w:pStyle w:val="TOC1"/>
        <w:tabs>
          <w:tab w:val="right" w:leader="dot" w:pos="8306"/>
        </w:tabs>
      </w:pPr>
      <w:hyperlink w:anchor="_Toc1737" w:history="1">
        <w:r>
          <w:rPr>
            <w:rFonts w:ascii="仿宋" w:eastAsia="仿宋" w:hAnsi="仿宋" w:cs="仿宋" w:hint="eastAsia"/>
            <w:lang w:eastAsia="zh-CN"/>
          </w:rPr>
          <w:t>七、数字示波器项目经营效益</w:t>
        </w:r>
        <w:r>
          <w:tab/>
        </w:r>
        <w:r>
          <w:fldChar w:fldCharType="begin"/>
        </w:r>
        <w:r>
          <w:instrText xml:space="preserve"> PAGEREF _Toc1737 \h </w:instrText>
        </w:r>
        <w:r>
          <w:fldChar w:fldCharType="separate"/>
        </w:r>
        <w:r>
          <w:t>22</w:t>
        </w:r>
        <w:r>
          <w:fldChar w:fldCharType="end"/>
        </w:r>
      </w:hyperlink>
    </w:p>
    <w:p>
      <w:pPr>
        <w:pStyle w:val="TOC2"/>
        <w:tabs>
          <w:tab w:val="right" w:leader="dot" w:pos="8306"/>
        </w:tabs>
      </w:pPr>
      <w:hyperlink w:anchor="_Toc5783" w:history="1">
        <w:r>
          <w:rPr>
            <w:rFonts w:ascii="仿宋" w:eastAsia="仿宋" w:hAnsi="仿宋" w:cs="仿宋" w:hint="eastAsia"/>
            <w:lang w:eastAsia="zh-CN"/>
          </w:rPr>
          <w:t>(一)、经济评价财务测算</w:t>
        </w:r>
        <w:r>
          <w:tab/>
        </w:r>
        <w:r>
          <w:fldChar w:fldCharType="begin"/>
        </w:r>
        <w:r>
          <w:instrText xml:space="preserve"> PAGEREF _Toc5783 \h </w:instrText>
        </w:r>
        <w:r>
          <w:fldChar w:fldCharType="separate"/>
        </w:r>
        <w:r>
          <w:t>22</w:t>
        </w:r>
        <w:r>
          <w:fldChar w:fldCharType="end"/>
        </w:r>
      </w:hyperlink>
    </w:p>
    <w:p>
      <w:pPr>
        <w:pStyle w:val="TOC2"/>
        <w:tabs>
          <w:tab w:val="right" w:leader="dot" w:pos="8306"/>
        </w:tabs>
      </w:pPr>
      <w:hyperlink w:anchor="_Toc16720" w:history="1">
        <w:r>
          <w:rPr>
            <w:rFonts w:ascii="仿宋" w:eastAsia="仿宋" w:hAnsi="仿宋" w:cs="仿宋" w:hint="eastAsia"/>
            <w:lang w:eastAsia="zh-CN"/>
          </w:rPr>
          <w:t>(二)、数字示波器项目盈利能力分析</w:t>
        </w:r>
        <w:r>
          <w:tab/>
        </w:r>
        <w:r>
          <w:fldChar w:fldCharType="begin"/>
        </w:r>
        <w:r>
          <w:instrText xml:space="preserve"> PAGEREF _Toc16720 \h </w:instrText>
        </w:r>
        <w:r>
          <w:fldChar w:fldCharType="separate"/>
        </w:r>
        <w:r>
          <w:t>23</w:t>
        </w:r>
        <w:r>
          <w:fldChar w:fldCharType="end"/>
        </w:r>
      </w:hyperlink>
    </w:p>
    <w:p>
      <w:pPr>
        <w:pStyle w:val="TOC1"/>
        <w:tabs>
          <w:tab w:val="right" w:leader="dot" w:pos="8306"/>
        </w:tabs>
      </w:pPr>
      <w:hyperlink w:anchor="_Toc362" w:history="1">
        <w:r>
          <w:rPr>
            <w:rFonts w:ascii="仿宋" w:eastAsia="仿宋" w:hAnsi="仿宋" w:cs="仿宋" w:hint="eastAsia"/>
            <w:lang w:eastAsia="zh-CN"/>
          </w:rPr>
          <w:t>八、数字示波器项目人力资源管理</w:t>
        </w:r>
        <w:r>
          <w:tab/>
        </w:r>
        <w:r>
          <w:fldChar w:fldCharType="begin"/>
        </w:r>
        <w:r>
          <w:instrText xml:space="preserve"> PAGEREF _Toc362 \h </w:instrText>
        </w:r>
        <w:r>
          <w:fldChar w:fldCharType="separate"/>
        </w:r>
        <w:r>
          <w:t>24</w:t>
        </w:r>
        <w:r>
          <w:fldChar w:fldCharType="end"/>
        </w:r>
      </w:hyperlink>
    </w:p>
    <w:p>
      <w:pPr>
        <w:pStyle w:val="TOC2"/>
        <w:tabs>
          <w:tab w:val="right" w:leader="dot" w:pos="8306"/>
        </w:tabs>
      </w:pPr>
      <w:hyperlink w:anchor="_Toc21565" w:history="1">
        <w:r>
          <w:rPr>
            <w:rFonts w:ascii="仿宋" w:eastAsia="仿宋" w:hAnsi="仿宋" w:cs="仿宋" w:hint="eastAsia"/>
            <w:lang w:eastAsia="zh-CN"/>
          </w:rPr>
          <w:t>(一)、建立健全的预算管理制度</w:t>
        </w:r>
        <w:r>
          <w:tab/>
        </w:r>
        <w:r>
          <w:fldChar w:fldCharType="begin"/>
        </w:r>
        <w:r>
          <w:instrText xml:space="preserve"> PAGEREF _Toc21565 \h </w:instrText>
        </w:r>
        <w:r>
          <w:fldChar w:fldCharType="separate"/>
        </w:r>
        <w:r>
          <w:t>24</w:t>
        </w:r>
        <w:r>
          <w:fldChar w:fldCharType="end"/>
        </w:r>
      </w:hyperlink>
    </w:p>
    <w:p>
      <w:pPr>
        <w:pStyle w:val="TOC2"/>
        <w:tabs>
          <w:tab w:val="right" w:leader="dot" w:pos="8306"/>
        </w:tabs>
      </w:pPr>
      <w:hyperlink w:anchor="_Toc26252" w:history="1">
        <w:r>
          <w:rPr>
            <w:rFonts w:ascii="仿宋" w:eastAsia="仿宋" w:hAnsi="仿宋" w:cs="仿宋" w:hint="eastAsia"/>
            <w:lang w:eastAsia="zh-CN"/>
          </w:rPr>
          <w:t>(二)、加强资金流动监控</w:t>
        </w:r>
        <w:r>
          <w:tab/>
        </w:r>
        <w:r>
          <w:fldChar w:fldCharType="begin"/>
        </w:r>
        <w:r>
          <w:instrText xml:space="preserve"> PAGEREF _Toc26252 \h </w:instrText>
        </w:r>
        <w:r>
          <w:fldChar w:fldCharType="separate"/>
        </w:r>
        <w:r>
          <w:t>25</w:t>
        </w:r>
        <w:r>
          <w:fldChar w:fldCharType="end"/>
        </w:r>
      </w:hyperlink>
    </w:p>
    <w:p>
      <w:pPr>
        <w:pStyle w:val="TOC2"/>
        <w:tabs>
          <w:tab w:val="right" w:leader="dot" w:pos="8306"/>
        </w:tabs>
      </w:pPr>
      <w:hyperlink w:anchor="_Toc701" w:history="1">
        <w:r>
          <w:rPr>
            <w:rFonts w:ascii="仿宋" w:eastAsia="仿宋" w:hAnsi="仿宋" w:cs="仿宋" w:hint="eastAsia"/>
            <w:lang w:eastAsia="zh-CN"/>
          </w:rPr>
          <w:t>(三)、制定完善的风险控制机制</w:t>
        </w:r>
        <w:r>
          <w:tab/>
        </w:r>
        <w:r>
          <w:fldChar w:fldCharType="begin"/>
        </w:r>
        <w:r>
          <w:instrText xml:space="preserve"> PAGEREF _Toc701 \h </w:instrText>
        </w:r>
        <w:r>
          <w:fldChar w:fldCharType="separate"/>
        </w:r>
        <w:r>
          <w:t>26</w:t>
        </w:r>
        <w:r>
          <w:fldChar w:fldCharType="end"/>
        </w:r>
      </w:hyperlink>
    </w:p>
    <w:p>
      <w:pPr>
        <w:pStyle w:val="TOC2"/>
        <w:tabs>
          <w:tab w:val="right" w:leader="dot" w:pos="8306"/>
        </w:tabs>
      </w:pPr>
      <w:hyperlink w:anchor="_Toc6785" w:history="1">
        <w:r>
          <w:rPr>
            <w:rFonts w:ascii="仿宋" w:eastAsia="仿宋" w:hAnsi="仿宋" w:cs="仿宋" w:hint="eastAsia"/>
            <w:lang w:eastAsia="zh-CN"/>
          </w:rPr>
          <w:t>(四)、优化成本管理</w:t>
        </w:r>
        <w:r>
          <w:tab/>
        </w:r>
        <w:r>
          <w:fldChar w:fldCharType="begin"/>
        </w:r>
        <w:r>
          <w:instrText xml:space="preserve"> PAGEREF _Toc6785 \h </w:instrText>
        </w:r>
        <w:r>
          <w:fldChar w:fldCharType="separate"/>
        </w:r>
        <w:r>
          <w:t>28</w:t>
        </w:r>
        <w:r>
          <w:fldChar w:fldCharType="end"/>
        </w:r>
      </w:hyperlink>
    </w:p>
    <w:p>
      <w:pPr>
        <w:pStyle w:val="TOC1"/>
        <w:tabs>
          <w:tab w:val="right" w:leader="dot" w:pos="8306"/>
        </w:tabs>
      </w:pPr>
      <w:hyperlink w:anchor="_Toc7455" w:history="1">
        <w:r>
          <w:rPr>
            <w:rFonts w:ascii="仿宋" w:eastAsia="仿宋" w:hAnsi="仿宋" w:cs="仿宋" w:hint="eastAsia"/>
            <w:lang w:eastAsia="zh-CN"/>
          </w:rPr>
          <w:t>九、数字示波器项目财务管理</w:t>
        </w:r>
        <w:r>
          <w:tab/>
        </w:r>
        <w:r>
          <w:fldChar w:fldCharType="begin"/>
        </w:r>
        <w:r>
          <w:instrText xml:space="preserve"> PAGEREF _Toc7455 \h </w:instrText>
        </w:r>
        <w:r>
          <w:fldChar w:fldCharType="separate"/>
        </w:r>
        <w:r>
          <w:t>29</w:t>
        </w:r>
        <w:r>
          <w:fldChar w:fldCharType="end"/>
        </w:r>
      </w:hyperlink>
    </w:p>
    <w:p>
      <w:pPr>
        <w:pStyle w:val="TOC2"/>
        <w:tabs>
          <w:tab w:val="right" w:leader="dot" w:pos="8306"/>
        </w:tabs>
      </w:pPr>
      <w:hyperlink w:anchor="_Toc19125" w:history="1">
        <w:r>
          <w:rPr>
            <w:rFonts w:ascii="仿宋" w:eastAsia="仿宋" w:hAnsi="仿宋" w:cs="仿宋" w:hint="eastAsia"/>
            <w:lang w:eastAsia="zh-CN"/>
          </w:rPr>
          <w:t>(一)、资金需求大</w:t>
        </w:r>
        <w:r>
          <w:tab/>
        </w:r>
        <w:r>
          <w:fldChar w:fldCharType="begin"/>
        </w:r>
        <w:r>
          <w:instrText xml:space="preserve"> PAGEREF _Toc19125 \h </w:instrText>
        </w:r>
        <w:r>
          <w:fldChar w:fldCharType="separate"/>
        </w:r>
        <w:r>
          <w:t>29</w:t>
        </w:r>
        <w:r>
          <w:fldChar w:fldCharType="end"/>
        </w:r>
      </w:hyperlink>
    </w:p>
    <w:p>
      <w:pPr>
        <w:pStyle w:val="TOC2"/>
        <w:tabs>
          <w:tab w:val="right" w:leader="dot" w:pos="8306"/>
        </w:tabs>
      </w:pPr>
      <w:hyperlink w:anchor="_Toc10261" w:history="1">
        <w:r>
          <w:rPr>
            <w:rFonts w:ascii="仿宋" w:eastAsia="仿宋" w:hAnsi="仿宋" w:cs="仿宋" w:hint="eastAsia"/>
            <w:lang w:eastAsia="zh-CN"/>
          </w:rPr>
          <w:t>(二)、研发周期长</w:t>
        </w:r>
        <w:r>
          <w:tab/>
        </w:r>
        <w:r>
          <w:fldChar w:fldCharType="begin"/>
        </w:r>
        <w:r>
          <w:instrText xml:space="preserve"> PAGEREF _Toc10261 \h </w:instrText>
        </w:r>
        <w:r>
          <w:fldChar w:fldCharType="separate"/>
        </w:r>
        <w:r>
          <w:t>30</w:t>
        </w:r>
        <w:r>
          <w:fldChar w:fldCharType="end"/>
        </w:r>
      </w:hyperlink>
    </w:p>
    <w:p>
      <w:pPr>
        <w:pStyle w:val="TOC2"/>
        <w:tabs>
          <w:tab w:val="right" w:leader="dot" w:pos="8306"/>
        </w:tabs>
      </w:pPr>
      <w:hyperlink w:anchor="_Toc2619" w:history="1">
        <w:r>
          <w:rPr>
            <w:rFonts w:ascii="仿宋" w:eastAsia="仿宋" w:hAnsi="仿宋" w:cs="仿宋" w:hint="eastAsia"/>
            <w:lang w:eastAsia="zh-CN"/>
          </w:rPr>
          <w:t>(三)、市场风险大</w:t>
        </w:r>
        <w:r>
          <w:tab/>
        </w:r>
        <w:r>
          <w:fldChar w:fldCharType="begin"/>
        </w:r>
        <w:r>
          <w:instrText xml:space="preserve"> PAGEREF _Toc2619 \h </w:instrText>
        </w:r>
        <w:r>
          <w:fldChar w:fldCharType="separate"/>
        </w:r>
        <w:r>
          <w:t>31</w:t>
        </w:r>
        <w:r>
          <w:fldChar w:fldCharType="end"/>
        </w:r>
      </w:hyperlink>
    </w:p>
    <w:p>
      <w:pPr>
        <w:pStyle w:val="TOC2"/>
        <w:tabs>
          <w:tab w:val="right" w:leader="dot" w:pos="8306"/>
        </w:tabs>
      </w:pPr>
      <w:hyperlink w:anchor="_Toc12008" w:history="1">
        <w:r>
          <w:rPr>
            <w:rFonts w:ascii="仿宋" w:eastAsia="仿宋" w:hAnsi="仿宋" w:cs="仿宋" w:hint="eastAsia"/>
            <w:lang w:eastAsia="zh-CN"/>
          </w:rPr>
          <w:t>(四)、利润率高</w:t>
        </w:r>
        <w:r>
          <w:tab/>
        </w:r>
        <w:r>
          <w:fldChar w:fldCharType="begin"/>
        </w:r>
        <w:r>
          <w:instrText xml:space="preserve"> PAGEREF _Toc12008 \h </w:instrText>
        </w:r>
        <w:r>
          <w:fldChar w:fldCharType="separate"/>
        </w:r>
        <w:r>
          <w:t>34</w:t>
        </w:r>
        <w:r>
          <w:fldChar w:fldCharType="end"/>
        </w:r>
      </w:hyperlink>
    </w:p>
    <w:p>
      <w:pPr>
        <w:pStyle w:val="TOC1"/>
        <w:tabs>
          <w:tab w:val="right" w:leader="dot" w:pos="8306"/>
        </w:tabs>
      </w:pPr>
      <w:hyperlink w:anchor="_Toc29107" w:history="1">
        <w:r>
          <w:rPr>
            <w:rFonts w:ascii="仿宋" w:eastAsia="仿宋" w:hAnsi="仿宋" w:cs="仿宋" w:hint="eastAsia"/>
            <w:lang w:eastAsia="zh-CN"/>
          </w:rPr>
          <w:t>十、数字示波器项目风险管理</w:t>
        </w:r>
        <w:r>
          <w:tab/>
        </w:r>
        <w:r>
          <w:fldChar w:fldCharType="begin"/>
        </w:r>
        <w:r>
          <w:instrText xml:space="preserve"> PAGEREF _Toc29107 \h </w:instrText>
        </w:r>
        <w:r>
          <w:fldChar w:fldCharType="separate"/>
        </w:r>
        <w:r>
          <w:t>36</w:t>
        </w:r>
        <w:r>
          <w:fldChar w:fldCharType="end"/>
        </w:r>
      </w:hyperlink>
    </w:p>
    <w:p>
      <w:pPr>
        <w:pStyle w:val="TOC2"/>
        <w:tabs>
          <w:tab w:val="right" w:leader="dot" w:pos="8306"/>
        </w:tabs>
      </w:pPr>
      <w:hyperlink w:anchor="_Toc8264" w:history="1">
        <w:r>
          <w:rPr>
            <w:rFonts w:ascii="仿宋" w:eastAsia="仿宋" w:hAnsi="仿宋" w:cs="仿宋" w:hint="eastAsia"/>
            <w:lang w:eastAsia="zh-CN"/>
          </w:rPr>
          <w:t>(一)、风险识别与评估</w:t>
        </w:r>
        <w:r>
          <w:tab/>
        </w:r>
        <w:r>
          <w:fldChar w:fldCharType="begin"/>
        </w:r>
        <w:r>
          <w:instrText xml:space="preserve"> PAGEREF _Toc8264 \h </w:instrText>
        </w:r>
        <w:r>
          <w:fldChar w:fldCharType="separate"/>
        </w:r>
        <w:r>
          <w:t>36</w:t>
        </w:r>
        <w:r>
          <w:fldChar w:fldCharType="end"/>
        </w:r>
      </w:hyperlink>
    </w:p>
    <w:p>
      <w:pPr>
        <w:pStyle w:val="TOC2"/>
        <w:tabs>
          <w:tab w:val="right" w:leader="dot" w:pos="8306"/>
        </w:tabs>
      </w:pPr>
      <w:hyperlink w:anchor="_Toc21340" w:history="1">
        <w:r>
          <w:rPr>
            <w:rFonts w:ascii="仿宋" w:eastAsia="仿宋" w:hAnsi="仿宋" w:cs="仿宋" w:hint="eastAsia"/>
            <w:lang w:eastAsia="zh-CN"/>
          </w:rPr>
          <w:t>(二)、风险应对策略</w:t>
        </w:r>
        <w:r>
          <w:tab/>
        </w:r>
        <w:r>
          <w:fldChar w:fldCharType="begin"/>
        </w:r>
        <w:r>
          <w:instrText xml:space="preserve"> PAGEREF _Toc21340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50" w:history="1">
        <w:r>
          <w:rPr>
            <w:rFonts w:ascii="仿宋" w:eastAsia="仿宋" w:hAnsi="仿宋" w:cs="仿宋" w:hint="eastAsia"/>
            <w:lang w:eastAsia="zh-CN"/>
          </w:rPr>
          <w:t>(三)、风险监控与控制</w:t>
        </w:r>
        <w:r>
          <w:tab/>
        </w:r>
        <w:r>
          <w:fldChar w:fldCharType="begin"/>
        </w:r>
        <w:r>
          <w:instrText xml:space="preserve"> PAGEREF _Toc21150 \h </w:instrText>
        </w:r>
        <w:r>
          <w:fldChar w:fldCharType="separate"/>
        </w:r>
        <w:r>
          <w:t>39</w:t>
        </w:r>
        <w:r>
          <w:fldChar w:fldCharType="end"/>
        </w:r>
      </w:hyperlink>
    </w:p>
    <w:p>
      <w:pPr>
        <w:pStyle w:val="TOC1"/>
        <w:tabs>
          <w:tab w:val="right" w:leader="dot" w:pos="8306"/>
        </w:tabs>
      </w:pPr>
      <w:hyperlink w:anchor="_Toc19595" w:history="1">
        <w:r>
          <w:rPr>
            <w:rFonts w:ascii="仿宋" w:eastAsia="仿宋" w:hAnsi="仿宋" w:cs="仿宋" w:hint="eastAsia"/>
            <w:lang w:eastAsia="zh-CN"/>
          </w:rPr>
          <w:t>十一、数字示波器项目技术管理</w:t>
        </w:r>
        <w:r>
          <w:tab/>
        </w:r>
        <w:r>
          <w:fldChar w:fldCharType="begin"/>
        </w:r>
        <w:r>
          <w:instrText xml:space="preserve"> PAGEREF _Toc19595 \h </w:instrText>
        </w:r>
        <w:r>
          <w:fldChar w:fldCharType="separate"/>
        </w:r>
        <w:r>
          <w:t>40</w:t>
        </w:r>
        <w:r>
          <w:fldChar w:fldCharType="end"/>
        </w:r>
      </w:hyperlink>
    </w:p>
    <w:p>
      <w:pPr>
        <w:pStyle w:val="TOC2"/>
        <w:tabs>
          <w:tab w:val="right" w:leader="dot" w:pos="8306"/>
        </w:tabs>
      </w:pPr>
      <w:hyperlink w:anchor="_Toc29718" w:history="1">
        <w:r>
          <w:rPr>
            <w:rFonts w:ascii="仿宋" w:eastAsia="仿宋" w:hAnsi="仿宋" w:cs="仿宋" w:hint="eastAsia"/>
            <w:lang w:eastAsia="zh-CN"/>
          </w:rPr>
          <w:t>(一)、技术方案选用方向</w:t>
        </w:r>
        <w:r>
          <w:tab/>
        </w:r>
        <w:r>
          <w:fldChar w:fldCharType="begin"/>
        </w:r>
        <w:r>
          <w:instrText xml:space="preserve"> PAGEREF _Toc29718 \h </w:instrText>
        </w:r>
        <w:r>
          <w:fldChar w:fldCharType="separate"/>
        </w:r>
        <w:r>
          <w:t>40</w:t>
        </w:r>
        <w:r>
          <w:fldChar w:fldCharType="end"/>
        </w:r>
      </w:hyperlink>
    </w:p>
    <w:p>
      <w:pPr>
        <w:pStyle w:val="TOC2"/>
        <w:tabs>
          <w:tab w:val="right" w:leader="dot" w:pos="8306"/>
        </w:tabs>
      </w:pPr>
      <w:hyperlink w:anchor="_Toc2094" w:history="1">
        <w:r>
          <w:rPr>
            <w:rFonts w:ascii="仿宋" w:eastAsia="仿宋" w:hAnsi="仿宋" w:cs="仿宋" w:hint="eastAsia"/>
            <w:lang w:eastAsia="zh-CN"/>
          </w:rPr>
          <w:t>(二)、工艺技术方案选用原则</w:t>
        </w:r>
        <w:r>
          <w:tab/>
        </w:r>
        <w:r>
          <w:fldChar w:fldCharType="begin"/>
        </w:r>
        <w:r>
          <w:instrText xml:space="preserve"> PAGEREF _Toc2094 \h </w:instrText>
        </w:r>
        <w:r>
          <w:fldChar w:fldCharType="separate"/>
        </w:r>
        <w:r>
          <w:t>42</w:t>
        </w:r>
        <w:r>
          <w:fldChar w:fldCharType="end"/>
        </w:r>
      </w:hyperlink>
    </w:p>
    <w:p>
      <w:pPr>
        <w:pStyle w:val="TOC2"/>
        <w:tabs>
          <w:tab w:val="right" w:leader="dot" w:pos="8306"/>
        </w:tabs>
      </w:pPr>
      <w:hyperlink w:anchor="_Toc2992" w:history="1">
        <w:r>
          <w:rPr>
            <w:rFonts w:ascii="仿宋" w:eastAsia="仿宋" w:hAnsi="仿宋" w:cs="仿宋" w:hint="eastAsia"/>
            <w:lang w:eastAsia="zh-CN"/>
          </w:rPr>
          <w:t>(三)、工艺技术方案要求</w:t>
        </w:r>
        <w:r>
          <w:tab/>
        </w:r>
        <w:r>
          <w:fldChar w:fldCharType="begin"/>
        </w:r>
        <w:r>
          <w:instrText xml:space="preserve"> PAGEREF _Toc2992 \h </w:instrText>
        </w:r>
        <w:r>
          <w:fldChar w:fldCharType="separate"/>
        </w:r>
        <w:r>
          <w:t>44</w:t>
        </w:r>
        <w:r>
          <w:fldChar w:fldCharType="end"/>
        </w:r>
      </w:hyperlink>
    </w:p>
    <w:p>
      <w:pPr>
        <w:pStyle w:val="TOC1"/>
        <w:tabs>
          <w:tab w:val="right" w:leader="dot" w:pos="8306"/>
        </w:tabs>
      </w:pPr>
      <w:hyperlink w:anchor="_Toc25082" w:history="1">
        <w:r>
          <w:rPr>
            <w:rFonts w:ascii="仿宋" w:eastAsia="仿宋" w:hAnsi="仿宋" w:cs="仿宋" w:hint="eastAsia"/>
            <w:lang w:eastAsia="zh-CN"/>
          </w:rPr>
          <w:t>十二、数字示波器项目环境影响分析</w:t>
        </w:r>
        <w:r>
          <w:tab/>
        </w:r>
        <w:r>
          <w:fldChar w:fldCharType="begin"/>
        </w:r>
        <w:r>
          <w:instrText xml:space="preserve"> PAGEREF _Toc25082 \h </w:instrText>
        </w:r>
        <w:r>
          <w:fldChar w:fldCharType="separate"/>
        </w:r>
        <w:r>
          <w:t>46</w:t>
        </w:r>
        <w:r>
          <w:fldChar w:fldCharType="end"/>
        </w:r>
      </w:hyperlink>
    </w:p>
    <w:p>
      <w:pPr>
        <w:pStyle w:val="TOC2"/>
        <w:tabs>
          <w:tab w:val="right" w:leader="dot" w:pos="8306"/>
        </w:tabs>
      </w:pPr>
      <w:hyperlink w:anchor="_Toc7193" w:history="1">
        <w:r>
          <w:rPr>
            <w:rFonts w:ascii="仿宋" w:eastAsia="仿宋" w:hAnsi="仿宋" w:cs="仿宋" w:hint="eastAsia"/>
            <w:lang w:eastAsia="zh-CN"/>
          </w:rPr>
          <w:t>(一)、建设区域环境质量现状</w:t>
        </w:r>
        <w:r>
          <w:tab/>
        </w:r>
        <w:r>
          <w:fldChar w:fldCharType="begin"/>
        </w:r>
        <w:r>
          <w:instrText xml:space="preserve"> PAGEREF _Toc7193 \h </w:instrText>
        </w:r>
        <w:r>
          <w:fldChar w:fldCharType="separate"/>
        </w:r>
        <w:r>
          <w:t>46</w:t>
        </w:r>
        <w:r>
          <w:fldChar w:fldCharType="end"/>
        </w:r>
      </w:hyperlink>
    </w:p>
    <w:p>
      <w:pPr>
        <w:pStyle w:val="TOC2"/>
        <w:tabs>
          <w:tab w:val="right" w:leader="dot" w:pos="8306"/>
        </w:tabs>
      </w:pPr>
      <w:hyperlink w:anchor="_Toc22646" w:history="1">
        <w:r>
          <w:rPr>
            <w:rFonts w:ascii="仿宋" w:eastAsia="仿宋" w:hAnsi="仿宋" w:cs="仿宋" w:hint="eastAsia"/>
            <w:lang w:eastAsia="zh-CN"/>
          </w:rPr>
          <w:t>(二)、建设期环境保护</w:t>
        </w:r>
        <w:r>
          <w:tab/>
        </w:r>
        <w:r>
          <w:fldChar w:fldCharType="begin"/>
        </w:r>
        <w:r>
          <w:instrText xml:space="preserve"> PAGEREF _Toc22646 \h </w:instrText>
        </w:r>
        <w:r>
          <w:fldChar w:fldCharType="separate"/>
        </w:r>
        <w:r>
          <w:t>48</w:t>
        </w:r>
        <w:r>
          <w:fldChar w:fldCharType="end"/>
        </w:r>
      </w:hyperlink>
    </w:p>
    <w:p>
      <w:pPr>
        <w:pStyle w:val="TOC2"/>
        <w:tabs>
          <w:tab w:val="right" w:leader="dot" w:pos="8306"/>
        </w:tabs>
      </w:pPr>
      <w:hyperlink w:anchor="_Toc15906" w:history="1">
        <w:r>
          <w:rPr>
            <w:rFonts w:ascii="仿宋" w:eastAsia="仿宋" w:hAnsi="仿宋" w:cs="仿宋" w:hint="eastAsia"/>
            <w:lang w:eastAsia="zh-CN"/>
          </w:rPr>
          <w:t>(三)、运营期环境保护</w:t>
        </w:r>
        <w:r>
          <w:tab/>
        </w:r>
        <w:r>
          <w:fldChar w:fldCharType="begin"/>
        </w:r>
        <w:r>
          <w:instrText xml:space="preserve"> PAGEREF _Toc15906 \h </w:instrText>
        </w:r>
        <w:r>
          <w:fldChar w:fldCharType="separate"/>
        </w:r>
        <w:r>
          <w:t>49</w:t>
        </w:r>
        <w:r>
          <w:fldChar w:fldCharType="end"/>
        </w:r>
      </w:hyperlink>
    </w:p>
    <w:p>
      <w:pPr>
        <w:pStyle w:val="TOC2"/>
        <w:tabs>
          <w:tab w:val="right" w:leader="dot" w:pos="8306"/>
        </w:tabs>
      </w:pPr>
      <w:hyperlink w:anchor="_Toc27657" w:history="1">
        <w:r>
          <w:rPr>
            <w:rFonts w:ascii="仿宋" w:eastAsia="仿宋" w:hAnsi="仿宋" w:cs="仿宋" w:hint="eastAsia"/>
            <w:lang w:eastAsia="zh-CN"/>
          </w:rPr>
          <w:t>(四)、数字示波器项目建设对区域经济的影响</w:t>
        </w:r>
        <w:r>
          <w:tab/>
        </w:r>
        <w:r>
          <w:fldChar w:fldCharType="begin"/>
        </w:r>
        <w:r>
          <w:instrText xml:space="preserve"> PAGEREF _Toc27657 \h </w:instrText>
        </w:r>
        <w:r>
          <w:fldChar w:fldCharType="separate"/>
        </w:r>
        <w:r>
          <w:t>50</w:t>
        </w:r>
        <w:r>
          <w:fldChar w:fldCharType="end"/>
        </w:r>
      </w:hyperlink>
    </w:p>
    <w:p>
      <w:pPr>
        <w:pStyle w:val="TOC2"/>
        <w:tabs>
          <w:tab w:val="right" w:leader="dot" w:pos="8306"/>
        </w:tabs>
      </w:pPr>
      <w:hyperlink w:anchor="_Toc30726" w:history="1">
        <w:r>
          <w:rPr>
            <w:rFonts w:ascii="仿宋" w:eastAsia="仿宋" w:hAnsi="仿宋" w:cs="仿宋" w:hint="eastAsia"/>
            <w:lang w:eastAsia="zh-CN"/>
          </w:rPr>
          <w:t>(五)、废弃物处理</w:t>
        </w:r>
        <w:r>
          <w:tab/>
        </w:r>
        <w:r>
          <w:fldChar w:fldCharType="begin"/>
        </w:r>
        <w:r>
          <w:instrText xml:space="preserve"> PAGEREF _Toc30726 \h </w:instrText>
        </w:r>
        <w:r>
          <w:fldChar w:fldCharType="separate"/>
        </w:r>
        <w:r>
          <w:t>52</w:t>
        </w:r>
        <w:r>
          <w:fldChar w:fldCharType="end"/>
        </w:r>
      </w:hyperlink>
    </w:p>
    <w:p>
      <w:pPr>
        <w:pStyle w:val="TOC2"/>
        <w:tabs>
          <w:tab w:val="right" w:leader="dot" w:pos="8306"/>
        </w:tabs>
      </w:pPr>
      <w:hyperlink w:anchor="_Toc15271" w:history="1">
        <w:r>
          <w:rPr>
            <w:rFonts w:ascii="仿宋" w:eastAsia="仿宋" w:hAnsi="仿宋" w:cs="仿宋" w:hint="eastAsia"/>
            <w:lang w:eastAsia="zh-CN"/>
          </w:rPr>
          <w:t>(六)、特殊环境影响分析</w:t>
        </w:r>
        <w:r>
          <w:tab/>
        </w:r>
        <w:r>
          <w:fldChar w:fldCharType="begin"/>
        </w:r>
        <w:r>
          <w:instrText xml:space="preserve"> PAGEREF _Toc15271 \h </w:instrText>
        </w:r>
        <w:r>
          <w:fldChar w:fldCharType="separate"/>
        </w:r>
        <w:r>
          <w:t>53</w:t>
        </w:r>
        <w:r>
          <w:fldChar w:fldCharType="end"/>
        </w:r>
      </w:hyperlink>
    </w:p>
    <w:p>
      <w:pPr>
        <w:pStyle w:val="TOC2"/>
        <w:tabs>
          <w:tab w:val="right" w:leader="dot" w:pos="8306"/>
        </w:tabs>
      </w:pPr>
      <w:hyperlink w:anchor="_Toc32745" w:history="1">
        <w:r>
          <w:rPr>
            <w:rFonts w:ascii="仿宋" w:eastAsia="仿宋" w:hAnsi="仿宋" w:cs="仿宋" w:hint="eastAsia"/>
            <w:lang w:eastAsia="zh-CN"/>
          </w:rPr>
          <w:t>(七)、清洁生产</w:t>
        </w:r>
        <w:r>
          <w:tab/>
        </w:r>
        <w:r>
          <w:fldChar w:fldCharType="begin"/>
        </w:r>
        <w:r>
          <w:instrText xml:space="preserve"> PAGEREF _Toc32745 \h </w:instrText>
        </w:r>
        <w:r>
          <w:fldChar w:fldCharType="separate"/>
        </w:r>
        <w:r>
          <w:t>55</w:t>
        </w:r>
        <w:r>
          <w:fldChar w:fldCharType="end"/>
        </w:r>
      </w:hyperlink>
    </w:p>
    <w:p>
      <w:pPr>
        <w:pStyle w:val="TOC2"/>
        <w:tabs>
          <w:tab w:val="right" w:leader="dot" w:pos="8306"/>
        </w:tabs>
      </w:pPr>
      <w:hyperlink w:anchor="_Toc29664" w:history="1">
        <w:r>
          <w:rPr>
            <w:rFonts w:ascii="仿宋" w:eastAsia="仿宋" w:hAnsi="仿宋" w:cs="仿宋" w:hint="eastAsia"/>
            <w:lang w:eastAsia="zh-CN"/>
          </w:rPr>
          <w:t>(八)、环境保护综合评价</w:t>
        </w:r>
        <w:r>
          <w:tab/>
        </w:r>
        <w:r>
          <w:fldChar w:fldCharType="begin"/>
        </w:r>
        <w:r>
          <w:instrText xml:space="preserve"> PAGEREF _Toc29664 \h </w:instrText>
        </w:r>
        <w:r>
          <w:fldChar w:fldCharType="separate"/>
        </w:r>
        <w:r>
          <w:t>56</w:t>
        </w:r>
        <w:r>
          <w:fldChar w:fldCharType="end"/>
        </w:r>
      </w:hyperlink>
    </w:p>
    <w:p>
      <w:pPr>
        <w:pStyle w:val="TOC1"/>
        <w:tabs>
          <w:tab w:val="right" w:leader="dot" w:pos="8306"/>
        </w:tabs>
      </w:pPr>
      <w:hyperlink w:anchor="_Toc19248" w:history="1">
        <w:r>
          <w:rPr>
            <w:rFonts w:ascii="仿宋" w:eastAsia="仿宋" w:hAnsi="仿宋" w:cs="仿宋" w:hint="eastAsia"/>
            <w:lang w:eastAsia="zh-CN"/>
          </w:rPr>
          <w:t>十三、风险识别与分类</w:t>
        </w:r>
        <w:r>
          <w:tab/>
        </w:r>
        <w:r>
          <w:fldChar w:fldCharType="begin"/>
        </w:r>
        <w:r>
          <w:instrText xml:space="preserve"> PAGEREF _Toc19248 \h </w:instrText>
        </w:r>
        <w:r>
          <w:fldChar w:fldCharType="separate"/>
        </w:r>
        <w:r>
          <w:t>57</w:t>
        </w:r>
        <w:r>
          <w:fldChar w:fldCharType="end"/>
        </w:r>
      </w:hyperlink>
    </w:p>
    <w:p>
      <w:pPr>
        <w:pStyle w:val="TOC2"/>
        <w:tabs>
          <w:tab w:val="right" w:leader="dot" w:pos="8306"/>
        </w:tabs>
      </w:pPr>
      <w:hyperlink w:anchor="_Toc2902" w:history="1">
        <w:r>
          <w:rPr>
            <w:rFonts w:ascii="仿宋" w:eastAsia="仿宋" w:hAnsi="仿宋" w:cs="仿宋" w:hint="eastAsia"/>
            <w:lang w:eastAsia="zh-CN"/>
          </w:rPr>
          <w:t>(一)、风险识别</w:t>
        </w:r>
        <w:r>
          <w:tab/>
        </w:r>
        <w:r>
          <w:fldChar w:fldCharType="begin"/>
        </w:r>
        <w:r>
          <w:instrText xml:space="preserve"> PAGEREF _Toc2902 \h </w:instrText>
        </w:r>
        <w:r>
          <w:fldChar w:fldCharType="separate"/>
        </w:r>
        <w:r>
          <w:t>57</w:t>
        </w:r>
        <w:r>
          <w:fldChar w:fldCharType="end"/>
        </w:r>
      </w:hyperlink>
    </w:p>
    <w:p>
      <w:pPr>
        <w:pStyle w:val="TOC2"/>
        <w:tabs>
          <w:tab w:val="right" w:leader="dot" w:pos="8306"/>
        </w:tabs>
      </w:pPr>
      <w:hyperlink w:anchor="_Toc6553" w:history="1">
        <w:r>
          <w:rPr>
            <w:rFonts w:ascii="仿宋" w:eastAsia="仿宋" w:hAnsi="仿宋" w:cs="仿宋" w:hint="eastAsia"/>
            <w:lang w:eastAsia="zh-CN"/>
          </w:rPr>
          <w:t>(二)、风险分类</w:t>
        </w:r>
        <w:r>
          <w:tab/>
        </w:r>
        <w:r>
          <w:fldChar w:fldCharType="begin"/>
        </w:r>
        <w:r>
          <w:instrText xml:space="preserve"> PAGEREF _Toc6553 \h </w:instrText>
        </w:r>
        <w:r>
          <w:fldChar w:fldCharType="separate"/>
        </w:r>
        <w:r>
          <w:t>58</w:t>
        </w:r>
        <w:r>
          <w:fldChar w:fldCharType="end"/>
        </w:r>
      </w:hyperlink>
    </w:p>
    <w:p>
      <w:pPr>
        <w:pStyle w:val="TOC1"/>
        <w:tabs>
          <w:tab w:val="right" w:leader="dot" w:pos="8306"/>
        </w:tabs>
      </w:pPr>
      <w:hyperlink w:anchor="_Toc24543" w:history="1">
        <w:r>
          <w:rPr>
            <w:rFonts w:ascii="仿宋" w:eastAsia="仿宋" w:hAnsi="仿宋" w:cs="仿宋" w:hint="eastAsia"/>
            <w:lang w:eastAsia="zh-CN"/>
          </w:rPr>
          <w:t>十四、数字示波器项目实施保障措施</w:t>
        </w:r>
        <w:r>
          <w:tab/>
        </w:r>
        <w:r>
          <w:fldChar w:fldCharType="begin"/>
        </w:r>
        <w:r>
          <w:instrText xml:space="preserve"> PAGEREF _Toc24543 \h </w:instrText>
        </w:r>
        <w:r>
          <w:fldChar w:fldCharType="separate"/>
        </w:r>
        <w:r>
          <w:t>60</w:t>
        </w:r>
        <w:r>
          <w:fldChar w:fldCharType="end"/>
        </w:r>
      </w:hyperlink>
    </w:p>
    <w:p>
      <w:pPr>
        <w:pStyle w:val="TOC2"/>
        <w:tabs>
          <w:tab w:val="right" w:leader="dot" w:pos="8306"/>
        </w:tabs>
      </w:pPr>
      <w:hyperlink w:anchor="_Toc25165" w:history="1">
        <w:r>
          <w:rPr>
            <w:rFonts w:ascii="仿宋" w:eastAsia="仿宋" w:hAnsi="仿宋" w:cs="仿宋" w:hint="eastAsia"/>
            <w:lang w:eastAsia="zh-CN"/>
          </w:rPr>
          <w:t>(一)、数字示波器项目实施保障机制</w:t>
        </w:r>
        <w:r>
          <w:tab/>
        </w:r>
        <w:r>
          <w:fldChar w:fldCharType="begin"/>
        </w:r>
        <w:r>
          <w:instrText xml:space="preserve"> PAGEREF _Toc25165 \h </w:instrText>
        </w:r>
        <w:r>
          <w:fldChar w:fldCharType="separate"/>
        </w:r>
        <w:r>
          <w:t>60</w:t>
        </w:r>
        <w:r>
          <w:fldChar w:fldCharType="end"/>
        </w:r>
      </w:hyperlink>
    </w:p>
    <w:p>
      <w:pPr>
        <w:pStyle w:val="TOC2"/>
        <w:tabs>
          <w:tab w:val="right" w:leader="dot" w:pos="8306"/>
        </w:tabs>
      </w:pPr>
      <w:hyperlink w:anchor="_Toc8686" w:history="1">
        <w:r>
          <w:rPr>
            <w:rFonts w:ascii="仿宋" w:eastAsia="仿宋" w:hAnsi="仿宋" w:cs="仿宋" w:hint="eastAsia"/>
            <w:lang w:eastAsia="zh-CN"/>
          </w:rPr>
          <w:t>(二)、数字示波器项目法律合规要求</w:t>
        </w:r>
        <w:r>
          <w:tab/>
        </w:r>
        <w:r>
          <w:fldChar w:fldCharType="begin"/>
        </w:r>
        <w:r>
          <w:instrText xml:space="preserve"> PAGEREF _Toc8686 \h </w:instrText>
        </w:r>
        <w:r>
          <w:fldChar w:fldCharType="separate"/>
        </w:r>
        <w:r>
          <w:t>64</w:t>
        </w:r>
        <w:r>
          <w:fldChar w:fldCharType="end"/>
        </w:r>
      </w:hyperlink>
    </w:p>
    <w:p>
      <w:pPr>
        <w:pStyle w:val="TOC2"/>
        <w:tabs>
          <w:tab w:val="right" w:leader="dot" w:pos="8306"/>
        </w:tabs>
      </w:pPr>
      <w:hyperlink w:anchor="_Toc31293" w:history="1">
        <w:r>
          <w:rPr>
            <w:rFonts w:ascii="仿宋" w:eastAsia="仿宋" w:hAnsi="仿宋" w:cs="仿宋" w:hint="eastAsia"/>
            <w:lang w:eastAsia="zh-CN"/>
          </w:rPr>
          <w:t>(三)、数字示波器项目合同管理与法律事务</w:t>
        </w:r>
        <w:r>
          <w:tab/>
        </w:r>
        <w:r>
          <w:fldChar w:fldCharType="begin"/>
        </w:r>
        <w:r>
          <w:instrText xml:space="preserve"> PAGEREF _Toc31293 \h </w:instrText>
        </w:r>
        <w:r>
          <w:fldChar w:fldCharType="separate"/>
        </w:r>
        <w:r>
          <w:t>68</w:t>
        </w:r>
        <w:r>
          <w:fldChar w:fldCharType="end"/>
        </w:r>
      </w:hyperlink>
    </w:p>
    <w:p>
      <w:pPr>
        <w:pStyle w:val="TOC2"/>
        <w:tabs>
          <w:tab w:val="right" w:leader="dot" w:pos="8306"/>
        </w:tabs>
      </w:pPr>
      <w:hyperlink w:anchor="_Toc10219" w:history="1">
        <w:r>
          <w:rPr>
            <w:rFonts w:ascii="仿宋" w:eastAsia="仿宋" w:hAnsi="仿宋" w:cs="仿宋" w:hint="eastAsia"/>
            <w:lang w:eastAsia="zh-CN"/>
          </w:rPr>
          <w:t>(四)、数字示波器项目知识产权保护策略</w:t>
        </w:r>
        <w:r>
          <w:tab/>
        </w:r>
        <w:r>
          <w:fldChar w:fldCharType="begin"/>
        </w:r>
        <w:r>
          <w:instrText xml:space="preserve"> PAGEREF _Toc10219 \h </w:instrText>
        </w:r>
        <w:r>
          <w:fldChar w:fldCharType="separate"/>
        </w:r>
        <w:r>
          <w:t>74</w:t>
        </w:r>
        <w:r>
          <w:fldChar w:fldCharType="end"/>
        </w:r>
      </w:hyperlink>
    </w:p>
    <w:p>
      <w:pPr>
        <w:pStyle w:val="TOC1"/>
        <w:tabs>
          <w:tab w:val="right" w:leader="dot" w:pos="8306"/>
        </w:tabs>
      </w:pPr>
      <w:hyperlink w:anchor="_Toc18045" w:history="1">
        <w:r>
          <w:rPr>
            <w:rFonts w:ascii="仿宋" w:eastAsia="仿宋" w:hAnsi="仿宋" w:cs="仿宋" w:hint="eastAsia"/>
            <w:lang w:eastAsia="zh-CN"/>
          </w:rPr>
          <w:t>十五、数字示波器项目治理与监督</w:t>
        </w:r>
        <w:r>
          <w:tab/>
        </w:r>
        <w:r>
          <w:fldChar w:fldCharType="begin"/>
        </w:r>
        <w:r>
          <w:instrText xml:space="preserve"> PAGEREF _Toc18045 \h </w:instrText>
        </w:r>
        <w:r>
          <w:fldChar w:fldCharType="separate"/>
        </w:r>
        <w:r>
          <w:t>77</w:t>
        </w:r>
        <w:r>
          <w:fldChar w:fldCharType="end"/>
        </w:r>
      </w:hyperlink>
    </w:p>
    <w:p>
      <w:pPr>
        <w:pStyle w:val="TOC2"/>
        <w:tabs>
          <w:tab w:val="right" w:leader="dot" w:pos="8306"/>
        </w:tabs>
      </w:pPr>
      <w:hyperlink w:anchor="_Toc20901" w:history="1">
        <w:r>
          <w:rPr>
            <w:rFonts w:ascii="仿宋" w:eastAsia="仿宋" w:hAnsi="仿宋" w:cs="仿宋" w:hint="eastAsia"/>
            <w:lang w:eastAsia="zh-CN"/>
          </w:rPr>
          <w:t>(一)、数字示波器项目治理结构</w:t>
        </w:r>
        <w:r>
          <w:tab/>
        </w:r>
        <w:r>
          <w:fldChar w:fldCharType="begin"/>
        </w:r>
        <w:r>
          <w:instrText xml:space="preserve"> PAGEREF _Toc20901 \h </w:instrText>
        </w:r>
        <w:r>
          <w:fldChar w:fldCharType="separate"/>
        </w:r>
        <w:r>
          <w:t>77</w:t>
        </w:r>
        <w:r>
          <w:fldChar w:fldCharType="end"/>
        </w:r>
      </w:hyperlink>
    </w:p>
    <w:p>
      <w:pPr>
        <w:pStyle w:val="TOC2"/>
        <w:tabs>
          <w:tab w:val="right" w:leader="dot" w:pos="8306"/>
        </w:tabs>
      </w:pPr>
      <w:hyperlink w:anchor="_Toc8838" w:history="1">
        <w:r>
          <w:rPr>
            <w:rFonts w:ascii="仿宋" w:eastAsia="仿宋" w:hAnsi="仿宋" w:cs="仿宋" w:hint="eastAsia"/>
            <w:lang w:eastAsia="zh-CN"/>
          </w:rPr>
          <w:t>(二)、监督与审计</w:t>
        </w:r>
        <w:r>
          <w:tab/>
        </w:r>
        <w:r>
          <w:fldChar w:fldCharType="begin"/>
        </w:r>
        <w:r>
          <w:instrText xml:space="preserve"> PAGEREF _Toc8838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19"/>
      <w:r>
        <w:rPr>
          <w:rFonts w:ascii="仿宋" w:eastAsia="仿宋" w:hAnsi="仿宋" w:cs="仿宋" w:hint="eastAsia"/>
          <w:sz w:val="28"/>
          <w:lang w:eastAsia="zh-CN"/>
        </w:rPr>
        <w:t>一、数字示波器项目概论</w:t>
      </w:r>
      <w:bookmarkEnd w:id="2"/>
    </w:p>
    <w:p>
      <w:pPr>
        <w:pStyle w:val="Heading2"/>
        <w:rPr>
          <w:rFonts w:ascii="仿宋" w:eastAsia="仿宋" w:hAnsi="仿宋" w:cs="仿宋" w:hint="eastAsia"/>
          <w:lang w:eastAsia="zh-CN"/>
        </w:rPr>
      </w:pPr>
      <w:bookmarkStart w:id="3" w:name="_Toc12857"/>
      <w:r>
        <w:rPr>
          <w:rFonts w:ascii="仿宋" w:eastAsia="仿宋" w:hAnsi="仿宋" w:cs="仿宋" w:hint="eastAsia"/>
          <w:lang w:eastAsia="zh-CN"/>
        </w:rPr>
        <w:t>(一)、数字示波器项目概况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的起源追溯至对市场的深入洞察。市场的不断演变与变革为数字示波器项目提供了难得的机遇。当前市场存在的需求缺口和变革的大环境共同构成了数字示波器项目的背景。这个数字示波器项目旨在充分利用市场机遇，填补行业中尚未满足的需求，为客户提供全新的解决方案。市场的变革和需求的增长使得这个数字示波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数字示波器项目名称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数字示波器项目正式命名为数字示波器。这个名称不仅仅是一个标识，更代表了数字示波器项目的核心理念和愿景。它蕴含着数字示波器项目所要解决问题的关键字，具有强烈的表达和辨识度，为数字示波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数字示波器项目目标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的核心目标是提供一种全新、高效的解决方案，满足客户日益增长的需求。数字示波器项目追求的不仅仅是满足市场需求，更是在市场中获得卓越的竞争优势。通过不断提升产品或服务的质量和创新水平，数字示波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数字示波器项目范围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全面涵盖了产品研发、制造、市场推广和售后服务，确保从产品设计到最终用户体验的全方位关注。这一全面的数字示波器项目范围是为了确保数字示波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数字示波器项目时间表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数字示波器项目计划在未来18个月内完成，包括研发、测试、市场试点和正式推出等不同阶段。这个时间表的合理设计是为了确保数字示波器项目各个阶段的顺利推进，以便按时交付高质量的成果。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数字示波器项目预算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数字示波器项目总预算估算为XX百万美元，主要分配在研发、市场推广、人员培训和运营等方面。这一充足的预算为数字示波器项目提供了充足的资源，确保数字示波器项目在各个方面都能取得优异的表现。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数字示波器项目风险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可能面临的风险包括市场接受度低、技术难题、竞争激烈等。数字示波器项目团队已经制定了相应的风险应对计划，通过前瞻性的风险管理，确保数字示波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数字示波器项目团队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数字示波器项目汇聚了一支经验丰富、多领域专业素养的核心团队，确保数字示波器项目在各个方面都能拥有高水平的执行力。团队的协同作战是数字示波器项目成功的关键因素之一。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数字示波器项目背景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数字示波器项目的背景根植于市场对更高效、创新产品的渴望，同时也受到科技发展对行业格局的深刻改变的影响。这为数字示波器项目提供了广阔的发展空间和市场需求。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数字示波器项目现状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截至目前，数字示波器项目已完成市场调研和技术验证，取得了初步的成功。这为数字示波器项目在未来的发展奠定了坚实的基础，为更远大的目标打下了坚实的基石。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708"/>
      <w:r>
        <w:rPr>
          <w:rFonts w:ascii="仿宋" w:eastAsia="仿宋" w:hAnsi="仿宋" w:cs="仿宋" w:hint="eastAsia"/>
          <w:sz w:val="28"/>
          <w:lang w:eastAsia="zh-CN"/>
        </w:rPr>
        <w:t>(二)、数字示波器项目目标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keyword》数字示波器项目首要业务目标是在市场中占据有利地位，实现产品/服务的成功推广和销售。通过不断提升产品质量、创新性，数字示波器项目追求成为行业中的领导者，赢得更多客户的青睐。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在科技迅速发展的时代，数字示波器项目着眼于技术创新。通过持续的研发和技术升级，数字示波器项目旨在推出更具创新性的产品或服务，以满足市场对新鲜、先进解决方案的需求。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为了建立可持续的客户关系，数字示波器项目设定了客户满意度目标。通过提供卓越的产品质量和优质的客户服务，数字示波器项目追求赢得客户的信任和忠诚度，确保他们的满意度达到行业领先水平。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数字示波器项目注重社会责任和可持续发展。通过实施环保、社会责任数字示波器项目，数字示波器项目致力于在经济发展的同时保护环境，促进社会公平，实现可持续经营。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数字示波器项目的团队是实现目标的核心驱动力。因此，数字示波器项目设定了团队发展目标，包括提升团队成员的专业技能、培养领导力，以及搭建协同高效的团队工作氛围。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969"/>
      <w:r>
        <w:rPr>
          <w:rFonts w:ascii="仿宋" w:eastAsia="仿宋" w:hAnsi="仿宋" w:cs="仿宋" w:hint="eastAsia"/>
          <w:sz w:val="28"/>
          <w:lang w:eastAsia="zh-CN"/>
        </w:rPr>
        <w:t>(三)、数字示波器项目提出的理由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数字示波器项目提出的理由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的提出源于对市场机遇的深刻洞察。当前市场中存在的需求缺口和行业发展趋势表明，有巨大的商业机会等待被开发。通过准确捕捉市场机遇，数字示波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的理念基于对技术创新的信仰。通过持续的研发和技术投入，数字示波器项目有望推出更具创新性的产品或服务。在科技飞速发展的当下，数字示波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的提出是为了增强企业的行业竞争力。通过提升产品或服务的质量和独特性，数字示波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响应了消费者需求的变化。随着社会和科技的不断发展，消费者对产品和服务的需求也在发生变化。通过深入了解并及时回应消费者的新需求，数字示波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数字示波器项目的提出是企业战略发展规划的一部分。在面对日益激烈的市场竞争和不断变化的商业环境中，数字示波器项目作为企业战略的一环，旨在为企业开辟新的增长领域，巩固企业在行业中的地位。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的提出不仅仅是基于商业考量，还注重社会责任。通过推出环保、社会责任等方面的数字示波器项目，数字示波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数字示波器项目的提出反映了对利益相关者期望的关注。包括客户、员工、投资者等利益相关者在企业发展中都有着各自的期望，数字示波器项目力求在满足这些期望的同时，取得更大的共赢。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661"/>
      <w:r>
        <w:rPr>
          <w:rFonts w:ascii="仿宋" w:eastAsia="仿宋" w:hAnsi="仿宋" w:cs="仿宋" w:hint="eastAsia"/>
          <w:sz w:val="28"/>
          <w:lang w:eastAsia="zh-CN"/>
        </w:rPr>
        <w:t>(四)、数字示波器项目意义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在实施数字示波器项目的过程中，我们不仅仅是在追逐商业成功，更是为企业和社会的多个层面创造了深远的意义。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的首要意义在于提升企业的市场竞争力。通过持续的创新和对产品质量的高标准要求，数字示波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示波器项目的推进将促使行业技术水平的提升。通过引入先进技术和创新性解决方案，数字示波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示波器项目不仅创造了大量就业机会，提高了就业水平，还注重社会责任和环保。通过参与社会公益事业和推动环保数字示波器项目，数字示波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综合而言，数字示波器项目意义重大，不仅推动了企业的发展，也为行业和社会的进步贡献了积极力量。这是一个全面而深刻的影响，将在未来产生可持续的正面效应。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789"/>
      <w:r>
        <w:rPr>
          <w:rFonts w:ascii="仿宋" w:eastAsia="仿宋" w:hAnsi="仿宋" w:cs="仿宋" w:hint="eastAsia"/>
          <w:sz w:val="28"/>
          <w:lang w:eastAsia="zh-CN"/>
        </w:rPr>
        <w:t>(五)、数字示波器项目背景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在当今迅猛发展的商业环境中，数字示波器项目的动因根植于对多方面因素的审慎考量。这个数字示波器项目的提出并非孤立的决策，而是对企业所处背景深入思考的产物。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示波器项目背后的首要原因。科技的迅速发展和全球市场的快速变化使得企业必须灵活应对。数字示波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竞争的激烈程度也是数字示波器项目背景中不可忽视的一环。企业需要在激烈竞争中脱颖而出，为此，数字示波器项目致力于打破常规，提供独特的价值主张，以吸引客户并确保市场份额的增长。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技术的迅速发展为企业带来了机遇与挑战。作为数字示波器项目启动的背景之一，对新兴技术的应用将有助于提升企业的技术水平，使其在不断演进的商业环境中保持竞争优势。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此外，社会对企业责任的期望也在逐渐升高。数字示波器项目充分融入了社会责任的理念，通过可持续经营和社会公益数字示波器项目，企图为社会贡献一份力量，在商业成功的同时关注社会价值。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75"/>
      <w:r>
        <w:rPr>
          <w:rFonts w:ascii="仿宋" w:eastAsia="仿宋" w:hAnsi="仿宋" w:cs="仿宋" w:hint="eastAsia"/>
          <w:sz w:val="28"/>
          <w:lang w:eastAsia="zh-CN"/>
        </w:rPr>
        <w:t>二、数字示波器项目可持续发展</w:t>
      </w:r>
      <w:bookmarkEnd w:id="8"/>
    </w:p>
    <w:p>
      <w:pPr>
        <w:pStyle w:val="Heading2"/>
        <w:rPr>
          <w:rFonts w:ascii="仿宋" w:eastAsia="仿宋" w:hAnsi="仿宋" w:cs="仿宋" w:hint="eastAsia"/>
          <w:lang w:eastAsia="zh-CN"/>
        </w:rPr>
      </w:pPr>
      <w:bookmarkStart w:id="9" w:name="_Toc1531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示波器项目中，数字示波器项目团队着眼于未来，明确了可持续发展的战略方向。制定的具体可持续发展目标包括降低资源使用、采用环保技术、最大化社会效益等。这一步骤不仅有助于数字示波器项目在环保和社会责任方面达到最高标准，也为未来提供了明确的指引，确保数字示波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可持续实践的融入数字示波器项目管理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示波器项目管理周期。从数字示波器项目规划开始，数字示波器项目团队就考虑了环境和社会的因素。在执行阶段，数字示波器项目团队积极推动绿色技术的应用，优化资源利用。此外，关注员工的社会责任，通过培训和沟通活动提高员工对可持续发展的认知，使他们能够在日常工作中践行可持续实践。这些举措不仅为数字示波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86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扎根于数字示波器项目的可持续发展理念，我们深信环保与社会责任是数字示波器项目成功的关键支柱。在数字示波器项目的每一步，我们都致力于通过创新和实践，履行对环境和社会的坚定责任。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团队通过引入先进的环保技术、建立高效的废物处理系统以及推动能源节约措施，积极履行环保责任。定期的环保监测和评估确保数字示波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不仅致力于自身可持续发展，还注重对社会的回馈。通过支持社区数字示波器项目、参与慈善事业、提供培训机会等方式，数字示波器项目积极履行社会责任。与当地社区建立积极互动，关注员工的工作与生活平衡，以及员工的身心健康，是数字示波器项目在社会责任层面的关键举措。这样的实践不仅增强了数字示波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765"/>
      <w:r>
        <w:rPr>
          <w:rFonts w:ascii="仿宋" w:eastAsia="仿宋" w:hAnsi="仿宋" w:cs="仿宋" w:hint="eastAsia"/>
          <w:sz w:val="28"/>
          <w:lang w:eastAsia="zh-CN"/>
        </w:rPr>
        <w:t>三、数字示波器项目土建工程</w:t>
      </w:r>
      <w:bookmarkEnd w:id="11"/>
    </w:p>
    <w:p>
      <w:pPr>
        <w:pStyle w:val="Heading2"/>
        <w:rPr>
          <w:rFonts w:ascii="仿宋" w:eastAsia="仿宋" w:hAnsi="仿宋" w:cs="仿宋" w:hint="eastAsia"/>
          <w:lang w:eastAsia="zh-CN"/>
        </w:rPr>
      </w:pPr>
      <w:bookmarkStart w:id="12" w:name="_Toc3076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在数字示波器项目的建筑工程设计中，我们将秉承一系列重要的设计原则，以确保数字示波器项目建筑在功能、美观、可持续性等方面达到最佳效果。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首要原则是确保建筑的功能性得到最大化的发挥。我们将充分理解数字示波器项目的实际需求，合理布局各个功能区域，保证建筑在满足业务需求的同时，提供高效的工作环境。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在建筑设计中，我们将综合考虑建设和运营成本。通过精细的经济效益分析，确保设计方案在高效利用资源的同时，对数字示波器项目的长期盈利能力有积极的贡献。</w:t>
      </w:r>
    </w:p>
    <w:p>
      <w:pPr>
        <w:pStyle w:val="Heading2"/>
        <w:ind w:firstLine="560" w:firstLineChars="200"/>
        <w:rPr>
          <w:rFonts w:ascii="仿宋" w:eastAsia="仿宋" w:hAnsi="仿宋" w:cs="仿宋" w:hint="eastAsia"/>
          <w:sz w:val="28"/>
          <w:lang w:eastAsia="zh-CN"/>
        </w:rPr>
      </w:pPr>
      <w:bookmarkStart w:id="13" w:name="_Toc3253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示波器项目的土建工程设计中，我们将精准设定设计年限，结合数字示波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示波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5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数字示波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示波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示波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30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本期工程数字示波器项目预计总建筑面积XXX平方米，其中：计容建筑面积XXX平方米，计划建筑工程投资XX万元，占数字示波器项目总投资的XX%。</w:t>
      </w:r>
    </w:p>
    <w:p>
      <w:pPr>
        <w:pStyle w:val="Heading1"/>
        <w:ind w:firstLine="560" w:firstLineChars="200"/>
        <w:rPr>
          <w:rFonts w:ascii="仿宋" w:eastAsia="仿宋" w:hAnsi="仿宋" w:cs="仿宋" w:hint="eastAsia"/>
          <w:sz w:val="28"/>
          <w:lang w:eastAsia="zh-CN"/>
        </w:rPr>
      </w:pPr>
      <w:bookmarkStart w:id="16" w:name="_Toc18246"/>
      <w:r>
        <w:rPr>
          <w:rFonts w:ascii="仿宋" w:eastAsia="仿宋" w:hAnsi="仿宋" w:cs="仿宋" w:hint="eastAsia"/>
          <w:sz w:val="28"/>
          <w:lang w:eastAsia="zh-CN"/>
        </w:rPr>
        <w:t>四、数字示波器项目建设单位说明</w:t>
      </w:r>
      <w:bookmarkEnd w:id="16"/>
    </w:p>
    <w:p>
      <w:pPr>
        <w:pStyle w:val="Heading2"/>
        <w:rPr>
          <w:rFonts w:ascii="仿宋" w:eastAsia="仿宋" w:hAnsi="仿宋" w:cs="仿宋" w:hint="eastAsia"/>
          <w:lang w:eastAsia="zh-CN"/>
        </w:rPr>
      </w:pPr>
      <w:bookmarkStart w:id="17" w:name="_Toc27945"/>
      <w:r>
        <w:rPr>
          <w:rFonts w:ascii="仿宋" w:eastAsia="仿宋" w:hAnsi="仿宋" w:cs="仿宋" w:hint="eastAsia"/>
          <w:lang w:eastAsia="zh-CN"/>
        </w:rPr>
        <w:t>(一)、数字示波器项目承办单位基本情况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90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示波器项目承办单位的XXXX，我们着眼于实现可持续的经济效益。通过技术创新和解决方案的提供，公司预计在数字示波器项目执行期间将获得可观的收入增长。这一收入来源主要包括数字示波器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同时，我们注重成本控制和效率提升，以确保数字示波器项目的可持续盈利。透过精细的管理和资源优化，公司期望实现数字示波器项目利润最大化。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示波器项目实施进行全面的投资评估，包括数字示波器项目启动阶段的资金投入和后续运营成本。通过对数字示波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示波器项目实施过程中具备足够的资金流动性，公司将进行详尽的现金流分析。这包括资金需求的合理预测、数字示波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0855"/>
      <w:r>
        <w:rPr>
          <w:rFonts w:ascii="仿宋" w:eastAsia="仿宋" w:hAnsi="仿宋" w:cs="仿宋" w:hint="eastAsia"/>
          <w:sz w:val="28"/>
          <w:lang w:eastAsia="zh-CN"/>
        </w:rPr>
        <w:t>五、数字示波器项目文档管理</w:t>
      </w:r>
      <w:bookmarkEnd w:id="19"/>
    </w:p>
    <w:p>
      <w:pPr>
        <w:pStyle w:val="Heading2"/>
        <w:rPr>
          <w:rFonts w:ascii="仿宋" w:eastAsia="仿宋" w:hAnsi="仿宋" w:cs="仿宋" w:hint="eastAsia"/>
          <w:lang w:eastAsia="zh-CN"/>
        </w:rPr>
      </w:pPr>
      <w:bookmarkStart w:id="20" w:name="_Toc1338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数字示波器项目高度重视文档的质量和准确性，以支持数字示波器项目的各项活动和决策。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https://d.book118.com/805312111021011112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C71E58"/>
    <w:rsid w:val="72C71E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31211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2024-02-21T16:20:00Z</dcterms:created>
  <dcterms:modified xsi:type="dcterms:W3CDTF">2024-02-21T16:20:32Z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CC102652B9E04219A51CA6C8DEAEE7E8_11</vt:lpwstr>
  </property>
  <property fmtid="{D5CDD505-2E9C-101B-9397-08002B2CF9AE}" pid="3" name="KSOProductBuildVer">
    <vt:lpwstr>2052-12.1.0.16250</vt:lpwstr>
  </property>
</Properties>
</file>