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6" w:history="1">
        <w:r>
          <w:rPr>
            <w:rFonts w:ascii="仿宋" w:eastAsia="仿宋" w:hAnsi="仿宋" w:cs="仿宋" w:hint="eastAsia"/>
            <w:lang w:eastAsia="zh-CN"/>
          </w:rPr>
          <w:t>概论</w:t>
        </w:r>
        <w:r>
          <w:tab/>
        </w:r>
        <w:r>
          <w:fldChar w:fldCharType="begin"/>
        </w:r>
        <w:r>
          <w:instrText xml:space="preserve"> PAGEREF _Toc28826 \h </w:instrText>
        </w:r>
        <w:r>
          <w:fldChar w:fldCharType="separate"/>
        </w:r>
        <w:r>
          <w:t>3</w:t>
        </w:r>
        <w:r>
          <w:fldChar w:fldCharType="end"/>
        </w:r>
      </w:hyperlink>
    </w:p>
    <w:p>
      <w:pPr>
        <w:pStyle w:val="TOC1"/>
        <w:tabs>
          <w:tab w:val="right" w:leader="dot" w:pos="8306"/>
        </w:tabs>
      </w:pPr>
      <w:hyperlink w:anchor="_Toc3758" w:history="1">
        <w:r>
          <w:rPr>
            <w:rFonts w:ascii="仿宋" w:eastAsia="仿宋" w:hAnsi="仿宋" w:cs="仿宋" w:hint="eastAsia"/>
            <w:lang w:eastAsia="zh-CN"/>
          </w:rPr>
          <w:t>一、信号分析仪器项目危机管理</w:t>
        </w:r>
        <w:r>
          <w:tab/>
        </w:r>
        <w:r>
          <w:fldChar w:fldCharType="begin"/>
        </w:r>
        <w:r>
          <w:instrText xml:space="preserve"> PAGEREF _Toc3758 \h </w:instrText>
        </w:r>
        <w:r>
          <w:fldChar w:fldCharType="separate"/>
        </w:r>
        <w:r>
          <w:t>3</w:t>
        </w:r>
        <w:r>
          <w:fldChar w:fldCharType="end"/>
        </w:r>
      </w:hyperlink>
    </w:p>
    <w:p>
      <w:pPr>
        <w:pStyle w:val="TOC2"/>
        <w:tabs>
          <w:tab w:val="right" w:leader="dot" w:pos="8306"/>
        </w:tabs>
      </w:pPr>
      <w:hyperlink w:anchor="_Toc2633" w:history="1">
        <w:r>
          <w:rPr>
            <w:rFonts w:ascii="仿宋" w:eastAsia="仿宋" w:hAnsi="仿宋" w:cs="仿宋" w:hint="eastAsia"/>
            <w:lang w:eastAsia="zh-CN"/>
          </w:rPr>
          <w:t>(一)、危机预警与识别</w:t>
        </w:r>
        <w:r>
          <w:tab/>
        </w:r>
        <w:r>
          <w:fldChar w:fldCharType="begin"/>
        </w:r>
        <w:r>
          <w:instrText xml:space="preserve"> PAGEREF _Toc2633 \h </w:instrText>
        </w:r>
        <w:r>
          <w:fldChar w:fldCharType="separate"/>
        </w:r>
        <w:r>
          <w:t>3</w:t>
        </w:r>
        <w:r>
          <w:fldChar w:fldCharType="end"/>
        </w:r>
      </w:hyperlink>
    </w:p>
    <w:p>
      <w:pPr>
        <w:pStyle w:val="TOC2"/>
        <w:tabs>
          <w:tab w:val="right" w:leader="dot" w:pos="8306"/>
        </w:tabs>
      </w:pPr>
      <w:hyperlink w:anchor="_Toc7458" w:history="1">
        <w:r>
          <w:rPr>
            <w:rFonts w:ascii="仿宋" w:eastAsia="仿宋" w:hAnsi="仿宋" w:cs="仿宋" w:hint="eastAsia"/>
            <w:lang w:eastAsia="zh-CN"/>
          </w:rPr>
          <w:t>(二)、危机应对与恢复</w:t>
        </w:r>
        <w:r>
          <w:tab/>
        </w:r>
        <w:r>
          <w:fldChar w:fldCharType="begin"/>
        </w:r>
        <w:r>
          <w:instrText xml:space="preserve"> PAGEREF _Toc7458 \h </w:instrText>
        </w:r>
        <w:r>
          <w:fldChar w:fldCharType="separate"/>
        </w:r>
        <w:r>
          <w:t>4</w:t>
        </w:r>
        <w:r>
          <w:fldChar w:fldCharType="end"/>
        </w:r>
      </w:hyperlink>
    </w:p>
    <w:p>
      <w:pPr>
        <w:pStyle w:val="TOC1"/>
        <w:tabs>
          <w:tab w:val="right" w:leader="dot" w:pos="8306"/>
        </w:tabs>
      </w:pPr>
      <w:hyperlink w:anchor="_Toc32270" w:history="1">
        <w:r>
          <w:rPr>
            <w:rFonts w:ascii="仿宋" w:eastAsia="仿宋" w:hAnsi="仿宋" w:cs="仿宋" w:hint="eastAsia"/>
            <w:lang w:eastAsia="zh-CN"/>
          </w:rPr>
          <w:t>二、产品规划分析</w:t>
        </w:r>
        <w:r>
          <w:tab/>
        </w:r>
        <w:r>
          <w:fldChar w:fldCharType="begin"/>
        </w:r>
        <w:r>
          <w:instrText xml:space="preserve"> PAGEREF _Toc32270 \h </w:instrText>
        </w:r>
        <w:r>
          <w:fldChar w:fldCharType="separate"/>
        </w:r>
        <w:r>
          <w:t>5</w:t>
        </w:r>
        <w:r>
          <w:fldChar w:fldCharType="end"/>
        </w:r>
      </w:hyperlink>
    </w:p>
    <w:p>
      <w:pPr>
        <w:pStyle w:val="TOC2"/>
        <w:tabs>
          <w:tab w:val="right" w:leader="dot" w:pos="8306"/>
        </w:tabs>
      </w:pPr>
      <w:hyperlink w:anchor="_Toc20368" w:history="1">
        <w:r>
          <w:rPr>
            <w:rFonts w:ascii="仿宋" w:eastAsia="仿宋" w:hAnsi="仿宋" w:cs="仿宋" w:hint="eastAsia"/>
            <w:lang w:eastAsia="zh-CN"/>
          </w:rPr>
          <w:t>(一)、产品规划</w:t>
        </w:r>
        <w:r>
          <w:tab/>
        </w:r>
        <w:r>
          <w:fldChar w:fldCharType="begin"/>
        </w:r>
        <w:r>
          <w:instrText xml:space="preserve"> PAGEREF _Toc20368 \h </w:instrText>
        </w:r>
        <w:r>
          <w:fldChar w:fldCharType="separate"/>
        </w:r>
        <w:r>
          <w:t>5</w:t>
        </w:r>
        <w:r>
          <w:fldChar w:fldCharType="end"/>
        </w:r>
      </w:hyperlink>
    </w:p>
    <w:p>
      <w:pPr>
        <w:pStyle w:val="TOC2"/>
        <w:tabs>
          <w:tab w:val="right" w:leader="dot" w:pos="8306"/>
        </w:tabs>
      </w:pPr>
      <w:hyperlink w:anchor="_Toc31784" w:history="1">
        <w:r>
          <w:rPr>
            <w:rFonts w:ascii="仿宋" w:eastAsia="仿宋" w:hAnsi="仿宋" w:cs="仿宋" w:hint="eastAsia"/>
            <w:lang w:eastAsia="zh-CN"/>
          </w:rPr>
          <w:t>(二)、建设规模</w:t>
        </w:r>
        <w:r>
          <w:tab/>
        </w:r>
        <w:r>
          <w:fldChar w:fldCharType="begin"/>
        </w:r>
        <w:r>
          <w:instrText xml:space="preserve"> PAGEREF _Toc31784 \h </w:instrText>
        </w:r>
        <w:r>
          <w:fldChar w:fldCharType="separate"/>
        </w:r>
        <w:r>
          <w:t>6</w:t>
        </w:r>
        <w:r>
          <w:fldChar w:fldCharType="end"/>
        </w:r>
      </w:hyperlink>
    </w:p>
    <w:p>
      <w:pPr>
        <w:pStyle w:val="TOC1"/>
        <w:tabs>
          <w:tab w:val="right" w:leader="dot" w:pos="8306"/>
        </w:tabs>
      </w:pPr>
      <w:hyperlink w:anchor="_Toc22843" w:history="1">
        <w:r>
          <w:rPr>
            <w:rFonts w:ascii="仿宋" w:eastAsia="仿宋" w:hAnsi="仿宋" w:cs="仿宋" w:hint="eastAsia"/>
            <w:lang w:eastAsia="zh-CN"/>
          </w:rPr>
          <w:t>三、信号分析仪器项目选址可行性分析</w:t>
        </w:r>
        <w:r>
          <w:tab/>
        </w:r>
        <w:r>
          <w:fldChar w:fldCharType="begin"/>
        </w:r>
        <w:r>
          <w:instrText xml:space="preserve"> PAGEREF _Toc22843 \h </w:instrText>
        </w:r>
        <w:r>
          <w:fldChar w:fldCharType="separate"/>
        </w:r>
        <w:r>
          <w:t>7</w:t>
        </w:r>
        <w:r>
          <w:fldChar w:fldCharType="end"/>
        </w:r>
      </w:hyperlink>
    </w:p>
    <w:p>
      <w:pPr>
        <w:pStyle w:val="TOC2"/>
        <w:tabs>
          <w:tab w:val="right" w:leader="dot" w:pos="8306"/>
        </w:tabs>
      </w:pPr>
      <w:hyperlink w:anchor="_Toc1756" w:history="1">
        <w:r>
          <w:rPr>
            <w:rFonts w:ascii="仿宋" w:eastAsia="仿宋" w:hAnsi="仿宋" w:cs="仿宋" w:hint="eastAsia"/>
            <w:lang w:eastAsia="zh-CN"/>
          </w:rPr>
          <w:t>(一)、信号分析仪器项目选址</w:t>
        </w:r>
        <w:r>
          <w:tab/>
        </w:r>
        <w:r>
          <w:fldChar w:fldCharType="begin"/>
        </w:r>
        <w:r>
          <w:instrText xml:space="preserve"> PAGEREF _Toc1756 \h </w:instrText>
        </w:r>
        <w:r>
          <w:fldChar w:fldCharType="separate"/>
        </w:r>
        <w:r>
          <w:t>7</w:t>
        </w:r>
        <w:r>
          <w:fldChar w:fldCharType="end"/>
        </w:r>
      </w:hyperlink>
    </w:p>
    <w:p>
      <w:pPr>
        <w:pStyle w:val="TOC2"/>
        <w:tabs>
          <w:tab w:val="right" w:leader="dot" w:pos="8306"/>
        </w:tabs>
      </w:pPr>
      <w:hyperlink w:anchor="_Toc10012" w:history="1">
        <w:r>
          <w:rPr>
            <w:rFonts w:ascii="仿宋" w:eastAsia="仿宋" w:hAnsi="仿宋" w:cs="仿宋" w:hint="eastAsia"/>
            <w:lang w:eastAsia="zh-CN"/>
          </w:rPr>
          <w:t>(二)、用地控制指标</w:t>
        </w:r>
        <w:r>
          <w:tab/>
        </w:r>
        <w:r>
          <w:fldChar w:fldCharType="begin"/>
        </w:r>
        <w:r>
          <w:instrText xml:space="preserve"> PAGEREF _Toc10012 \h </w:instrText>
        </w:r>
        <w:r>
          <w:fldChar w:fldCharType="separate"/>
        </w:r>
        <w:r>
          <w:t>7</w:t>
        </w:r>
        <w:r>
          <w:fldChar w:fldCharType="end"/>
        </w:r>
      </w:hyperlink>
    </w:p>
    <w:p>
      <w:pPr>
        <w:pStyle w:val="TOC2"/>
        <w:tabs>
          <w:tab w:val="right" w:leader="dot" w:pos="8306"/>
        </w:tabs>
      </w:pPr>
      <w:hyperlink w:anchor="_Toc9191" w:history="1">
        <w:r>
          <w:rPr>
            <w:rFonts w:ascii="仿宋" w:eastAsia="仿宋" w:hAnsi="仿宋" w:cs="仿宋" w:hint="eastAsia"/>
            <w:lang w:eastAsia="zh-CN"/>
          </w:rPr>
          <w:t>(三)、节约用地措施</w:t>
        </w:r>
        <w:r>
          <w:tab/>
        </w:r>
        <w:r>
          <w:fldChar w:fldCharType="begin"/>
        </w:r>
        <w:r>
          <w:instrText xml:space="preserve"> PAGEREF _Toc9191 \h </w:instrText>
        </w:r>
        <w:r>
          <w:fldChar w:fldCharType="separate"/>
        </w:r>
        <w:r>
          <w:t>9</w:t>
        </w:r>
        <w:r>
          <w:fldChar w:fldCharType="end"/>
        </w:r>
      </w:hyperlink>
    </w:p>
    <w:p>
      <w:pPr>
        <w:pStyle w:val="TOC2"/>
        <w:tabs>
          <w:tab w:val="right" w:leader="dot" w:pos="8306"/>
        </w:tabs>
      </w:pPr>
      <w:hyperlink w:anchor="_Toc18962" w:history="1">
        <w:r>
          <w:rPr>
            <w:rFonts w:ascii="仿宋" w:eastAsia="仿宋" w:hAnsi="仿宋" w:cs="仿宋" w:hint="eastAsia"/>
            <w:lang w:eastAsia="zh-CN"/>
          </w:rPr>
          <w:t>(四)、总图布置方案</w:t>
        </w:r>
        <w:r>
          <w:tab/>
        </w:r>
        <w:r>
          <w:fldChar w:fldCharType="begin"/>
        </w:r>
        <w:r>
          <w:instrText xml:space="preserve"> PAGEREF _Toc18962 \h </w:instrText>
        </w:r>
        <w:r>
          <w:fldChar w:fldCharType="separate"/>
        </w:r>
        <w:r>
          <w:t>10</w:t>
        </w:r>
        <w:r>
          <w:fldChar w:fldCharType="end"/>
        </w:r>
      </w:hyperlink>
    </w:p>
    <w:p>
      <w:pPr>
        <w:pStyle w:val="TOC2"/>
        <w:tabs>
          <w:tab w:val="right" w:leader="dot" w:pos="8306"/>
        </w:tabs>
      </w:pPr>
      <w:hyperlink w:anchor="_Toc8795" w:history="1">
        <w:r>
          <w:rPr>
            <w:rFonts w:ascii="仿宋" w:eastAsia="仿宋" w:hAnsi="仿宋" w:cs="仿宋" w:hint="eastAsia"/>
            <w:lang w:eastAsia="zh-CN"/>
          </w:rPr>
          <w:t>(五)、选址综合评价</w:t>
        </w:r>
        <w:r>
          <w:tab/>
        </w:r>
        <w:r>
          <w:fldChar w:fldCharType="begin"/>
        </w:r>
        <w:r>
          <w:instrText xml:space="preserve"> PAGEREF _Toc8795 \h </w:instrText>
        </w:r>
        <w:r>
          <w:fldChar w:fldCharType="separate"/>
        </w:r>
        <w:r>
          <w:t>12</w:t>
        </w:r>
        <w:r>
          <w:fldChar w:fldCharType="end"/>
        </w:r>
      </w:hyperlink>
    </w:p>
    <w:p>
      <w:pPr>
        <w:pStyle w:val="TOC1"/>
        <w:tabs>
          <w:tab w:val="right" w:leader="dot" w:pos="8306"/>
        </w:tabs>
      </w:pPr>
      <w:hyperlink w:anchor="_Toc6104" w:history="1">
        <w:r>
          <w:rPr>
            <w:rFonts w:ascii="仿宋" w:eastAsia="仿宋" w:hAnsi="仿宋" w:cs="仿宋" w:hint="eastAsia"/>
            <w:lang w:eastAsia="zh-CN"/>
          </w:rPr>
          <w:t>四、市场分析、调研</w:t>
        </w:r>
        <w:r>
          <w:tab/>
        </w:r>
        <w:r>
          <w:fldChar w:fldCharType="begin"/>
        </w:r>
        <w:r>
          <w:instrText xml:space="preserve"> PAGEREF _Toc6104 \h </w:instrText>
        </w:r>
        <w:r>
          <w:fldChar w:fldCharType="separate"/>
        </w:r>
        <w:r>
          <w:t>13</w:t>
        </w:r>
        <w:r>
          <w:fldChar w:fldCharType="end"/>
        </w:r>
      </w:hyperlink>
    </w:p>
    <w:p>
      <w:pPr>
        <w:pStyle w:val="TOC2"/>
        <w:tabs>
          <w:tab w:val="right" w:leader="dot" w:pos="8306"/>
        </w:tabs>
      </w:pPr>
      <w:hyperlink w:anchor="_Toc24647" w:history="1">
        <w:r>
          <w:rPr>
            <w:rFonts w:ascii="仿宋" w:eastAsia="仿宋" w:hAnsi="仿宋" w:cs="仿宋" w:hint="eastAsia"/>
            <w:lang w:eastAsia="zh-CN"/>
          </w:rPr>
          <w:t>(一)、信号分析仪器行业分析</w:t>
        </w:r>
        <w:r>
          <w:tab/>
        </w:r>
        <w:r>
          <w:fldChar w:fldCharType="begin"/>
        </w:r>
        <w:r>
          <w:instrText xml:space="preserve"> PAGEREF _Toc24647 \h </w:instrText>
        </w:r>
        <w:r>
          <w:fldChar w:fldCharType="separate"/>
        </w:r>
        <w:r>
          <w:t>13</w:t>
        </w:r>
        <w:r>
          <w:fldChar w:fldCharType="end"/>
        </w:r>
      </w:hyperlink>
    </w:p>
    <w:p>
      <w:pPr>
        <w:pStyle w:val="TOC2"/>
        <w:tabs>
          <w:tab w:val="right" w:leader="dot" w:pos="8306"/>
        </w:tabs>
      </w:pPr>
      <w:hyperlink w:anchor="_Toc24693" w:history="1">
        <w:r>
          <w:rPr>
            <w:rFonts w:ascii="仿宋" w:eastAsia="仿宋" w:hAnsi="仿宋" w:cs="仿宋" w:hint="eastAsia"/>
            <w:lang w:eastAsia="zh-CN"/>
          </w:rPr>
          <w:t>(二)、信号分析仪器市场分析预测</w:t>
        </w:r>
        <w:r>
          <w:tab/>
        </w:r>
        <w:r>
          <w:fldChar w:fldCharType="begin"/>
        </w:r>
        <w:r>
          <w:instrText xml:space="preserve"> PAGEREF _Toc24693 \h </w:instrText>
        </w:r>
        <w:r>
          <w:fldChar w:fldCharType="separate"/>
        </w:r>
        <w:r>
          <w:t>13</w:t>
        </w:r>
        <w:r>
          <w:fldChar w:fldCharType="end"/>
        </w:r>
      </w:hyperlink>
    </w:p>
    <w:p>
      <w:pPr>
        <w:pStyle w:val="TOC1"/>
        <w:tabs>
          <w:tab w:val="right" w:leader="dot" w:pos="8306"/>
        </w:tabs>
      </w:pPr>
      <w:hyperlink w:anchor="_Toc5867" w:history="1">
        <w:r>
          <w:rPr>
            <w:rFonts w:ascii="仿宋" w:eastAsia="仿宋" w:hAnsi="仿宋" w:cs="仿宋" w:hint="eastAsia"/>
            <w:lang w:eastAsia="zh-CN"/>
          </w:rPr>
          <w:t>五、信号分析仪器项目建设单位说明</w:t>
        </w:r>
        <w:r>
          <w:tab/>
        </w:r>
        <w:r>
          <w:fldChar w:fldCharType="begin"/>
        </w:r>
        <w:r>
          <w:instrText xml:space="preserve"> PAGEREF _Toc5867 \h </w:instrText>
        </w:r>
        <w:r>
          <w:fldChar w:fldCharType="separate"/>
        </w:r>
        <w:r>
          <w:t>14</w:t>
        </w:r>
        <w:r>
          <w:fldChar w:fldCharType="end"/>
        </w:r>
      </w:hyperlink>
    </w:p>
    <w:p>
      <w:pPr>
        <w:pStyle w:val="TOC2"/>
        <w:tabs>
          <w:tab w:val="right" w:leader="dot" w:pos="8306"/>
        </w:tabs>
      </w:pPr>
      <w:hyperlink w:anchor="_Toc17461" w:history="1">
        <w:r>
          <w:rPr>
            <w:rFonts w:ascii="仿宋" w:eastAsia="仿宋" w:hAnsi="仿宋" w:cs="仿宋" w:hint="eastAsia"/>
            <w:lang w:eastAsia="zh-CN"/>
          </w:rPr>
          <w:t>(一)、信号分析仪器项目承办单位基本情况</w:t>
        </w:r>
        <w:r>
          <w:tab/>
        </w:r>
        <w:r>
          <w:fldChar w:fldCharType="begin"/>
        </w:r>
        <w:r>
          <w:instrText xml:space="preserve"> PAGEREF _Toc17461 \h </w:instrText>
        </w:r>
        <w:r>
          <w:fldChar w:fldCharType="separate"/>
        </w:r>
        <w:r>
          <w:t>14</w:t>
        </w:r>
        <w:r>
          <w:fldChar w:fldCharType="end"/>
        </w:r>
      </w:hyperlink>
    </w:p>
    <w:p>
      <w:pPr>
        <w:pStyle w:val="TOC2"/>
        <w:tabs>
          <w:tab w:val="right" w:leader="dot" w:pos="8306"/>
        </w:tabs>
      </w:pPr>
      <w:hyperlink w:anchor="_Toc10567" w:history="1">
        <w:r>
          <w:rPr>
            <w:rFonts w:ascii="仿宋" w:eastAsia="仿宋" w:hAnsi="仿宋" w:cs="仿宋" w:hint="eastAsia"/>
            <w:lang w:eastAsia="zh-CN"/>
          </w:rPr>
          <w:t>(二)、公司经济效益分析</w:t>
        </w:r>
        <w:r>
          <w:tab/>
        </w:r>
        <w:r>
          <w:fldChar w:fldCharType="begin"/>
        </w:r>
        <w:r>
          <w:instrText xml:space="preserve"> PAGEREF _Toc10567 \h </w:instrText>
        </w:r>
        <w:r>
          <w:fldChar w:fldCharType="separate"/>
        </w:r>
        <w:r>
          <w:t>15</w:t>
        </w:r>
        <w:r>
          <w:fldChar w:fldCharType="end"/>
        </w:r>
      </w:hyperlink>
    </w:p>
    <w:p>
      <w:pPr>
        <w:pStyle w:val="TOC1"/>
        <w:tabs>
          <w:tab w:val="right" w:leader="dot" w:pos="8306"/>
        </w:tabs>
      </w:pPr>
      <w:hyperlink w:anchor="_Toc22130" w:history="1">
        <w:r>
          <w:rPr>
            <w:rFonts w:ascii="仿宋" w:eastAsia="仿宋" w:hAnsi="仿宋" w:cs="仿宋" w:hint="eastAsia"/>
            <w:lang w:eastAsia="zh-CN"/>
          </w:rPr>
          <w:t>六、信号分析仪器项目概论</w:t>
        </w:r>
        <w:r>
          <w:tab/>
        </w:r>
        <w:r>
          <w:fldChar w:fldCharType="begin"/>
        </w:r>
        <w:r>
          <w:instrText xml:space="preserve"> PAGEREF _Toc22130 \h </w:instrText>
        </w:r>
        <w:r>
          <w:fldChar w:fldCharType="separate"/>
        </w:r>
        <w:r>
          <w:t>16</w:t>
        </w:r>
        <w:r>
          <w:fldChar w:fldCharType="end"/>
        </w:r>
      </w:hyperlink>
    </w:p>
    <w:p>
      <w:pPr>
        <w:pStyle w:val="TOC2"/>
        <w:tabs>
          <w:tab w:val="right" w:leader="dot" w:pos="8306"/>
        </w:tabs>
      </w:pPr>
      <w:hyperlink w:anchor="_Toc4153" w:history="1">
        <w:r>
          <w:rPr>
            <w:rFonts w:ascii="仿宋" w:eastAsia="仿宋" w:hAnsi="仿宋" w:cs="仿宋" w:hint="eastAsia"/>
            <w:lang w:eastAsia="zh-CN"/>
          </w:rPr>
          <w:t>(一)、信号分析仪器项目概况</w:t>
        </w:r>
        <w:r>
          <w:tab/>
        </w:r>
        <w:r>
          <w:fldChar w:fldCharType="begin"/>
        </w:r>
        <w:r>
          <w:instrText xml:space="preserve"> PAGEREF _Toc4153 \h </w:instrText>
        </w:r>
        <w:r>
          <w:fldChar w:fldCharType="separate"/>
        </w:r>
        <w:r>
          <w:t>16</w:t>
        </w:r>
        <w:r>
          <w:fldChar w:fldCharType="end"/>
        </w:r>
      </w:hyperlink>
    </w:p>
    <w:p>
      <w:pPr>
        <w:pStyle w:val="TOC2"/>
        <w:tabs>
          <w:tab w:val="right" w:leader="dot" w:pos="8306"/>
        </w:tabs>
      </w:pPr>
      <w:hyperlink w:anchor="_Toc23487" w:history="1">
        <w:r>
          <w:rPr>
            <w:rFonts w:ascii="仿宋" w:eastAsia="仿宋" w:hAnsi="仿宋" w:cs="仿宋" w:hint="eastAsia"/>
            <w:lang w:eastAsia="zh-CN"/>
          </w:rPr>
          <w:t>(二)、信号分析仪器项目目标</w:t>
        </w:r>
        <w:r>
          <w:tab/>
        </w:r>
        <w:r>
          <w:fldChar w:fldCharType="begin"/>
        </w:r>
        <w:r>
          <w:instrText xml:space="preserve"> PAGEREF _Toc23487 \h </w:instrText>
        </w:r>
        <w:r>
          <w:fldChar w:fldCharType="separate"/>
        </w:r>
        <w:r>
          <w:t>18</w:t>
        </w:r>
        <w:r>
          <w:fldChar w:fldCharType="end"/>
        </w:r>
      </w:hyperlink>
    </w:p>
    <w:p>
      <w:pPr>
        <w:pStyle w:val="TOC2"/>
        <w:tabs>
          <w:tab w:val="right" w:leader="dot" w:pos="8306"/>
        </w:tabs>
      </w:pPr>
      <w:hyperlink w:anchor="_Toc6288" w:history="1">
        <w:r>
          <w:rPr>
            <w:rFonts w:ascii="仿宋" w:eastAsia="仿宋" w:hAnsi="仿宋" w:cs="仿宋" w:hint="eastAsia"/>
            <w:lang w:eastAsia="zh-CN"/>
          </w:rPr>
          <w:t>(三)、信号分析仪器项目提出的理由</w:t>
        </w:r>
        <w:r>
          <w:tab/>
        </w:r>
        <w:r>
          <w:fldChar w:fldCharType="begin"/>
        </w:r>
        <w:r>
          <w:instrText xml:space="preserve"> PAGEREF _Toc6288 \h </w:instrText>
        </w:r>
        <w:r>
          <w:fldChar w:fldCharType="separate"/>
        </w:r>
        <w:r>
          <w:t>19</w:t>
        </w:r>
        <w:r>
          <w:fldChar w:fldCharType="end"/>
        </w:r>
      </w:hyperlink>
    </w:p>
    <w:p>
      <w:pPr>
        <w:pStyle w:val="TOC2"/>
        <w:tabs>
          <w:tab w:val="right" w:leader="dot" w:pos="8306"/>
        </w:tabs>
      </w:pPr>
      <w:hyperlink w:anchor="_Toc9765" w:history="1">
        <w:r>
          <w:rPr>
            <w:rFonts w:ascii="仿宋" w:eastAsia="仿宋" w:hAnsi="仿宋" w:cs="仿宋" w:hint="eastAsia"/>
            <w:lang w:eastAsia="zh-CN"/>
          </w:rPr>
          <w:t>(四)、信号分析仪器项目意义</w:t>
        </w:r>
        <w:r>
          <w:tab/>
        </w:r>
        <w:r>
          <w:fldChar w:fldCharType="begin"/>
        </w:r>
        <w:r>
          <w:instrText xml:space="preserve"> PAGEREF _Toc9765 \h </w:instrText>
        </w:r>
        <w:r>
          <w:fldChar w:fldCharType="separate"/>
        </w:r>
        <w:r>
          <w:t>21</w:t>
        </w:r>
        <w:r>
          <w:fldChar w:fldCharType="end"/>
        </w:r>
      </w:hyperlink>
    </w:p>
    <w:p>
      <w:pPr>
        <w:pStyle w:val="TOC2"/>
        <w:tabs>
          <w:tab w:val="right" w:leader="dot" w:pos="8306"/>
        </w:tabs>
      </w:pPr>
      <w:hyperlink w:anchor="_Toc2750" w:history="1">
        <w:r>
          <w:rPr>
            <w:rFonts w:ascii="仿宋" w:eastAsia="仿宋" w:hAnsi="仿宋" w:cs="仿宋" w:hint="eastAsia"/>
            <w:lang w:eastAsia="zh-CN"/>
          </w:rPr>
          <w:t>(五)、信号分析仪器项目背景</w:t>
        </w:r>
        <w:r>
          <w:tab/>
        </w:r>
        <w:r>
          <w:fldChar w:fldCharType="begin"/>
        </w:r>
        <w:r>
          <w:instrText xml:space="preserve"> PAGEREF _Toc2750 \h </w:instrText>
        </w:r>
        <w:r>
          <w:fldChar w:fldCharType="separate"/>
        </w:r>
        <w:r>
          <w:t>22</w:t>
        </w:r>
        <w:r>
          <w:fldChar w:fldCharType="end"/>
        </w:r>
      </w:hyperlink>
    </w:p>
    <w:p>
      <w:pPr>
        <w:pStyle w:val="TOC1"/>
        <w:tabs>
          <w:tab w:val="right" w:leader="dot" w:pos="8306"/>
        </w:tabs>
      </w:pPr>
      <w:hyperlink w:anchor="_Toc26775" w:history="1">
        <w:r>
          <w:rPr>
            <w:rFonts w:ascii="仿宋" w:eastAsia="仿宋" w:hAnsi="仿宋" w:cs="仿宋" w:hint="eastAsia"/>
            <w:lang w:eastAsia="zh-CN"/>
          </w:rPr>
          <w:t>七、信号分析仪器项目财务管理</w:t>
        </w:r>
        <w:r>
          <w:tab/>
        </w:r>
        <w:r>
          <w:fldChar w:fldCharType="begin"/>
        </w:r>
        <w:r>
          <w:instrText xml:space="preserve"> PAGEREF _Toc26775 \h </w:instrText>
        </w:r>
        <w:r>
          <w:fldChar w:fldCharType="separate"/>
        </w:r>
        <w:r>
          <w:t>23</w:t>
        </w:r>
        <w:r>
          <w:fldChar w:fldCharType="end"/>
        </w:r>
      </w:hyperlink>
    </w:p>
    <w:p>
      <w:pPr>
        <w:pStyle w:val="TOC2"/>
        <w:tabs>
          <w:tab w:val="right" w:leader="dot" w:pos="8306"/>
        </w:tabs>
      </w:pPr>
      <w:hyperlink w:anchor="_Toc20751" w:history="1">
        <w:r>
          <w:rPr>
            <w:rFonts w:ascii="仿宋" w:eastAsia="仿宋" w:hAnsi="仿宋" w:cs="仿宋" w:hint="eastAsia"/>
            <w:lang w:eastAsia="zh-CN"/>
          </w:rPr>
          <w:t>(一)、资金需求大</w:t>
        </w:r>
        <w:r>
          <w:tab/>
        </w:r>
        <w:r>
          <w:fldChar w:fldCharType="begin"/>
        </w:r>
        <w:r>
          <w:instrText xml:space="preserve"> PAGEREF _Toc20751 \h </w:instrText>
        </w:r>
        <w:r>
          <w:fldChar w:fldCharType="separate"/>
        </w:r>
        <w:r>
          <w:t>23</w:t>
        </w:r>
        <w:r>
          <w:fldChar w:fldCharType="end"/>
        </w:r>
      </w:hyperlink>
    </w:p>
    <w:p>
      <w:pPr>
        <w:pStyle w:val="TOC2"/>
        <w:tabs>
          <w:tab w:val="right" w:leader="dot" w:pos="8306"/>
        </w:tabs>
      </w:pPr>
      <w:hyperlink w:anchor="_Toc25294" w:history="1">
        <w:r>
          <w:rPr>
            <w:rFonts w:ascii="仿宋" w:eastAsia="仿宋" w:hAnsi="仿宋" w:cs="仿宋" w:hint="eastAsia"/>
            <w:lang w:eastAsia="zh-CN"/>
          </w:rPr>
          <w:t>(二)、研发周期长</w:t>
        </w:r>
        <w:r>
          <w:tab/>
        </w:r>
        <w:r>
          <w:fldChar w:fldCharType="begin"/>
        </w:r>
        <w:r>
          <w:instrText xml:space="preserve"> PAGEREF _Toc25294 \h </w:instrText>
        </w:r>
        <w:r>
          <w:fldChar w:fldCharType="separate"/>
        </w:r>
        <w:r>
          <w:t>24</w:t>
        </w:r>
        <w:r>
          <w:fldChar w:fldCharType="end"/>
        </w:r>
      </w:hyperlink>
    </w:p>
    <w:p>
      <w:pPr>
        <w:pStyle w:val="TOC2"/>
        <w:tabs>
          <w:tab w:val="right" w:leader="dot" w:pos="8306"/>
        </w:tabs>
      </w:pPr>
      <w:hyperlink w:anchor="_Toc6281" w:history="1">
        <w:r>
          <w:rPr>
            <w:rFonts w:ascii="仿宋" w:eastAsia="仿宋" w:hAnsi="仿宋" w:cs="仿宋" w:hint="eastAsia"/>
            <w:lang w:eastAsia="zh-CN"/>
          </w:rPr>
          <w:t>(三)、市场风险大</w:t>
        </w:r>
        <w:r>
          <w:tab/>
        </w:r>
        <w:r>
          <w:fldChar w:fldCharType="begin"/>
        </w:r>
        <w:r>
          <w:instrText xml:space="preserve"> PAGEREF _Toc6281 \h </w:instrText>
        </w:r>
        <w:r>
          <w:fldChar w:fldCharType="separate"/>
        </w:r>
        <w:r>
          <w:t>25</w:t>
        </w:r>
        <w:r>
          <w:fldChar w:fldCharType="end"/>
        </w:r>
      </w:hyperlink>
    </w:p>
    <w:p>
      <w:pPr>
        <w:pStyle w:val="TOC2"/>
        <w:tabs>
          <w:tab w:val="right" w:leader="dot" w:pos="8306"/>
        </w:tabs>
      </w:pPr>
      <w:hyperlink w:anchor="_Toc4387" w:history="1">
        <w:r>
          <w:rPr>
            <w:rFonts w:ascii="仿宋" w:eastAsia="仿宋" w:hAnsi="仿宋" w:cs="仿宋" w:hint="eastAsia"/>
            <w:lang w:eastAsia="zh-CN"/>
          </w:rPr>
          <w:t>(四)、利润率高</w:t>
        </w:r>
        <w:r>
          <w:tab/>
        </w:r>
        <w:r>
          <w:fldChar w:fldCharType="begin"/>
        </w:r>
        <w:r>
          <w:instrText xml:space="preserve"> PAGEREF _Toc4387 \h </w:instrText>
        </w:r>
        <w:r>
          <w:fldChar w:fldCharType="separate"/>
        </w:r>
        <w:r>
          <w:t>28</w:t>
        </w:r>
        <w:r>
          <w:fldChar w:fldCharType="end"/>
        </w:r>
      </w:hyperlink>
    </w:p>
    <w:p>
      <w:pPr>
        <w:pStyle w:val="TOC1"/>
        <w:tabs>
          <w:tab w:val="right" w:leader="dot" w:pos="8306"/>
        </w:tabs>
      </w:pPr>
      <w:hyperlink w:anchor="_Toc2532" w:history="1">
        <w:r>
          <w:rPr>
            <w:rFonts w:ascii="仿宋" w:eastAsia="仿宋" w:hAnsi="仿宋" w:cs="仿宋" w:hint="eastAsia"/>
            <w:lang w:eastAsia="zh-CN"/>
          </w:rPr>
          <w:t>八、信号分析仪器项目环境影响分析</w:t>
        </w:r>
        <w:r>
          <w:tab/>
        </w:r>
        <w:r>
          <w:fldChar w:fldCharType="begin"/>
        </w:r>
        <w:r>
          <w:instrText xml:space="preserve"> PAGEREF _Toc2532 \h </w:instrText>
        </w:r>
        <w:r>
          <w:fldChar w:fldCharType="separate"/>
        </w:r>
        <w:r>
          <w:t>30</w:t>
        </w:r>
        <w:r>
          <w:fldChar w:fldCharType="end"/>
        </w:r>
      </w:hyperlink>
    </w:p>
    <w:p>
      <w:pPr>
        <w:pStyle w:val="TOC2"/>
        <w:tabs>
          <w:tab w:val="right" w:leader="dot" w:pos="8306"/>
        </w:tabs>
      </w:pPr>
      <w:hyperlink w:anchor="_Toc10278" w:history="1">
        <w:r>
          <w:rPr>
            <w:rFonts w:ascii="仿宋" w:eastAsia="仿宋" w:hAnsi="仿宋" w:cs="仿宋" w:hint="eastAsia"/>
            <w:lang w:eastAsia="zh-CN"/>
          </w:rPr>
          <w:t>(一)、建设区域环境质量现状</w:t>
        </w:r>
        <w:r>
          <w:tab/>
        </w:r>
        <w:r>
          <w:fldChar w:fldCharType="begin"/>
        </w:r>
        <w:r>
          <w:instrText xml:space="preserve"> PAGEREF _Toc10278 \h </w:instrText>
        </w:r>
        <w:r>
          <w:fldChar w:fldCharType="separate"/>
        </w:r>
        <w:r>
          <w:t>30</w:t>
        </w:r>
        <w:r>
          <w:fldChar w:fldCharType="end"/>
        </w:r>
      </w:hyperlink>
    </w:p>
    <w:p>
      <w:pPr>
        <w:pStyle w:val="TOC2"/>
        <w:tabs>
          <w:tab w:val="right" w:leader="dot" w:pos="8306"/>
        </w:tabs>
      </w:pPr>
      <w:hyperlink w:anchor="_Toc25407" w:history="1">
        <w:r>
          <w:rPr>
            <w:rFonts w:ascii="仿宋" w:eastAsia="仿宋" w:hAnsi="仿宋" w:cs="仿宋" w:hint="eastAsia"/>
            <w:lang w:eastAsia="zh-CN"/>
          </w:rPr>
          <w:t>(二)、建设期环境保护</w:t>
        </w:r>
        <w:r>
          <w:tab/>
        </w:r>
        <w:r>
          <w:fldChar w:fldCharType="begin"/>
        </w:r>
        <w:r>
          <w:instrText xml:space="preserve"> PAGEREF _Toc25407 \h </w:instrText>
        </w:r>
        <w:r>
          <w:fldChar w:fldCharType="separate"/>
        </w:r>
        <w:r>
          <w:t>31</w:t>
        </w:r>
        <w:r>
          <w:fldChar w:fldCharType="end"/>
        </w:r>
      </w:hyperlink>
    </w:p>
    <w:p>
      <w:pPr>
        <w:pStyle w:val="TOC2"/>
        <w:tabs>
          <w:tab w:val="right" w:leader="dot" w:pos="8306"/>
        </w:tabs>
      </w:pPr>
      <w:hyperlink w:anchor="_Toc8708" w:history="1">
        <w:r>
          <w:rPr>
            <w:rFonts w:ascii="仿宋" w:eastAsia="仿宋" w:hAnsi="仿宋" w:cs="仿宋" w:hint="eastAsia"/>
            <w:lang w:eastAsia="zh-CN"/>
          </w:rPr>
          <w:t>(三)、运营期环境保护</w:t>
        </w:r>
        <w:r>
          <w:tab/>
        </w:r>
        <w:r>
          <w:fldChar w:fldCharType="begin"/>
        </w:r>
        <w:r>
          <w:instrText xml:space="preserve"> PAGEREF _Toc8708 \h </w:instrText>
        </w:r>
        <w:r>
          <w:fldChar w:fldCharType="separate"/>
        </w:r>
        <w:r>
          <w:t>33</w:t>
        </w:r>
        <w:r>
          <w:fldChar w:fldCharType="end"/>
        </w:r>
      </w:hyperlink>
    </w:p>
    <w:p>
      <w:pPr>
        <w:pStyle w:val="TOC2"/>
        <w:tabs>
          <w:tab w:val="right" w:leader="dot" w:pos="8306"/>
        </w:tabs>
      </w:pPr>
      <w:hyperlink w:anchor="_Toc16507" w:history="1">
        <w:r>
          <w:rPr>
            <w:rFonts w:ascii="仿宋" w:eastAsia="仿宋" w:hAnsi="仿宋" w:cs="仿宋" w:hint="eastAsia"/>
            <w:lang w:eastAsia="zh-CN"/>
          </w:rPr>
          <w:t>(四)、信号分析仪器项目建设对区域经济的影响</w:t>
        </w:r>
        <w:r>
          <w:tab/>
        </w:r>
        <w:r>
          <w:fldChar w:fldCharType="begin"/>
        </w:r>
        <w:r>
          <w:instrText xml:space="preserve"> PAGEREF _Toc16507 \h </w:instrText>
        </w:r>
        <w:r>
          <w:fldChar w:fldCharType="separate"/>
        </w:r>
        <w:r>
          <w:t>34</w:t>
        </w:r>
        <w:r>
          <w:fldChar w:fldCharType="end"/>
        </w:r>
      </w:hyperlink>
    </w:p>
    <w:p>
      <w:pPr>
        <w:pStyle w:val="TOC2"/>
        <w:tabs>
          <w:tab w:val="right" w:leader="dot" w:pos="8306"/>
        </w:tabs>
      </w:pPr>
      <w:hyperlink w:anchor="_Toc5108" w:history="1">
        <w:r>
          <w:rPr>
            <w:rFonts w:ascii="仿宋" w:eastAsia="仿宋" w:hAnsi="仿宋" w:cs="仿宋" w:hint="eastAsia"/>
            <w:lang w:eastAsia="zh-CN"/>
          </w:rPr>
          <w:t>(五)、废弃物处理</w:t>
        </w:r>
        <w:r>
          <w:tab/>
        </w:r>
        <w:r>
          <w:fldChar w:fldCharType="begin"/>
        </w:r>
        <w:r>
          <w:instrText xml:space="preserve"> PAGEREF _Toc5108 \h </w:instrText>
        </w:r>
        <w:r>
          <w:fldChar w:fldCharType="separate"/>
        </w:r>
        <w:r>
          <w:t>36</w:t>
        </w:r>
        <w:r>
          <w:fldChar w:fldCharType="end"/>
        </w:r>
      </w:hyperlink>
    </w:p>
    <w:p>
      <w:pPr>
        <w:pStyle w:val="TOC2"/>
        <w:tabs>
          <w:tab w:val="right" w:leader="dot" w:pos="8306"/>
        </w:tabs>
      </w:pPr>
      <w:hyperlink w:anchor="_Toc3936" w:history="1">
        <w:r>
          <w:rPr>
            <w:rFonts w:ascii="仿宋" w:eastAsia="仿宋" w:hAnsi="仿宋" w:cs="仿宋" w:hint="eastAsia"/>
            <w:lang w:eastAsia="zh-CN"/>
          </w:rPr>
          <w:t>(六)、特殊环境影响分析</w:t>
        </w:r>
        <w:r>
          <w:tab/>
        </w:r>
        <w:r>
          <w:fldChar w:fldCharType="begin"/>
        </w:r>
        <w:r>
          <w:instrText xml:space="preserve"> PAGEREF _Toc3936 \h </w:instrText>
        </w:r>
        <w:r>
          <w:fldChar w:fldCharType="separate"/>
        </w:r>
        <w:r>
          <w:t>37</w:t>
        </w:r>
        <w:r>
          <w:fldChar w:fldCharType="end"/>
        </w:r>
      </w:hyperlink>
    </w:p>
    <w:p>
      <w:pPr>
        <w:pStyle w:val="TOC2"/>
        <w:tabs>
          <w:tab w:val="right" w:leader="dot" w:pos="8306"/>
        </w:tabs>
      </w:pPr>
      <w:hyperlink w:anchor="_Toc29768" w:history="1">
        <w:r>
          <w:rPr>
            <w:rFonts w:ascii="仿宋" w:eastAsia="仿宋" w:hAnsi="仿宋" w:cs="仿宋" w:hint="eastAsia"/>
            <w:lang w:eastAsia="zh-CN"/>
          </w:rPr>
          <w:t>(七)、清洁生产</w:t>
        </w:r>
        <w:r>
          <w:tab/>
        </w:r>
        <w:r>
          <w:fldChar w:fldCharType="begin"/>
        </w:r>
        <w:r>
          <w:instrText xml:space="preserve"> PAGEREF _Toc29768 \h </w:instrText>
        </w:r>
        <w:r>
          <w:fldChar w:fldCharType="separate"/>
        </w:r>
        <w:r>
          <w:t>38</w:t>
        </w:r>
        <w:r>
          <w:fldChar w:fldCharType="end"/>
        </w:r>
      </w:hyperlink>
    </w:p>
    <w:p>
      <w:pPr>
        <w:pStyle w:val="TOC2"/>
        <w:tabs>
          <w:tab w:val="right" w:leader="dot" w:pos="8306"/>
        </w:tabs>
      </w:pPr>
      <w:hyperlink w:anchor="_Toc22008" w:history="1">
        <w:r>
          <w:rPr>
            <w:rFonts w:ascii="仿宋" w:eastAsia="仿宋" w:hAnsi="仿宋" w:cs="仿宋" w:hint="eastAsia"/>
            <w:lang w:eastAsia="zh-CN"/>
          </w:rPr>
          <w:t>(八)、环境保护综合评价</w:t>
        </w:r>
        <w:r>
          <w:tab/>
        </w:r>
        <w:r>
          <w:fldChar w:fldCharType="begin"/>
        </w:r>
        <w:r>
          <w:instrText xml:space="preserve"> PAGEREF _Toc22008 \h </w:instrText>
        </w:r>
        <w:r>
          <w:fldChar w:fldCharType="separate"/>
        </w:r>
        <w:r>
          <w:t>39</w:t>
        </w:r>
        <w:r>
          <w:fldChar w:fldCharType="end"/>
        </w:r>
      </w:hyperlink>
    </w:p>
    <w:p>
      <w:pPr>
        <w:pStyle w:val="TOC1"/>
        <w:tabs>
          <w:tab w:val="right" w:leader="dot" w:pos="8306"/>
        </w:tabs>
      </w:pPr>
      <w:hyperlink w:anchor="_Toc32219" w:history="1">
        <w:r>
          <w:rPr>
            <w:rFonts w:ascii="仿宋" w:eastAsia="仿宋" w:hAnsi="仿宋" w:cs="仿宋" w:hint="eastAsia"/>
            <w:lang w:eastAsia="zh-CN"/>
          </w:rPr>
          <w:t>九、信号分析仪器项目计划安排</w:t>
        </w:r>
        <w:r>
          <w:tab/>
        </w:r>
        <w:r>
          <w:fldChar w:fldCharType="begin"/>
        </w:r>
        <w:r>
          <w:instrText xml:space="preserve"> PAGEREF _Toc32219 \h </w:instrText>
        </w:r>
        <w:r>
          <w:fldChar w:fldCharType="separate"/>
        </w:r>
        <w:r>
          <w:t>41</w:t>
        </w:r>
        <w:r>
          <w:fldChar w:fldCharType="end"/>
        </w:r>
      </w:hyperlink>
    </w:p>
    <w:p>
      <w:pPr>
        <w:pStyle w:val="TOC2"/>
        <w:tabs>
          <w:tab w:val="right" w:leader="dot" w:pos="8306"/>
        </w:tabs>
      </w:pPr>
      <w:hyperlink w:anchor="_Toc25803" w:history="1">
        <w:r>
          <w:rPr>
            <w:rFonts w:ascii="仿宋" w:eastAsia="仿宋" w:hAnsi="仿宋" w:cs="仿宋" w:hint="eastAsia"/>
            <w:lang w:eastAsia="zh-CN"/>
          </w:rPr>
          <w:t>(一)、建设周期</w:t>
        </w:r>
        <w:r>
          <w:tab/>
        </w:r>
        <w:r>
          <w:fldChar w:fldCharType="begin"/>
        </w:r>
        <w:r>
          <w:instrText xml:space="preserve"> PAGEREF _Toc25803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 w:history="1">
        <w:r>
          <w:rPr>
            <w:rFonts w:ascii="仿宋" w:eastAsia="仿宋" w:hAnsi="仿宋" w:cs="仿宋" w:hint="eastAsia"/>
            <w:lang w:eastAsia="zh-CN"/>
          </w:rPr>
          <w:t>(二)、建设进度</w:t>
        </w:r>
        <w:r>
          <w:tab/>
        </w:r>
        <w:r>
          <w:fldChar w:fldCharType="begin"/>
        </w:r>
        <w:r>
          <w:instrText xml:space="preserve"> PAGEREF _Toc993 \h </w:instrText>
        </w:r>
        <w:r>
          <w:fldChar w:fldCharType="separate"/>
        </w:r>
        <w:r>
          <w:t>41</w:t>
        </w:r>
        <w:r>
          <w:fldChar w:fldCharType="end"/>
        </w:r>
      </w:hyperlink>
    </w:p>
    <w:p>
      <w:pPr>
        <w:pStyle w:val="TOC2"/>
        <w:tabs>
          <w:tab w:val="right" w:leader="dot" w:pos="8306"/>
        </w:tabs>
      </w:pPr>
      <w:hyperlink w:anchor="_Toc7129" w:history="1">
        <w:r>
          <w:rPr>
            <w:rFonts w:ascii="仿宋" w:eastAsia="仿宋" w:hAnsi="仿宋" w:cs="仿宋" w:hint="eastAsia"/>
            <w:lang w:eastAsia="zh-CN"/>
          </w:rPr>
          <w:t>(三)、进度安排注意事项</w:t>
        </w:r>
        <w:r>
          <w:tab/>
        </w:r>
        <w:r>
          <w:fldChar w:fldCharType="begin"/>
        </w:r>
        <w:r>
          <w:instrText xml:space="preserve"> PAGEREF _Toc7129 \h </w:instrText>
        </w:r>
        <w:r>
          <w:fldChar w:fldCharType="separate"/>
        </w:r>
        <w:r>
          <w:t>42</w:t>
        </w:r>
        <w:r>
          <w:fldChar w:fldCharType="end"/>
        </w:r>
      </w:hyperlink>
    </w:p>
    <w:p>
      <w:pPr>
        <w:pStyle w:val="TOC2"/>
        <w:tabs>
          <w:tab w:val="right" w:leader="dot" w:pos="8306"/>
        </w:tabs>
      </w:pPr>
      <w:hyperlink w:anchor="_Toc24950" w:history="1">
        <w:r>
          <w:rPr>
            <w:rFonts w:ascii="仿宋" w:eastAsia="仿宋" w:hAnsi="仿宋" w:cs="仿宋" w:hint="eastAsia"/>
            <w:lang w:eastAsia="zh-CN"/>
          </w:rPr>
          <w:t>(四)、人力资源配置</w:t>
        </w:r>
        <w:r>
          <w:tab/>
        </w:r>
        <w:r>
          <w:fldChar w:fldCharType="begin"/>
        </w:r>
        <w:r>
          <w:instrText xml:space="preserve"> PAGEREF _Toc24950 \h </w:instrText>
        </w:r>
        <w:r>
          <w:fldChar w:fldCharType="separate"/>
        </w:r>
        <w:r>
          <w:t>44</w:t>
        </w:r>
        <w:r>
          <w:fldChar w:fldCharType="end"/>
        </w:r>
      </w:hyperlink>
    </w:p>
    <w:p>
      <w:pPr>
        <w:pStyle w:val="TOC1"/>
        <w:tabs>
          <w:tab w:val="right" w:leader="dot" w:pos="8306"/>
        </w:tabs>
      </w:pPr>
      <w:hyperlink w:anchor="_Toc24709" w:history="1">
        <w:r>
          <w:rPr>
            <w:rFonts w:ascii="仿宋" w:eastAsia="仿宋" w:hAnsi="仿宋" w:cs="仿宋" w:hint="eastAsia"/>
            <w:lang w:eastAsia="zh-CN"/>
          </w:rPr>
          <w:t>十、信号分析仪器项目创新与研发</w:t>
        </w:r>
        <w:r>
          <w:tab/>
        </w:r>
        <w:r>
          <w:fldChar w:fldCharType="begin"/>
        </w:r>
        <w:r>
          <w:instrText xml:space="preserve"> PAGEREF _Toc24709 \h </w:instrText>
        </w:r>
        <w:r>
          <w:fldChar w:fldCharType="separate"/>
        </w:r>
        <w:r>
          <w:t>45</w:t>
        </w:r>
        <w:r>
          <w:fldChar w:fldCharType="end"/>
        </w:r>
      </w:hyperlink>
    </w:p>
    <w:p>
      <w:pPr>
        <w:pStyle w:val="TOC2"/>
        <w:tabs>
          <w:tab w:val="right" w:leader="dot" w:pos="8306"/>
        </w:tabs>
      </w:pPr>
      <w:hyperlink w:anchor="_Toc19030" w:history="1">
        <w:r>
          <w:rPr>
            <w:rFonts w:ascii="仿宋" w:eastAsia="仿宋" w:hAnsi="仿宋" w:cs="仿宋" w:hint="eastAsia"/>
            <w:lang w:eastAsia="zh-CN"/>
          </w:rPr>
          <w:t>(一)、创新策略与方向</w:t>
        </w:r>
        <w:r>
          <w:tab/>
        </w:r>
        <w:r>
          <w:fldChar w:fldCharType="begin"/>
        </w:r>
        <w:r>
          <w:instrText xml:space="preserve"> PAGEREF _Toc19030 \h </w:instrText>
        </w:r>
        <w:r>
          <w:fldChar w:fldCharType="separate"/>
        </w:r>
        <w:r>
          <w:t>45</w:t>
        </w:r>
        <w:r>
          <w:fldChar w:fldCharType="end"/>
        </w:r>
      </w:hyperlink>
    </w:p>
    <w:p>
      <w:pPr>
        <w:pStyle w:val="TOC2"/>
        <w:tabs>
          <w:tab w:val="right" w:leader="dot" w:pos="8306"/>
        </w:tabs>
      </w:pPr>
      <w:hyperlink w:anchor="_Toc5078" w:history="1">
        <w:r>
          <w:rPr>
            <w:rFonts w:ascii="仿宋" w:eastAsia="仿宋" w:hAnsi="仿宋" w:cs="仿宋" w:hint="eastAsia"/>
            <w:lang w:eastAsia="zh-CN"/>
          </w:rPr>
          <w:t>(二)、研发规划与投入</w:t>
        </w:r>
        <w:r>
          <w:tab/>
        </w:r>
        <w:r>
          <w:fldChar w:fldCharType="begin"/>
        </w:r>
        <w:r>
          <w:instrText xml:space="preserve"> PAGEREF _Toc5078 \h </w:instrText>
        </w:r>
        <w:r>
          <w:fldChar w:fldCharType="separate"/>
        </w:r>
        <w:r>
          <w:t>46</w:t>
        </w:r>
        <w:r>
          <w:fldChar w:fldCharType="end"/>
        </w:r>
      </w:hyperlink>
    </w:p>
    <w:p>
      <w:pPr>
        <w:pStyle w:val="TOC1"/>
        <w:tabs>
          <w:tab w:val="right" w:leader="dot" w:pos="8306"/>
        </w:tabs>
      </w:pPr>
      <w:hyperlink w:anchor="_Toc11943" w:history="1">
        <w:r>
          <w:rPr>
            <w:rFonts w:ascii="仿宋" w:eastAsia="仿宋" w:hAnsi="仿宋" w:cs="仿宋" w:hint="eastAsia"/>
            <w:lang w:eastAsia="zh-CN"/>
          </w:rPr>
          <w:t>十一、信号分析仪器项目经营效益</w:t>
        </w:r>
        <w:r>
          <w:tab/>
        </w:r>
        <w:r>
          <w:fldChar w:fldCharType="begin"/>
        </w:r>
        <w:r>
          <w:instrText xml:space="preserve"> PAGEREF _Toc11943 \h </w:instrText>
        </w:r>
        <w:r>
          <w:fldChar w:fldCharType="separate"/>
        </w:r>
        <w:r>
          <w:t>48</w:t>
        </w:r>
        <w:r>
          <w:fldChar w:fldCharType="end"/>
        </w:r>
      </w:hyperlink>
    </w:p>
    <w:p>
      <w:pPr>
        <w:pStyle w:val="TOC2"/>
        <w:tabs>
          <w:tab w:val="right" w:leader="dot" w:pos="8306"/>
        </w:tabs>
      </w:pPr>
      <w:hyperlink w:anchor="_Toc5046" w:history="1">
        <w:r>
          <w:rPr>
            <w:rFonts w:ascii="仿宋" w:eastAsia="仿宋" w:hAnsi="仿宋" w:cs="仿宋" w:hint="eastAsia"/>
            <w:lang w:eastAsia="zh-CN"/>
          </w:rPr>
          <w:t>(一)、经济评价财务测算</w:t>
        </w:r>
        <w:r>
          <w:tab/>
        </w:r>
        <w:r>
          <w:fldChar w:fldCharType="begin"/>
        </w:r>
        <w:r>
          <w:instrText xml:space="preserve"> PAGEREF _Toc5046 \h </w:instrText>
        </w:r>
        <w:r>
          <w:fldChar w:fldCharType="separate"/>
        </w:r>
        <w:r>
          <w:t>48</w:t>
        </w:r>
        <w:r>
          <w:fldChar w:fldCharType="end"/>
        </w:r>
      </w:hyperlink>
    </w:p>
    <w:p>
      <w:pPr>
        <w:pStyle w:val="TOC2"/>
        <w:tabs>
          <w:tab w:val="right" w:leader="dot" w:pos="8306"/>
        </w:tabs>
      </w:pPr>
      <w:hyperlink w:anchor="_Toc12729" w:history="1">
        <w:r>
          <w:rPr>
            <w:rFonts w:ascii="仿宋" w:eastAsia="仿宋" w:hAnsi="仿宋" w:cs="仿宋" w:hint="eastAsia"/>
            <w:lang w:eastAsia="zh-CN"/>
          </w:rPr>
          <w:t>(二)、信号分析仪器项目盈利能力分析</w:t>
        </w:r>
        <w:r>
          <w:tab/>
        </w:r>
        <w:r>
          <w:fldChar w:fldCharType="begin"/>
        </w:r>
        <w:r>
          <w:instrText xml:space="preserve"> PAGEREF _Toc12729 \h </w:instrText>
        </w:r>
        <w:r>
          <w:fldChar w:fldCharType="separate"/>
        </w:r>
        <w:r>
          <w:t>49</w:t>
        </w:r>
        <w:r>
          <w:fldChar w:fldCharType="end"/>
        </w:r>
      </w:hyperlink>
    </w:p>
    <w:p>
      <w:pPr>
        <w:pStyle w:val="TOC1"/>
        <w:tabs>
          <w:tab w:val="right" w:leader="dot" w:pos="8306"/>
        </w:tabs>
      </w:pPr>
      <w:hyperlink w:anchor="_Toc26380" w:history="1">
        <w:r>
          <w:rPr>
            <w:rFonts w:ascii="仿宋" w:eastAsia="仿宋" w:hAnsi="仿宋" w:cs="仿宋" w:hint="eastAsia"/>
            <w:lang w:eastAsia="zh-CN"/>
          </w:rPr>
          <w:t>十二、信号分析仪器项目投资规划</w:t>
        </w:r>
        <w:r>
          <w:tab/>
        </w:r>
        <w:r>
          <w:fldChar w:fldCharType="begin"/>
        </w:r>
        <w:r>
          <w:instrText xml:space="preserve"> PAGEREF _Toc26380 \h </w:instrText>
        </w:r>
        <w:r>
          <w:fldChar w:fldCharType="separate"/>
        </w:r>
        <w:r>
          <w:t>50</w:t>
        </w:r>
        <w:r>
          <w:fldChar w:fldCharType="end"/>
        </w:r>
      </w:hyperlink>
    </w:p>
    <w:p>
      <w:pPr>
        <w:pStyle w:val="TOC2"/>
        <w:tabs>
          <w:tab w:val="right" w:leader="dot" w:pos="8306"/>
        </w:tabs>
      </w:pPr>
      <w:hyperlink w:anchor="_Toc29739" w:history="1">
        <w:r>
          <w:rPr>
            <w:rFonts w:ascii="仿宋" w:eastAsia="仿宋" w:hAnsi="仿宋" w:cs="仿宋" w:hint="eastAsia"/>
            <w:lang w:eastAsia="zh-CN"/>
          </w:rPr>
          <w:t>(一)、信号分析仪器项目总投资估算</w:t>
        </w:r>
        <w:r>
          <w:tab/>
        </w:r>
        <w:r>
          <w:fldChar w:fldCharType="begin"/>
        </w:r>
        <w:r>
          <w:instrText xml:space="preserve"> PAGEREF _Toc29739 \h </w:instrText>
        </w:r>
        <w:r>
          <w:fldChar w:fldCharType="separate"/>
        </w:r>
        <w:r>
          <w:t>50</w:t>
        </w:r>
        <w:r>
          <w:fldChar w:fldCharType="end"/>
        </w:r>
      </w:hyperlink>
    </w:p>
    <w:p>
      <w:pPr>
        <w:pStyle w:val="TOC2"/>
        <w:tabs>
          <w:tab w:val="right" w:leader="dot" w:pos="8306"/>
        </w:tabs>
      </w:pPr>
      <w:hyperlink w:anchor="_Toc29684" w:history="1">
        <w:r>
          <w:rPr>
            <w:rFonts w:ascii="仿宋" w:eastAsia="仿宋" w:hAnsi="仿宋" w:cs="仿宋" w:hint="eastAsia"/>
            <w:lang w:eastAsia="zh-CN"/>
          </w:rPr>
          <w:t>(二)、资金筹措</w:t>
        </w:r>
        <w:r>
          <w:tab/>
        </w:r>
        <w:r>
          <w:fldChar w:fldCharType="begin"/>
        </w:r>
        <w:r>
          <w:instrText xml:space="preserve"> PAGEREF _Toc29684 \h </w:instrText>
        </w:r>
        <w:r>
          <w:fldChar w:fldCharType="separate"/>
        </w:r>
        <w:r>
          <w:t>51</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十三、信号分析仪器项目实施时间节点</w:t>
        </w:r>
        <w:r>
          <w:tab/>
        </w:r>
        <w:r>
          <w:fldChar w:fldCharType="begin"/>
        </w:r>
        <w:r>
          <w:instrText xml:space="preserve"> PAGEREF _Toc13273 \h </w:instrText>
        </w:r>
        <w:r>
          <w:fldChar w:fldCharType="separate"/>
        </w:r>
        <w:r>
          <w:t>52</w:t>
        </w:r>
        <w:r>
          <w:fldChar w:fldCharType="end"/>
        </w:r>
      </w:hyperlink>
    </w:p>
    <w:p>
      <w:pPr>
        <w:pStyle w:val="TOC2"/>
        <w:tabs>
          <w:tab w:val="right" w:leader="dot" w:pos="8306"/>
        </w:tabs>
      </w:pPr>
      <w:hyperlink w:anchor="_Toc22619" w:history="1">
        <w:r>
          <w:rPr>
            <w:rFonts w:ascii="仿宋" w:eastAsia="仿宋" w:hAnsi="仿宋" w:cs="仿宋" w:hint="eastAsia"/>
            <w:lang w:eastAsia="zh-CN"/>
          </w:rPr>
          <w:t>(一)、信号分析仪器项目启动阶段时间节点</w:t>
        </w:r>
        <w:r>
          <w:tab/>
        </w:r>
        <w:r>
          <w:fldChar w:fldCharType="begin"/>
        </w:r>
        <w:r>
          <w:instrText xml:space="preserve"> PAGEREF _Toc22619 \h </w:instrText>
        </w:r>
        <w:r>
          <w:fldChar w:fldCharType="separate"/>
        </w:r>
        <w:r>
          <w:t>52</w:t>
        </w:r>
        <w:r>
          <w:fldChar w:fldCharType="end"/>
        </w:r>
      </w:hyperlink>
    </w:p>
    <w:p>
      <w:pPr>
        <w:pStyle w:val="TOC2"/>
        <w:tabs>
          <w:tab w:val="right" w:leader="dot" w:pos="8306"/>
        </w:tabs>
      </w:pPr>
      <w:hyperlink w:anchor="_Toc6258" w:history="1">
        <w:r>
          <w:rPr>
            <w:rFonts w:ascii="仿宋" w:eastAsia="仿宋" w:hAnsi="仿宋" w:cs="仿宋" w:hint="eastAsia"/>
            <w:lang w:eastAsia="zh-CN"/>
          </w:rPr>
          <w:t>(二)、信号分析仪器项目执行阶段时间节点</w:t>
        </w:r>
        <w:r>
          <w:tab/>
        </w:r>
        <w:r>
          <w:fldChar w:fldCharType="begin"/>
        </w:r>
        <w:r>
          <w:instrText xml:space="preserve"> PAGEREF _Toc6258 \h </w:instrText>
        </w:r>
        <w:r>
          <w:fldChar w:fldCharType="separate"/>
        </w:r>
        <w:r>
          <w:t>53</w:t>
        </w:r>
        <w:r>
          <w:fldChar w:fldCharType="end"/>
        </w:r>
      </w:hyperlink>
    </w:p>
    <w:p>
      <w:pPr>
        <w:pStyle w:val="TOC2"/>
        <w:tabs>
          <w:tab w:val="right" w:leader="dot" w:pos="8306"/>
        </w:tabs>
      </w:pPr>
      <w:hyperlink w:anchor="_Toc196" w:history="1">
        <w:r>
          <w:rPr>
            <w:rFonts w:ascii="仿宋" w:eastAsia="仿宋" w:hAnsi="仿宋" w:cs="仿宋" w:hint="eastAsia"/>
            <w:lang w:eastAsia="zh-CN"/>
          </w:rPr>
          <w:t>(三)、信号分析仪器项目完成阶段时间节点</w:t>
        </w:r>
        <w:r>
          <w:tab/>
        </w:r>
        <w:r>
          <w:fldChar w:fldCharType="begin"/>
        </w:r>
        <w:r>
          <w:instrText xml:space="preserve"> PAGEREF _Toc196 \h </w:instrText>
        </w:r>
        <w:r>
          <w:fldChar w:fldCharType="separate"/>
        </w:r>
        <w:r>
          <w:t>54</w:t>
        </w:r>
        <w:r>
          <w:fldChar w:fldCharType="end"/>
        </w:r>
      </w:hyperlink>
    </w:p>
    <w:p>
      <w:pPr>
        <w:pStyle w:val="TOC1"/>
        <w:tabs>
          <w:tab w:val="right" w:leader="dot" w:pos="8306"/>
        </w:tabs>
      </w:pPr>
      <w:hyperlink w:anchor="_Toc31160" w:history="1">
        <w:r>
          <w:rPr>
            <w:rFonts w:ascii="仿宋" w:eastAsia="仿宋" w:hAnsi="仿宋" w:cs="仿宋" w:hint="eastAsia"/>
            <w:lang w:eastAsia="zh-CN"/>
          </w:rPr>
          <w:t>十四、信号分析仪器项目变更管理</w:t>
        </w:r>
        <w:r>
          <w:tab/>
        </w:r>
        <w:r>
          <w:fldChar w:fldCharType="begin"/>
        </w:r>
        <w:r>
          <w:instrText xml:space="preserve"> PAGEREF _Toc31160 \h </w:instrText>
        </w:r>
        <w:r>
          <w:fldChar w:fldCharType="separate"/>
        </w:r>
        <w:r>
          <w:t>55</w:t>
        </w:r>
        <w:r>
          <w:fldChar w:fldCharType="end"/>
        </w:r>
      </w:hyperlink>
    </w:p>
    <w:p>
      <w:pPr>
        <w:pStyle w:val="TOC2"/>
        <w:tabs>
          <w:tab w:val="right" w:leader="dot" w:pos="8306"/>
        </w:tabs>
      </w:pPr>
      <w:hyperlink w:anchor="_Toc13837" w:history="1">
        <w:r>
          <w:rPr>
            <w:rFonts w:ascii="仿宋" w:eastAsia="仿宋" w:hAnsi="仿宋" w:cs="仿宋" w:hint="eastAsia"/>
            <w:lang w:eastAsia="zh-CN"/>
          </w:rPr>
          <w:t>(一)、变更申请与评估</w:t>
        </w:r>
        <w:r>
          <w:tab/>
        </w:r>
        <w:r>
          <w:fldChar w:fldCharType="begin"/>
        </w:r>
        <w:r>
          <w:instrText xml:space="preserve"> PAGEREF _Toc13837 \h </w:instrText>
        </w:r>
        <w:r>
          <w:fldChar w:fldCharType="separate"/>
        </w:r>
        <w:r>
          <w:t>55</w:t>
        </w:r>
        <w:r>
          <w:fldChar w:fldCharType="end"/>
        </w:r>
      </w:hyperlink>
    </w:p>
    <w:p>
      <w:pPr>
        <w:pStyle w:val="TOC2"/>
        <w:tabs>
          <w:tab w:val="right" w:leader="dot" w:pos="8306"/>
        </w:tabs>
      </w:pPr>
      <w:hyperlink w:anchor="_Toc5294" w:history="1">
        <w:r>
          <w:rPr>
            <w:rFonts w:ascii="仿宋" w:eastAsia="仿宋" w:hAnsi="仿宋" w:cs="仿宋" w:hint="eastAsia"/>
            <w:lang w:eastAsia="zh-CN"/>
          </w:rPr>
          <w:t>(二)、变更实施与控制</w:t>
        </w:r>
        <w:r>
          <w:tab/>
        </w:r>
        <w:r>
          <w:fldChar w:fldCharType="begin"/>
        </w:r>
        <w:r>
          <w:instrText xml:space="preserve"> PAGEREF _Toc5294 \h </w:instrText>
        </w:r>
        <w:r>
          <w:fldChar w:fldCharType="separate"/>
        </w:r>
        <w:r>
          <w:t>56</w:t>
        </w:r>
        <w:r>
          <w:fldChar w:fldCharType="end"/>
        </w:r>
      </w:hyperlink>
    </w:p>
    <w:p>
      <w:pPr>
        <w:pStyle w:val="TOC1"/>
        <w:tabs>
          <w:tab w:val="right" w:leader="dot" w:pos="8306"/>
        </w:tabs>
      </w:pPr>
      <w:hyperlink w:anchor="_Toc25182" w:history="1">
        <w:r>
          <w:rPr>
            <w:rFonts w:ascii="仿宋" w:eastAsia="仿宋" w:hAnsi="仿宋" w:cs="仿宋" w:hint="eastAsia"/>
            <w:lang w:eastAsia="zh-CN"/>
          </w:rPr>
          <w:t>十五、信号分析仪器项目治理与监督</w:t>
        </w:r>
        <w:r>
          <w:tab/>
        </w:r>
        <w:r>
          <w:fldChar w:fldCharType="begin"/>
        </w:r>
        <w:r>
          <w:instrText xml:space="preserve"> PAGEREF _Toc25182 \h </w:instrText>
        </w:r>
        <w:r>
          <w:fldChar w:fldCharType="separate"/>
        </w:r>
        <w:r>
          <w:t>56</w:t>
        </w:r>
        <w:r>
          <w:fldChar w:fldCharType="end"/>
        </w:r>
      </w:hyperlink>
    </w:p>
    <w:p>
      <w:pPr>
        <w:pStyle w:val="TOC2"/>
        <w:tabs>
          <w:tab w:val="right" w:leader="dot" w:pos="8306"/>
        </w:tabs>
      </w:pPr>
      <w:hyperlink w:anchor="_Toc3904" w:history="1">
        <w:r>
          <w:rPr>
            <w:rFonts w:ascii="仿宋" w:eastAsia="仿宋" w:hAnsi="仿宋" w:cs="仿宋" w:hint="eastAsia"/>
            <w:lang w:eastAsia="zh-CN"/>
          </w:rPr>
          <w:t>(一)、信号分析仪器项目治理结构</w:t>
        </w:r>
        <w:r>
          <w:tab/>
        </w:r>
        <w:r>
          <w:fldChar w:fldCharType="begin"/>
        </w:r>
        <w:r>
          <w:instrText xml:space="preserve"> PAGEREF _Toc3904 \h </w:instrText>
        </w:r>
        <w:r>
          <w:fldChar w:fldCharType="separate"/>
        </w:r>
        <w:r>
          <w:t>56</w:t>
        </w:r>
        <w:r>
          <w:fldChar w:fldCharType="end"/>
        </w:r>
      </w:hyperlink>
    </w:p>
    <w:p>
      <w:pPr>
        <w:pStyle w:val="TOC2"/>
        <w:tabs>
          <w:tab w:val="right" w:leader="dot" w:pos="8306"/>
        </w:tabs>
      </w:pPr>
      <w:hyperlink w:anchor="_Toc3768" w:history="1">
        <w:r>
          <w:rPr>
            <w:rFonts w:ascii="仿宋" w:eastAsia="仿宋" w:hAnsi="仿宋" w:cs="仿宋" w:hint="eastAsia"/>
            <w:lang w:eastAsia="zh-CN"/>
          </w:rPr>
          <w:t>(二)、监督与审计</w:t>
        </w:r>
        <w:r>
          <w:tab/>
        </w:r>
        <w:r>
          <w:fldChar w:fldCharType="begin"/>
        </w:r>
        <w:r>
          <w:instrText xml:space="preserve"> PAGEREF _Toc3768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58"/>
      <w:r>
        <w:rPr>
          <w:rFonts w:ascii="仿宋" w:eastAsia="仿宋" w:hAnsi="仿宋" w:cs="仿宋" w:hint="eastAsia"/>
          <w:sz w:val="28"/>
          <w:lang w:eastAsia="zh-CN"/>
        </w:rPr>
        <w:t>一、信号分析仪器项目危机管理</w:t>
      </w:r>
      <w:bookmarkEnd w:id="2"/>
    </w:p>
    <w:p>
      <w:pPr>
        <w:pStyle w:val="Heading2"/>
        <w:rPr>
          <w:rFonts w:ascii="仿宋" w:eastAsia="仿宋" w:hAnsi="仿宋" w:cs="仿宋" w:hint="eastAsia"/>
          <w:lang w:eastAsia="zh-CN"/>
        </w:rPr>
      </w:pPr>
      <w:bookmarkStart w:id="3" w:name="_Toc26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危机管理中，危机预警与识别是确保信号分析仪器项目稳健运行的核心步骤。通过建立全面的监测机制，信号分析仪器项目团队旨在及时发现和理解潜在的风险和危机因素，以便采取及时的预防和应对措施，确保信号分析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首先，通过深入的风险评估，信号分析仪器项目团队全面分析了整个信号分析仪器项目和各个阶段可能存在的威胁。这包括准确评估每个潜在风险的发生概率和可能影响的程度，为后续危机预警提供了有力支持。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信号分析仪器项目团队着重于明确定义信号分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号分析仪器项目进展的持续监控，团队能够及时发现潜在问题并作出迅速反应。信号分析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在这一阶段，团队的专业素养和反应速度将发挥至关重要的作用，以确保潜在危机能够在初期得到有效的处理，最大程度地减轻负面影响。通过危机预警与识别，信号分析仪器项目得以更有序、可控地推进。</w:t>
      </w:r>
    </w:p>
    <w:p>
      <w:pPr>
        <w:pStyle w:val="Heading2"/>
        <w:ind w:firstLine="560" w:firstLineChars="200"/>
        <w:rPr>
          <w:rFonts w:ascii="仿宋" w:eastAsia="仿宋" w:hAnsi="仿宋" w:cs="仿宋" w:hint="eastAsia"/>
          <w:sz w:val="28"/>
          <w:lang w:eastAsia="zh-CN"/>
        </w:rPr>
      </w:pPr>
      <w:bookmarkStart w:id="4" w:name="_Toc74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在危机发生时，信号分析仪器项目团队立即行动，成立了应急小组。该小组的任务是迅速制定并实施紧急应对措施，以最小化潜在损失。以下是采取的主要措施：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暂停信号分析仪器项目进度：为遏制危机蔓延，信号分析仪器项目暂时停止进行，以便全面评估当前状况。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资源重新分配：重新评估信号分析仪器项目资源的分配，确保最大限度地减小损失。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实时沟通：与关键利益相关者建立实时沟通机制，向他们传递信号分析仪器项目危机的实际状况，保障信号分析仪器项目核心利益。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在紧急应对的同时，信号分析仪器项目团队强调了团队协作和有效沟通的重要性。以下是团队协作的关键举措：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信息共享机制：建立了信息共享平台，确保团队成员能够及时获取信号分析仪器项目危机的实时信息。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领导者沟通：信号分析仪器项目领导者通过定期会议和即时沟通工具，指导团队应对危机，保持团队稳定运行。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随着危机得到初步控制，信号分析仪器项目团队转向制定恢复计划，以确保信号分析仪器项目能够从中迅速恢复。主要恢复计划包括：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修复受损的进度计划：重新评估信号分析仪器项目进度，制定修复计划，确保信号分析仪器项目尽快回归正常进程。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重新调整资源分配：优化资源分配，确保信号分析仪器项目在有限资源下高效运转。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风险管理机制加强：对信号分析仪器项目风险进行全面评估，制定更强化的风险管理策略，以预防未来可能的危机。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2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6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信号分析仪器项目的主要产品是XXXX，预计年产值为XXX万元。这一产品在市场中占据着重要的地位，其广泛的应用范围使得该信号分析仪器项目的市场前景非常广阔。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信号分析仪器项目的xxx产品作为重要的原材料之一，将在多个领域发挥关键作用。其在建筑、交通、能源等方面的广泛应用将为整个产业链提供强大的支持，形成产业协同效应。信号分析仪器项目的年产值XXX万XXX万XXX万万元不仅反映了其在市场上的巨大潜力，更预示着它对国民经济的积极贡献。这种关联度高、涉及面广的产业关系，使得该信号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78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总征地面积为XXXX平方米，相当于约XX.XX亩，其中净用地面积为XXXX平方米，红线范围内相当于约XX.XX亩。这一用地规模充分考虑了信号分析仪器项目的建设需求，保障了信号分析仪器项目在合适的空间内得以充分发展。信号分析仪器项目规划的总建筑面积为XXXX平方米，其中主体工程建设占XXXX平方米，计容建筑面积达XXXX平方米。预计建筑工程的投资将达到XXXX万元，为信号分析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计划购置的设备共计XXXX台（套），设备购置费用为XXXX万元。这一设备购置计划充分考虑到信号分析仪器项目的生产需求和技术要求，确保了信号分析仪器项目在生产运营中具备先进的技术装备和高效的生产能力。设备的合理配置将为信号分析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计划总投资为XXXX万元，预计年实现营业收入为XXXX万元。这一产能规模的设定旨在确保信号分析仪器项目能够在投资与回报之间取得平衡，实现长期可持续的发展。信号分析仪器项目的总投资充分考虑到各个方面的需求，包括用地建设、设备购置等多个环节，以确保信号分析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843"/>
      <w:r>
        <w:rPr>
          <w:rFonts w:ascii="仿宋" w:eastAsia="仿宋" w:hAnsi="仿宋" w:cs="仿宋" w:hint="eastAsia"/>
          <w:sz w:val="28"/>
          <w:lang w:eastAsia="zh-CN"/>
        </w:rPr>
        <w:t>三、信号分析仪器项目选址可行性分析</w:t>
      </w:r>
      <w:bookmarkEnd w:id="8"/>
    </w:p>
    <w:p>
      <w:pPr>
        <w:pStyle w:val="Heading2"/>
        <w:rPr>
          <w:rFonts w:ascii="仿宋" w:eastAsia="仿宋" w:hAnsi="仿宋" w:cs="仿宋" w:hint="eastAsia"/>
          <w:lang w:eastAsia="zh-CN"/>
        </w:rPr>
      </w:pPr>
      <w:bookmarkStart w:id="9" w:name="_Toc1756"/>
      <w:r>
        <w:rPr>
          <w:rFonts w:ascii="仿宋" w:eastAsia="仿宋" w:hAnsi="仿宋" w:cs="仿宋" w:hint="eastAsia"/>
          <w:lang w:eastAsia="zh-CN"/>
        </w:rPr>
        <w:t>(一)、信号分析仪器项目选址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该信号分析仪器项目选址位于XX省XX市XX区XXX街道</w:t>
      </w:r>
    </w:p>
    <w:p>
      <w:pPr>
        <w:pStyle w:val="Heading2"/>
        <w:ind w:firstLine="560" w:firstLineChars="200"/>
        <w:rPr>
          <w:rFonts w:ascii="仿宋" w:eastAsia="仿宋" w:hAnsi="仿宋" w:cs="仿宋" w:hint="eastAsia"/>
          <w:sz w:val="28"/>
          <w:lang w:eastAsia="zh-CN"/>
        </w:rPr>
      </w:pPr>
      <w:bookmarkStart w:id="10" w:name="_Toc100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信号分析仪器项目的征地面积将根据信号分析仪器项目的实际规模和需求进行精确规划。具体面积XXX平方米，旨在确保信号分析仪器项目不仅能够满足当前的发展需求，还能够预留空间以适应未来的扩展。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净用地面积是在征地面积基础上去除不可利用面积后的实际可开发用地。具体面积XXX平方米，考虑到环保、交通、安全等多方面因素，以确保信号分析仪器项目在整体利用效率上达到最优。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信号分析仪器项目计划建设的建筑总规模具体面积XXX平方米。这一规模的确定综合考虑了信号分析仪器项目的性质、规模，以及城市规划的相关要求，确保建筑布局与周边环境协调一致。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绿地率是信号分析仪器项目用地中被规划为绿地的比例。具体面积XXX平方米，旨在通过合理规划绿地，改善信号分析仪器项目周边环境，提升居民生活质量，并符合城市整体绿化规划。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容积率是用地上可以建设的建筑总体积与用地面积之比。具体面积XXX，通过合理的容积率规划，确保信号分析仪器项目建筑规模与周边环境和谐共生。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信号分析仪器项目选址与当地城市规划相一致，具体面积XXX平方米。通过与城市规划部门深入沟通，确保信号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信号分析仪器项目选址符合当地产业政策，具体面积XXX平方米。这包括信号分析仪器项目对当地经济的促进作用，以及对相关产业的带动效应，确保信号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用地总体要求必须符合环保和可持续发展的原则，具体面积XXX平方米。通过采用绿色建筑设计、节能减排等措施，确保信号分析仪器项目在建设和运营过程中对环境的影响最小化，达到可持续发展的要求。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确保信号分析仪器项目选址具备必要的公共设施配套，具体面积XXX平方米。这包括交通便利性、教育、医疗等基础设施，以提高居民生活品质，使得信号分析仪器项目选址更具吸引力。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考虑用地总体要求对当地社会稳定性的影响，具体面积XXX平方米。通过深入了解当地社区反馈，确保信号分析仪器项目的选址和建设过程对当地社会和谐稳定产生积极作用。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信号分析仪器项目选址不仅符合法规和规划，还在实际操作中具有可行性。这一全面规划将为信号分析仪器项目的成功实施提供坚实的基础，确保信号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19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信号分析仪器项目的设备规划和空间设计中，我们将采取灵活设备布局的措施。设备布局将根据实际需求进行灵活设计，避免不必要的浪费。通过合理规划设备摆放位置，我们将提高设备的利用率，减少设备间距，以确保信号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信号分析仪器项目内部引入共享设施的概念，例如共享会议室、办公区等。通过这种方式，我们可以减少对资源的重复建设，提高资源共享效率，从而减小信号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96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信号分析仪器项目的总图布置中，我们将不同功能区域进行明确的规划，以最大程度满足信号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7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信号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信号分析仪器项目对环境的影响是综合评价的重要因素之一。我们将详细考虑选址周边的自然环境、生态保护区、水源地等情况，确保信号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对选址的评价还需充分考虑当地政府的产业政策和法规。我们将详细了解信号分析仪器项目所在地的相关政策，确保信号分析仪器项目的规划和运营与当地法规相符，降低不必要的法律风险。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考虑到社会稳定性对企业运营的重要性，我们将评估选址地区的社会安全情况、劳工关系、社区反馈等方面，以确保信号分析仪器项目的建设和运营不会受到社会稳定性的负面影响。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最后，我们将综合考虑用地成本，包括土地购置费用、土地开发成本等。通过对用地成本的详细评估，我们能够做出更为精确的经济效益分析，为信号分析仪器项目的投资决策提供有力支持。</w:t>
      </w:r>
    </w:p>
    <w:p>
      <w:pPr>
        <w:pStyle w:val="Heading1"/>
        <w:ind w:firstLine="560" w:firstLineChars="200"/>
        <w:rPr>
          <w:rFonts w:ascii="仿宋" w:eastAsia="仿宋" w:hAnsi="仿宋" w:cs="仿宋" w:hint="eastAsia"/>
          <w:sz w:val="28"/>
          <w:lang w:eastAsia="zh-CN"/>
        </w:rPr>
      </w:pPr>
      <w:bookmarkStart w:id="14" w:name="_Toc610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647"/>
      <w:r>
        <w:rPr>
          <w:rFonts w:ascii="仿宋" w:eastAsia="仿宋" w:hAnsi="仿宋" w:cs="仿宋" w:hint="eastAsia"/>
          <w:lang w:eastAsia="zh-CN"/>
        </w:rPr>
        <w:t>(一)、信号分析仪器行业分析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行业一直以来都是市场的关注焦点。行业内的发展趋势、竞争态势以及潜在机会都对信号分析仪器项目的推进产生深远的影响。通过深入研究行业的整体概貌，我们将更好地理解行业的核心特征，为信号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行业，技术一直是推动创新和发展的关键因素。我们将对当前技术趋势进行详尽分析，包括但不限于人工智能、大数据应用、先进制造技术等。这有助于信号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号分析仪器项目成功的基础。我们将对主要竞争对手进行深入研究，包括其市场份额、产品特点、市场定位等。通过全面了解竞争对手的优势和劣势，信号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4693"/>
      <w:r>
        <w:rPr>
          <w:rFonts w:ascii="仿宋" w:eastAsia="仿宋" w:hAnsi="仿宋" w:cs="仿宋" w:hint="eastAsia"/>
          <w:sz w:val="28"/>
          <w:lang w:eastAsia="zh-CN"/>
        </w:rPr>
        <w:t>(二)、信号分析仪器市场分析预测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号分析仪器市场未来的增长趋势。这包括市场的整体规模、各细分领域的发展趋势等。信号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号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信号分析仪器项目实施过程中需要充分考虑的因素。我们将对市场风险进行全面评估，包括但不限于政策法规风险、市场竞争风险、技术变革风险等。通过对潜在风险的深入分析，信号分析仪器项目可以制定相应的风险缓解策略，降低不确定性对信号分析仪器项目的影响。</w:t>
      </w:r>
    </w:p>
    <w:p>
      <w:pPr>
        <w:pStyle w:val="Heading1"/>
        <w:ind w:firstLine="560" w:firstLineChars="200"/>
        <w:rPr>
          <w:rFonts w:ascii="仿宋" w:eastAsia="仿宋" w:hAnsi="仿宋" w:cs="仿宋" w:hint="eastAsia"/>
          <w:sz w:val="28"/>
          <w:lang w:eastAsia="zh-CN"/>
        </w:rPr>
      </w:pPr>
      <w:bookmarkStart w:id="17" w:name="_Toc5867"/>
      <w:r>
        <w:rPr>
          <w:rFonts w:ascii="仿宋" w:eastAsia="仿宋" w:hAnsi="仿宋" w:cs="仿宋" w:hint="eastAsia"/>
          <w:sz w:val="28"/>
          <w:lang w:eastAsia="zh-CN"/>
        </w:rPr>
        <w:t>五、信号分析仪器项目建设单位说明</w:t>
      </w:r>
      <w:bookmarkEnd w:id="17"/>
    </w:p>
    <w:p>
      <w:pPr>
        <w:pStyle w:val="Heading2"/>
        <w:rPr>
          <w:rFonts w:ascii="仿宋" w:eastAsia="仿宋" w:hAnsi="仿宋" w:cs="仿宋" w:hint="eastAsia"/>
          <w:lang w:eastAsia="zh-CN"/>
        </w:rPr>
      </w:pPr>
      <w:bookmarkStart w:id="18" w:name="_Toc17461"/>
      <w:r>
        <w:rPr>
          <w:rFonts w:ascii="仿宋" w:eastAsia="仿宋" w:hAnsi="仿宋" w:cs="仿宋" w:hint="eastAsia"/>
          <w:lang w:eastAsia="zh-CN"/>
        </w:rPr>
        <w:t>(一)、信号分析仪器项目承办单位基本情况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56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信号分析仪器项目承办单位的XXXX，我们着眼于实现可持续的经济效益。通过技术创新和解决方案的提供，公司预计在信号分析仪器项目执行期间将获得可观的收入增长。这一收入来源主要包括信号分析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同时，我们注重成本控制和效率提升，以确保信号分析仪器项目的可持续盈利。透过精细的管理和资源优化，公司期望实现信号分析仪器项目利润最大化。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信号分析仪器项目实施进行全面的投资评估，包括信号分析仪器项目启动阶段的资金投入和后续运营成本。通过对信号分析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信号分析仪器项目实施过程中具备足够的资金流动性，公司将进行详尽的现金流分析。这包括资金需求的合理预测、信号分析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2130"/>
      <w:r>
        <w:rPr>
          <w:rFonts w:ascii="仿宋" w:eastAsia="仿宋" w:hAnsi="仿宋" w:cs="仿宋" w:hint="eastAsia"/>
          <w:sz w:val="28"/>
          <w:lang w:eastAsia="zh-CN"/>
        </w:rPr>
        <w:t>六、信号分析仪器项目概论</w:t>
      </w:r>
      <w:bookmarkEnd w:id="20"/>
    </w:p>
    <w:p>
      <w:pPr>
        <w:pStyle w:val="Heading2"/>
        <w:rPr>
          <w:rFonts w:ascii="仿宋" w:eastAsia="仿宋" w:hAnsi="仿宋" w:cs="仿宋" w:hint="eastAsia"/>
          <w:lang w:eastAsia="zh-CN"/>
        </w:rPr>
      </w:pPr>
      <w:bookmarkStart w:id="21" w:name="_Toc4153"/>
      <w:r>
        <w:rPr>
          <w:rFonts w:ascii="仿宋" w:eastAsia="仿宋" w:hAnsi="仿宋" w:cs="仿宋" w:hint="eastAsia"/>
          <w:lang w:eastAsia="zh-CN"/>
        </w:rPr>
        <w:t>(一)、信号分析仪器项目概况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起源追溯至对市场的深入洞察。市场的不断演变与变革为信号分析仪器项目提供了难得的机遇。当前市场存在的需求缺口和变革的大环境共同构成了信号分析仪器项目的背景。这个信号分析仪器项目旨在充分利用市场机遇，填补行业中尚未满足的需求，为客户提供全新的解决方案。市场的变革和需求的增长使得这个信号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信号分析仪器项目名称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正式命名为信号分析仪器。这个名称不仅仅是一个标识，更代表了信号分析仪器项目的核心理念和愿景。它蕴含着信号分析仪器项目所要解决问题的关键字，具有强烈的表达和辨识度，为信号分析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信号分析仪器项目目标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https://d.book118.com/805321242130011041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94E05"/>
    <w:rsid w:val="40E94E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212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2024-01-10T11:40:00Z</dcterms:created>
  <dcterms:modified xsi:type="dcterms:W3CDTF">2024-01-10T11:40:57Z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2DD25D616B3D47F794FA6FDA54714F83_11</vt:lpwstr>
  </property>
  <property fmtid="{D5CDD505-2E9C-101B-9397-08002B2CF9AE}" pid="3" name="KSOProductBuildVer">
    <vt:lpwstr>2052-12.1.0.16120</vt:lpwstr>
  </property>
</Properties>
</file>