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1" w:history="1">
        <w:r>
          <w:rPr>
            <w:rFonts w:ascii="仿宋" w:eastAsia="仿宋" w:hAnsi="仿宋" w:cs="仿宋" w:hint="eastAsia"/>
            <w:lang w:eastAsia="zh-CN"/>
          </w:rPr>
          <w:t>概论</w:t>
        </w:r>
        <w:r>
          <w:tab/>
        </w:r>
        <w:r>
          <w:fldChar w:fldCharType="begin"/>
        </w:r>
        <w:r>
          <w:instrText xml:space="preserve"> PAGEREF _Toc30081 \h </w:instrText>
        </w:r>
        <w:r>
          <w:fldChar w:fldCharType="separate"/>
        </w:r>
        <w:r>
          <w:t>3</w:t>
        </w:r>
        <w:r>
          <w:fldChar w:fldCharType="end"/>
        </w:r>
      </w:hyperlink>
    </w:p>
    <w:p>
      <w:pPr>
        <w:pStyle w:val="TOC1"/>
        <w:tabs>
          <w:tab w:val="right" w:leader="dot" w:pos="8306"/>
        </w:tabs>
      </w:pPr>
      <w:hyperlink w:anchor="_Toc29578" w:history="1">
        <w:r>
          <w:rPr>
            <w:rFonts w:ascii="仿宋" w:eastAsia="仿宋" w:hAnsi="仿宋" w:cs="仿宋" w:hint="eastAsia"/>
            <w:lang w:eastAsia="zh-CN"/>
          </w:rPr>
          <w:t>一、血液净化类产品项目选址可行性分析</w:t>
        </w:r>
        <w:r>
          <w:tab/>
        </w:r>
        <w:r>
          <w:fldChar w:fldCharType="begin"/>
        </w:r>
        <w:r>
          <w:instrText xml:space="preserve"> PAGEREF _Toc29578 \h </w:instrText>
        </w:r>
        <w:r>
          <w:fldChar w:fldCharType="separate"/>
        </w:r>
        <w:r>
          <w:t>3</w:t>
        </w:r>
        <w:r>
          <w:fldChar w:fldCharType="end"/>
        </w:r>
      </w:hyperlink>
    </w:p>
    <w:p>
      <w:pPr>
        <w:pStyle w:val="TOC2"/>
        <w:tabs>
          <w:tab w:val="right" w:leader="dot" w:pos="8306"/>
        </w:tabs>
      </w:pPr>
      <w:hyperlink w:anchor="_Toc29378" w:history="1">
        <w:r>
          <w:rPr>
            <w:rFonts w:ascii="仿宋" w:eastAsia="仿宋" w:hAnsi="仿宋" w:cs="仿宋" w:hint="eastAsia"/>
            <w:lang w:eastAsia="zh-CN"/>
          </w:rPr>
          <w:t>(一)、血液净化类产品项目选址</w:t>
        </w:r>
        <w:r>
          <w:tab/>
        </w:r>
        <w:r>
          <w:fldChar w:fldCharType="begin"/>
        </w:r>
        <w:r>
          <w:instrText xml:space="preserve"> PAGEREF _Toc29378 \h </w:instrText>
        </w:r>
        <w:r>
          <w:fldChar w:fldCharType="separate"/>
        </w:r>
        <w:r>
          <w:t>3</w:t>
        </w:r>
        <w:r>
          <w:fldChar w:fldCharType="end"/>
        </w:r>
      </w:hyperlink>
    </w:p>
    <w:p>
      <w:pPr>
        <w:pStyle w:val="TOC2"/>
        <w:tabs>
          <w:tab w:val="right" w:leader="dot" w:pos="8306"/>
        </w:tabs>
      </w:pPr>
      <w:hyperlink w:anchor="_Toc18771" w:history="1">
        <w:r>
          <w:rPr>
            <w:rFonts w:ascii="仿宋" w:eastAsia="仿宋" w:hAnsi="仿宋" w:cs="仿宋" w:hint="eastAsia"/>
            <w:lang w:eastAsia="zh-CN"/>
          </w:rPr>
          <w:t>(二)、用地控制指标</w:t>
        </w:r>
        <w:r>
          <w:tab/>
        </w:r>
        <w:r>
          <w:fldChar w:fldCharType="begin"/>
        </w:r>
        <w:r>
          <w:instrText xml:space="preserve"> PAGEREF _Toc18771 \h </w:instrText>
        </w:r>
        <w:r>
          <w:fldChar w:fldCharType="separate"/>
        </w:r>
        <w:r>
          <w:t>3</w:t>
        </w:r>
        <w:r>
          <w:fldChar w:fldCharType="end"/>
        </w:r>
      </w:hyperlink>
    </w:p>
    <w:p>
      <w:pPr>
        <w:pStyle w:val="TOC2"/>
        <w:tabs>
          <w:tab w:val="right" w:leader="dot" w:pos="8306"/>
        </w:tabs>
      </w:pPr>
      <w:hyperlink w:anchor="_Toc18533" w:history="1">
        <w:r>
          <w:rPr>
            <w:rFonts w:ascii="仿宋" w:eastAsia="仿宋" w:hAnsi="仿宋" w:cs="仿宋" w:hint="eastAsia"/>
            <w:lang w:eastAsia="zh-CN"/>
          </w:rPr>
          <w:t>(三)、节约用地措施</w:t>
        </w:r>
        <w:r>
          <w:tab/>
        </w:r>
        <w:r>
          <w:fldChar w:fldCharType="begin"/>
        </w:r>
        <w:r>
          <w:instrText xml:space="preserve"> PAGEREF _Toc18533 \h </w:instrText>
        </w:r>
        <w:r>
          <w:fldChar w:fldCharType="separate"/>
        </w:r>
        <w:r>
          <w:t>5</w:t>
        </w:r>
        <w:r>
          <w:fldChar w:fldCharType="end"/>
        </w:r>
      </w:hyperlink>
    </w:p>
    <w:p>
      <w:pPr>
        <w:pStyle w:val="TOC2"/>
        <w:tabs>
          <w:tab w:val="right" w:leader="dot" w:pos="8306"/>
        </w:tabs>
      </w:pPr>
      <w:hyperlink w:anchor="_Toc1167" w:history="1">
        <w:r>
          <w:rPr>
            <w:rFonts w:ascii="仿宋" w:eastAsia="仿宋" w:hAnsi="仿宋" w:cs="仿宋" w:hint="eastAsia"/>
            <w:lang w:eastAsia="zh-CN"/>
          </w:rPr>
          <w:t>(四)、总图布置方案</w:t>
        </w:r>
        <w:r>
          <w:tab/>
        </w:r>
        <w:r>
          <w:fldChar w:fldCharType="begin"/>
        </w:r>
        <w:r>
          <w:instrText xml:space="preserve"> PAGEREF _Toc1167 \h </w:instrText>
        </w:r>
        <w:r>
          <w:fldChar w:fldCharType="separate"/>
        </w:r>
        <w:r>
          <w:t>6</w:t>
        </w:r>
        <w:r>
          <w:fldChar w:fldCharType="end"/>
        </w:r>
      </w:hyperlink>
    </w:p>
    <w:p>
      <w:pPr>
        <w:pStyle w:val="TOC2"/>
        <w:tabs>
          <w:tab w:val="right" w:leader="dot" w:pos="8306"/>
        </w:tabs>
      </w:pPr>
      <w:hyperlink w:anchor="_Toc7899" w:history="1">
        <w:r>
          <w:rPr>
            <w:rFonts w:ascii="仿宋" w:eastAsia="仿宋" w:hAnsi="仿宋" w:cs="仿宋" w:hint="eastAsia"/>
            <w:lang w:eastAsia="zh-CN"/>
          </w:rPr>
          <w:t>(五)、选址综合评价</w:t>
        </w:r>
        <w:r>
          <w:tab/>
        </w:r>
        <w:r>
          <w:fldChar w:fldCharType="begin"/>
        </w:r>
        <w:r>
          <w:instrText xml:space="preserve"> PAGEREF _Toc7899 \h </w:instrText>
        </w:r>
        <w:r>
          <w:fldChar w:fldCharType="separate"/>
        </w:r>
        <w:r>
          <w:t>7</w:t>
        </w:r>
        <w:r>
          <w:fldChar w:fldCharType="end"/>
        </w:r>
      </w:hyperlink>
    </w:p>
    <w:p>
      <w:pPr>
        <w:pStyle w:val="TOC1"/>
        <w:tabs>
          <w:tab w:val="right" w:leader="dot" w:pos="8306"/>
        </w:tabs>
      </w:pPr>
      <w:hyperlink w:anchor="_Toc13002" w:history="1">
        <w:r>
          <w:rPr>
            <w:rFonts w:ascii="仿宋" w:eastAsia="仿宋" w:hAnsi="仿宋" w:cs="仿宋" w:hint="eastAsia"/>
            <w:lang w:eastAsia="zh-CN"/>
          </w:rPr>
          <w:t>二、血液净化类产品项目绩效评估</w:t>
        </w:r>
        <w:r>
          <w:tab/>
        </w:r>
        <w:r>
          <w:fldChar w:fldCharType="begin"/>
        </w:r>
        <w:r>
          <w:instrText xml:space="preserve"> PAGEREF _Toc13002 \h </w:instrText>
        </w:r>
        <w:r>
          <w:fldChar w:fldCharType="separate"/>
        </w:r>
        <w:r>
          <w:t>8</w:t>
        </w:r>
        <w:r>
          <w:fldChar w:fldCharType="end"/>
        </w:r>
      </w:hyperlink>
    </w:p>
    <w:p>
      <w:pPr>
        <w:pStyle w:val="TOC2"/>
        <w:tabs>
          <w:tab w:val="right" w:leader="dot" w:pos="8306"/>
        </w:tabs>
      </w:pPr>
      <w:hyperlink w:anchor="_Toc8438" w:history="1">
        <w:r>
          <w:rPr>
            <w:rFonts w:ascii="仿宋" w:eastAsia="仿宋" w:hAnsi="仿宋" w:cs="仿宋" w:hint="eastAsia"/>
            <w:lang w:eastAsia="zh-CN"/>
          </w:rPr>
          <w:t>(一)、绩效评估指标</w:t>
        </w:r>
        <w:r>
          <w:tab/>
        </w:r>
        <w:r>
          <w:fldChar w:fldCharType="begin"/>
        </w:r>
        <w:r>
          <w:instrText xml:space="preserve"> PAGEREF _Toc8438 \h </w:instrText>
        </w:r>
        <w:r>
          <w:fldChar w:fldCharType="separate"/>
        </w:r>
        <w:r>
          <w:t>8</w:t>
        </w:r>
        <w:r>
          <w:fldChar w:fldCharType="end"/>
        </w:r>
      </w:hyperlink>
    </w:p>
    <w:p>
      <w:pPr>
        <w:pStyle w:val="TOC2"/>
        <w:tabs>
          <w:tab w:val="right" w:leader="dot" w:pos="8306"/>
        </w:tabs>
      </w:pPr>
      <w:hyperlink w:anchor="_Toc8499" w:history="1">
        <w:r>
          <w:rPr>
            <w:rFonts w:ascii="仿宋" w:eastAsia="仿宋" w:hAnsi="仿宋" w:cs="仿宋" w:hint="eastAsia"/>
            <w:lang w:eastAsia="zh-CN"/>
          </w:rPr>
          <w:t>(二)、绩效评估方法</w:t>
        </w:r>
        <w:r>
          <w:tab/>
        </w:r>
        <w:r>
          <w:fldChar w:fldCharType="begin"/>
        </w:r>
        <w:r>
          <w:instrText xml:space="preserve"> PAGEREF _Toc8499 \h </w:instrText>
        </w:r>
        <w:r>
          <w:fldChar w:fldCharType="separate"/>
        </w:r>
        <w:r>
          <w:t>10</w:t>
        </w:r>
        <w:r>
          <w:fldChar w:fldCharType="end"/>
        </w:r>
      </w:hyperlink>
    </w:p>
    <w:p>
      <w:pPr>
        <w:pStyle w:val="TOC2"/>
        <w:tabs>
          <w:tab w:val="right" w:leader="dot" w:pos="8306"/>
        </w:tabs>
      </w:pPr>
      <w:hyperlink w:anchor="_Toc9770" w:history="1">
        <w:r>
          <w:rPr>
            <w:rFonts w:ascii="仿宋" w:eastAsia="仿宋" w:hAnsi="仿宋" w:cs="仿宋" w:hint="eastAsia"/>
            <w:lang w:eastAsia="zh-CN"/>
          </w:rPr>
          <w:t>(三)、绩效评估周期</w:t>
        </w:r>
        <w:r>
          <w:tab/>
        </w:r>
        <w:r>
          <w:fldChar w:fldCharType="begin"/>
        </w:r>
        <w:r>
          <w:instrText xml:space="preserve"> PAGEREF _Toc9770 \h </w:instrText>
        </w:r>
        <w:r>
          <w:fldChar w:fldCharType="separate"/>
        </w:r>
        <w:r>
          <w:t>11</w:t>
        </w:r>
        <w:r>
          <w:fldChar w:fldCharType="end"/>
        </w:r>
      </w:hyperlink>
    </w:p>
    <w:p>
      <w:pPr>
        <w:pStyle w:val="TOC1"/>
        <w:tabs>
          <w:tab w:val="right" w:leader="dot" w:pos="8306"/>
        </w:tabs>
      </w:pPr>
      <w:hyperlink w:anchor="_Toc5229" w:history="1">
        <w:r>
          <w:rPr>
            <w:rFonts w:ascii="仿宋" w:eastAsia="仿宋" w:hAnsi="仿宋" w:cs="仿宋" w:hint="eastAsia"/>
            <w:lang w:eastAsia="zh-CN"/>
          </w:rPr>
          <w:t>三、工艺说明</w:t>
        </w:r>
        <w:r>
          <w:tab/>
        </w:r>
        <w:r>
          <w:fldChar w:fldCharType="begin"/>
        </w:r>
        <w:r>
          <w:instrText xml:space="preserve"> PAGEREF _Toc5229 \h </w:instrText>
        </w:r>
        <w:r>
          <w:fldChar w:fldCharType="separate"/>
        </w:r>
        <w:r>
          <w:t>12</w:t>
        </w:r>
        <w:r>
          <w:fldChar w:fldCharType="end"/>
        </w:r>
      </w:hyperlink>
    </w:p>
    <w:p>
      <w:pPr>
        <w:pStyle w:val="TOC2"/>
        <w:tabs>
          <w:tab w:val="right" w:leader="dot" w:pos="8306"/>
        </w:tabs>
      </w:pPr>
      <w:hyperlink w:anchor="_Toc26528" w:history="1">
        <w:r>
          <w:rPr>
            <w:rFonts w:ascii="仿宋" w:eastAsia="仿宋" w:hAnsi="仿宋" w:cs="仿宋" w:hint="eastAsia"/>
            <w:lang w:eastAsia="zh-CN"/>
          </w:rPr>
          <w:t>(一)、技术管理特点</w:t>
        </w:r>
        <w:r>
          <w:tab/>
        </w:r>
        <w:r>
          <w:fldChar w:fldCharType="begin"/>
        </w:r>
        <w:r>
          <w:instrText xml:space="preserve"> PAGEREF _Toc26528 \h </w:instrText>
        </w:r>
        <w:r>
          <w:fldChar w:fldCharType="separate"/>
        </w:r>
        <w:r>
          <w:t>12</w:t>
        </w:r>
        <w:r>
          <w:fldChar w:fldCharType="end"/>
        </w:r>
      </w:hyperlink>
    </w:p>
    <w:p>
      <w:pPr>
        <w:pStyle w:val="TOC2"/>
        <w:tabs>
          <w:tab w:val="right" w:leader="dot" w:pos="8306"/>
        </w:tabs>
      </w:pPr>
      <w:hyperlink w:anchor="_Toc5059" w:history="1">
        <w:r>
          <w:rPr>
            <w:rFonts w:ascii="仿宋" w:eastAsia="仿宋" w:hAnsi="仿宋" w:cs="仿宋" w:hint="eastAsia"/>
            <w:lang w:eastAsia="zh-CN"/>
          </w:rPr>
          <w:t>(二)、血液净化类产品项目工艺技术设计方案</w:t>
        </w:r>
        <w:r>
          <w:tab/>
        </w:r>
        <w:r>
          <w:fldChar w:fldCharType="begin"/>
        </w:r>
        <w:r>
          <w:instrText xml:space="preserve"> PAGEREF _Toc5059 \h </w:instrText>
        </w:r>
        <w:r>
          <w:fldChar w:fldCharType="separate"/>
        </w:r>
        <w:r>
          <w:t>13</w:t>
        </w:r>
        <w:r>
          <w:fldChar w:fldCharType="end"/>
        </w:r>
      </w:hyperlink>
    </w:p>
    <w:p>
      <w:pPr>
        <w:pStyle w:val="TOC2"/>
        <w:tabs>
          <w:tab w:val="right" w:leader="dot" w:pos="8306"/>
        </w:tabs>
      </w:pPr>
      <w:hyperlink w:anchor="_Toc24344" w:history="1">
        <w:r>
          <w:rPr>
            <w:rFonts w:ascii="仿宋" w:eastAsia="仿宋" w:hAnsi="仿宋" w:cs="仿宋" w:hint="eastAsia"/>
            <w:lang w:eastAsia="zh-CN"/>
          </w:rPr>
          <w:t>(三)、设备选型方案</w:t>
        </w:r>
        <w:r>
          <w:tab/>
        </w:r>
        <w:r>
          <w:fldChar w:fldCharType="begin"/>
        </w:r>
        <w:r>
          <w:instrText xml:space="preserve"> PAGEREF _Toc24344 \h </w:instrText>
        </w:r>
        <w:r>
          <w:fldChar w:fldCharType="separate"/>
        </w:r>
        <w:r>
          <w:t>14</w:t>
        </w:r>
        <w:r>
          <w:fldChar w:fldCharType="end"/>
        </w:r>
      </w:hyperlink>
    </w:p>
    <w:p>
      <w:pPr>
        <w:pStyle w:val="TOC1"/>
        <w:tabs>
          <w:tab w:val="right" w:leader="dot" w:pos="8306"/>
        </w:tabs>
      </w:pPr>
      <w:hyperlink w:anchor="_Toc2832" w:history="1">
        <w:r>
          <w:rPr>
            <w:rFonts w:ascii="仿宋" w:eastAsia="仿宋" w:hAnsi="仿宋" w:cs="仿宋" w:hint="eastAsia"/>
            <w:lang w:eastAsia="zh-CN"/>
          </w:rPr>
          <w:t>四、市场分析、调研</w:t>
        </w:r>
        <w:r>
          <w:tab/>
        </w:r>
        <w:r>
          <w:fldChar w:fldCharType="begin"/>
        </w:r>
        <w:r>
          <w:instrText xml:space="preserve"> PAGEREF _Toc2832 \h </w:instrText>
        </w:r>
        <w:r>
          <w:fldChar w:fldCharType="separate"/>
        </w:r>
        <w:r>
          <w:t>15</w:t>
        </w:r>
        <w:r>
          <w:fldChar w:fldCharType="end"/>
        </w:r>
      </w:hyperlink>
    </w:p>
    <w:p>
      <w:pPr>
        <w:pStyle w:val="TOC2"/>
        <w:tabs>
          <w:tab w:val="right" w:leader="dot" w:pos="8306"/>
        </w:tabs>
      </w:pPr>
      <w:hyperlink w:anchor="_Toc9649" w:history="1">
        <w:r>
          <w:rPr>
            <w:rFonts w:ascii="仿宋" w:eastAsia="仿宋" w:hAnsi="仿宋" w:cs="仿宋" w:hint="eastAsia"/>
            <w:lang w:eastAsia="zh-CN"/>
          </w:rPr>
          <w:t>(一)、血液净化类产品行业分析</w:t>
        </w:r>
        <w:r>
          <w:tab/>
        </w:r>
        <w:r>
          <w:fldChar w:fldCharType="begin"/>
        </w:r>
        <w:r>
          <w:instrText xml:space="preserve"> PAGEREF _Toc9649 \h </w:instrText>
        </w:r>
        <w:r>
          <w:fldChar w:fldCharType="separate"/>
        </w:r>
        <w:r>
          <w:t>15</w:t>
        </w:r>
        <w:r>
          <w:fldChar w:fldCharType="end"/>
        </w:r>
      </w:hyperlink>
    </w:p>
    <w:p>
      <w:pPr>
        <w:pStyle w:val="TOC2"/>
        <w:tabs>
          <w:tab w:val="right" w:leader="dot" w:pos="8306"/>
        </w:tabs>
      </w:pPr>
      <w:hyperlink w:anchor="_Toc24801" w:history="1">
        <w:r>
          <w:rPr>
            <w:rFonts w:ascii="仿宋" w:eastAsia="仿宋" w:hAnsi="仿宋" w:cs="仿宋" w:hint="eastAsia"/>
            <w:lang w:eastAsia="zh-CN"/>
          </w:rPr>
          <w:t>(二)、血液净化类产品市场分析预测</w:t>
        </w:r>
        <w:r>
          <w:tab/>
        </w:r>
        <w:r>
          <w:fldChar w:fldCharType="begin"/>
        </w:r>
        <w:r>
          <w:instrText xml:space="preserve"> PAGEREF _Toc24801 \h </w:instrText>
        </w:r>
        <w:r>
          <w:fldChar w:fldCharType="separate"/>
        </w:r>
        <w:r>
          <w:t>16</w:t>
        </w:r>
        <w:r>
          <w:fldChar w:fldCharType="end"/>
        </w:r>
      </w:hyperlink>
    </w:p>
    <w:p>
      <w:pPr>
        <w:pStyle w:val="TOC1"/>
        <w:tabs>
          <w:tab w:val="right" w:leader="dot" w:pos="8306"/>
        </w:tabs>
      </w:pPr>
      <w:hyperlink w:anchor="_Toc6666" w:history="1">
        <w:r>
          <w:rPr>
            <w:rFonts w:ascii="仿宋" w:eastAsia="仿宋" w:hAnsi="仿宋" w:cs="仿宋" w:hint="eastAsia"/>
            <w:lang w:eastAsia="zh-CN"/>
          </w:rPr>
          <w:t>五、血液净化类产品项目文档管理</w:t>
        </w:r>
        <w:r>
          <w:tab/>
        </w:r>
        <w:r>
          <w:fldChar w:fldCharType="begin"/>
        </w:r>
        <w:r>
          <w:instrText xml:space="preserve"> PAGEREF _Toc6666 \h </w:instrText>
        </w:r>
        <w:r>
          <w:fldChar w:fldCharType="separate"/>
        </w:r>
        <w:r>
          <w:t>17</w:t>
        </w:r>
        <w:r>
          <w:fldChar w:fldCharType="end"/>
        </w:r>
      </w:hyperlink>
    </w:p>
    <w:p>
      <w:pPr>
        <w:pStyle w:val="TOC2"/>
        <w:tabs>
          <w:tab w:val="right" w:leader="dot" w:pos="8306"/>
        </w:tabs>
      </w:pPr>
      <w:hyperlink w:anchor="_Toc19090" w:history="1">
        <w:r>
          <w:rPr>
            <w:rFonts w:ascii="仿宋" w:eastAsia="仿宋" w:hAnsi="仿宋" w:cs="仿宋" w:hint="eastAsia"/>
            <w:lang w:eastAsia="zh-CN"/>
          </w:rPr>
          <w:t>(一)、文档编制与审查</w:t>
        </w:r>
        <w:r>
          <w:tab/>
        </w:r>
        <w:r>
          <w:fldChar w:fldCharType="begin"/>
        </w:r>
        <w:r>
          <w:instrText xml:space="preserve"> PAGEREF _Toc19090 \h </w:instrText>
        </w:r>
        <w:r>
          <w:fldChar w:fldCharType="separate"/>
        </w:r>
        <w:r>
          <w:t>17</w:t>
        </w:r>
        <w:r>
          <w:fldChar w:fldCharType="end"/>
        </w:r>
      </w:hyperlink>
    </w:p>
    <w:p>
      <w:pPr>
        <w:pStyle w:val="TOC2"/>
        <w:tabs>
          <w:tab w:val="right" w:leader="dot" w:pos="8306"/>
        </w:tabs>
      </w:pPr>
      <w:hyperlink w:anchor="_Toc4191" w:history="1">
        <w:r>
          <w:rPr>
            <w:rFonts w:ascii="仿宋" w:eastAsia="仿宋" w:hAnsi="仿宋" w:cs="仿宋" w:hint="eastAsia"/>
            <w:lang w:eastAsia="zh-CN"/>
          </w:rPr>
          <w:t>(二)、文档发布与分发</w:t>
        </w:r>
        <w:r>
          <w:tab/>
        </w:r>
        <w:r>
          <w:fldChar w:fldCharType="begin"/>
        </w:r>
        <w:r>
          <w:instrText xml:space="preserve"> PAGEREF _Toc4191 \h </w:instrText>
        </w:r>
        <w:r>
          <w:fldChar w:fldCharType="separate"/>
        </w:r>
        <w:r>
          <w:t>18</w:t>
        </w:r>
        <w:r>
          <w:fldChar w:fldCharType="end"/>
        </w:r>
      </w:hyperlink>
    </w:p>
    <w:p>
      <w:pPr>
        <w:pStyle w:val="TOC2"/>
        <w:tabs>
          <w:tab w:val="right" w:leader="dot" w:pos="8306"/>
        </w:tabs>
      </w:pPr>
      <w:hyperlink w:anchor="_Toc13947" w:history="1">
        <w:r>
          <w:rPr>
            <w:rFonts w:ascii="仿宋" w:eastAsia="仿宋" w:hAnsi="仿宋" w:cs="仿宋" w:hint="eastAsia"/>
            <w:lang w:eastAsia="zh-CN"/>
          </w:rPr>
          <w:t>(三)、文档存档与归档</w:t>
        </w:r>
        <w:r>
          <w:tab/>
        </w:r>
        <w:r>
          <w:fldChar w:fldCharType="begin"/>
        </w:r>
        <w:r>
          <w:instrText xml:space="preserve"> PAGEREF _Toc13947 \h </w:instrText>
        </w:r>
        <w:r>
          <w:fldChar w:fldCharType="separate"/>
        </w:r>
        <w:r>
          <w:t>19</w:t>
        </w:r>
        <w:r>
          <w:fldChar w:fldCharType="end"/>
        </w:r>
      </w:hyperlink>
    </w:p>
    <w:p>
      <w:pPr>
        <w:pStyle w:val="TOC1"/>
        <w:tabs>
          <w:tab w:val="right" w:leader="dot" w:pos="8306"/>
        </w:tabs>
      </w:pPr>
      <w:hyperlink w:anchor="_Toc9353" w:history="1">
        <w:r>
          <w:rPr>
            <w:rFonts w:ascii="仿宋" w:eastAsia="仿宋" w:hAnsi="仿宋" w:cs="仿宋" w:hint="eastAsia"/>
            <w:lang w:eastAsia="zh-CN"/>
          </w:rPr>
          <w:t>六、血液净化类产品项目概论</w:t>
        </w:r>
        <w:r>
          <w:tab/>
        </w:r>
        <w:r>
          <w:fldChar w:fldCharType="begin"/>
        </w:r>
        <w:r>
          <w:instrText xml:space="preserve"> PAGEREF _Toc9353 \h </w:instrText>
        </w:r>
        <w:r>
          <w:fldChar w:fldCharType="separate"/>
        </w:r>
        <w:r>
          <w:t>21</w:t>
        </w:r>
        <w:r>
          <w:fldChar w:fldCharType="end"/>
        </w:r>
      </w:hyperlink>
    </w:p>
    <w:p>
      <w:pPr>
        <w:pStyle w:val="TOC2"/>
        <w:tabs>
          <w:tab w:val="right" w:leader="dot" w:pos="8306"/>
        </w:tabs>
      </w:pPr>
      <w:hyperlink w:anchor="_Toc9324" w:history="1">
        <w:r>
          <w:rPr>
            <w:rFonts w:ascii="仿宋" w:eastAsia="仿宋" w:hAnsi="仿宋" w:cs="仿宋" w:hint="eastAsia"/>
            <w:lang w:eastAsia="zh-CN"/>
          </w:rPr>
          <w:t>(一)、血液净化类产品项目概况</w:t>
        </w:r>
        <w:r>
          <w:tab/>
        </w:r>
        <w:r>
          <w:fldChar w:fldCharType="begin"/>
        </w:r>
        <w:r>
          <w:instrText xml:space="preserve"> PAGEREF _Toc9324 \h </w:instrText>
        </w:r>
        <w:r>
          <w:fldChar w:fldCharType="separate"/>
        </w:r>
        <w:r>
          <w:t>21</w:t>
        </w:r>
        <w:r>
          <w:fldChar w:fldCharType="end"/>
        </w:r>
      </w:hyperlink>
    </w:p>
    <w:p>
      <w:pPr>
        <w:pStyle w:val="TOC2"/>
        <w:tabs>
          <w:tab w:val="right" w:leader="dot" w:pos="8306"/>
        </w:tabs>
      </w:pPr>
      <w:hyperlink w:anchor="_Toc17677" w:history="1">
        <w:r>
          <w:rPr>
            <w:rFonts w:ascii="仿宋" w:eastAsia="仿宋" w:hAnsi="仿宋" w:cs="仿宋" w:hint="eastAsia"/>
            <w:lang w:eastAsia="zh-CN"/>
          </w:rPr>
          <w:t>(二)、血液净化类产品项目目标</w:t>
        </w:r>
        <w:r>
          <w:tab/>
        </w:r>
        <w:r>
          <w:fldChar w:fldCharType="begin"/>
        </w:r>
        <w:r>
          <w:instrText xml:space="preserve"> PAGEREF _Toc17677 \h </w:instrText>
        </w:r>
        <w:r>
          <w:fldChar w:fldCharType="separate"/>
        </w:r>
        <w:r>
          <w:t>23</w:t>
        </w:r>
        <w:r>
          <w:fldChar w:fldCharType="end"/>
        </w:r>
      </w:hyperlink>
    </w:p>
    <w:p>
      <w:pPr>
        <w:pStyle w:val="TOC2"/>
        <w:tabs>
          <w:tab w:val="right" w:leader="dot" w:pos="8306"/>
        </w:tabs>
      </w:pPr>
      <w:hyperlink w:anchor="_Toc18174" w:history="1">
        <w:r>
          <w:rPr>
            <w:rFonts w:ascii="仿宋" w:eastAsia="仿宋" w:hAnsi="仿宋" w:cs="仿宋" w:hint="eastAsia"/>
            <w:lang w:eastAsia="zh-CN"/>
          </w:rPr>
          <w:t>(三)、血液净化类产品项目提出的理由</w:t>
        </w:r>
        <w:r>
          <w:tab/>
        </w:r>
        <w:r>
          <w:fldChar w:fldCharType="begin"/>
        </w:r>
        <w:r>
          <w:instrText xml:space="preserve"> PAGEREF _Toc18174 \h </w:instrText>
        </w:r>
        <w:r>
          <w:fldChar w:fldCharType="separate"/>
        </w:r>
        <w:r>
          <w:t>24</w:t>
        </w:r>
        <w:r>
          <w:fldChar w:fldCharType="end"/>
        </w:r>
      </w:hyperlink>
    </w:p>
    <w:p>
      <w:pPr>
        <w:pStyle w:val="TOC2"/>
        <w:tabs>
          <w:tab w:val="right" w:leader="dot" w:pos="8306"/>
        </w:tabs>
      </w:pPr>
      <w:hyperlink w:anchor="_Toc1953" w:history="1">
        <w:r>
          <w:rPr>
            <w:rFonts w:ascii="仿宋" w:eastAsia="仿宋" w:hAnsi="仿宋" w:cs="仿宋" w:hint="eastAsia"/>
            <w:lang w:eastAsia="zh-CN"/>
          </w:rPr>
          <w:t>(四)、血液净化类产品项目意义</w:t>
        </w:r>
        <w:r>
          <w:tab/>
        </w:r>
        <w:r>
          <w:fldChar w:fldCharType="begin"/>
        </w:r>
        <w:r>
          <w:instrText xml:space="preserve"> PAGEREF _Toc1953 \h </w:instrText>
        </w:r>
        <w:r>
          <w:fldChar w:fldCharType="separate"/>
        </w:r>
        <w:r>
          <w:t>26</w:t>
        </w:r>
        <w:r>
          <w:fldChar w:fldCharType="end"/>
        </w:r>
      </w:hyperlink>
    </w:p>
    <w:p>
      <w:pPr>
        <w:pStyle w:val="TOC2"/>
        <w:tabs>
          <w:tab w:val="right" w:leader="dot" w:pos="8306"/>
        </w:tabs>
      </w:pPr>
      <w:hyperlink w:anchor="_Toc23689" w:history="1">
        <w:r>
          <w:rPr>
            <w:rFonts w:ascii="仿宋" w:eastAsia="仿宋" w:hAnsi="仿宋" w:cs="仿宋" w:hint="eastAsia"/>
            <w:lang w:eastAsia="zh-CN"/>
          </w:rPr>
          <w:t>(五)、血液净化类产品项目背景</w:t>
        </w:r>
        <w:r>
          <w:tab/>
        </w:r>
        <w:r>
          <w:fldChar w:fldCharType="begin"/>
        </w:r>
        <w:r>
          <w:instrText xml:space="preserve"> PAGEREF _Toc23689 \h </w:instrText>
        </w:r>
        <w:r>
          <w:fldChar w:fldCharType="separate"/>
        </w:r>
        <w:r>
          <w:t>26</w:t>
        </w:r>
        <w:r>
          <w:fldChar w:fldCharType="end"/>
        </w:r>
      </w:hyperlink>
    </w:p>
    <w:p>
      <w:pPr>
        <w:pStyle w:val="TOC1"/>
        <w:tabs>
          <w:tab w:val="right" w:leader="dot" w:pos="8306"/>
        </w:tabs>
      </w:pPr>
      <w:hyperlink w:anchor="_Toc6858" w:history="1">
        <w:r>
          <w:rPr>
            <w:rFonts w:ascii="仿宋" w:eastAsia="仿宋" w:hAnsi="仿宋" w:cs="仿宋" w:hint="eastAsia"/>
            <w:lang w:eastAsia="zh-CN"/>
          </w:rPr>
          <w:t>七、血液净化类产品项目财务管理</w:t>
        </w:r>
        <w:r>
          <w:tab/>
        </w:r>
        <w:r>
          <w:fldChar w:fldCharType="begin"/>
        </w:r>
        <w:r>
          <w:instrText xml:space="preserve"> PAGEREF _Toc6858 \h </w:instrText>
        </w:r>
        <w:r>
          <w:fldChar w:fldCharType="separate"/>
        </w:r>
        <w:r>
          <w:t>27</w:t>
        </w:r>
        <w:r>
          <w:fldChar w:fldCharType="end"/>
        </w:r>
      </w:hyperlink>
    </w:p>
    <w:p>
      <w:pPr>
        <w:pStyle w:val="TOC2"/>
        <w:tabs>
          <w:tab w:val="right" w:leader="dot" w:pos="8306"/>
        </w:tabs>
      </w:pPr>
      <w:hyperlink w:anchor="_Toc25798" w:history="1">
        <w:r>
          <w:rPr>
            <w:rFonts w:ascii="仿宋" w:eastAsia="仿宋" w:hAnsi="仿宋" w:cs="仿宋" w:hint="eastAsia"/>
            <w:lang w:eastAsia="zh-CN"/>
          </w:rPr>
          <w:t>(一)、资金需求大</w:t>
        </w:r>
        <w:r>
          <w:tab/>
        </w:r>
        <w:r>
          <w:fldChar w:fldCharType="begin"/>
        </w:r>
        <w:r>
          <w:instrText xml:space="preserve"> PAGEREF _Toc25798 \h </w:instrText>
        </w:r>
        <w:r>
          <w:fldChar w:fldCharType="separate"/>
        </w:r>
        <w:r>
          <w:t>27</w:t>
        </w:r>
        <w:r>
          <w:fldChar w:fldCharType="end"/>
        </w:r>
      </w:hyperlink>
    </w:p>
    <w:p>
      <w:pPr>
        <w:pStyle w:val="TOC2"/>
        <w:tabs>
          <w:tab w:val="right" w:leader="dot" w:pos="8306"/>
        </w:tabs>
      </w:pPr>
      <w:hyperlink w:anchor="_Toc1414" w:history="1">
        <w:r>
          <w:rPr>
            <w:rFonts w:ascii="仿宋" w:eastAsia="仿宋" w:hAnsi="仿宋" w:cs="仿宋" w:hint="eastAsia"/>
            <w:lang w:eastAsia="zh-CN"/>
          </w:rPr>
          <w:t>(二)、研发周期长</w:t>
        </w:r>
        <w:r>
          <w:tab/>
        </w:r>
        <w:r>
          <w:fldChar w:fldCharType="begin"/>
        </w:r>
        <w:r>
          <w:instrText xml:space="preserve"> PAGEREF _Toc1414 \h </w:instrText>
        </w:r>
        <w:r>
          <w:fldChar w:fldCharType="separate"/>
        </w:r>
        <w:r>
          <w:t>29</w:t>
        </w:r>
        <w:r>
          <w:fldChar w:fldCharType="end"/>
        </w:r>
      </w:hyperlink>
    </w:p>
    <w:p>
      <w:pPr>
        <w:pStyle w:val="TOC2"/>
        <w:tabs>
          <w:tab w:val="right" w:leader="dot" w:pos="8306"/>
        </w:tabs>
      </w:pPr>
      <w:hyperlink w:anchor="_Toc16473" w:history="1">
        <w:r>
          <w:rPr>
            <w:rFonts w:ascii="仿宋" w:eastAsia="仿宋" w:hAnsi="仿宋" w:cs="仿宋" w:hint="eastAsia"/>
            <w:lang w:eastAsia="zh-CN"/>
          </w:rPr>
          <w:t>(三)、市场风险大</w:t>
        </w:r>
        <w:r>
          <w:tab/>
        </w:r>
        <w:r>
          <w:fldChar w:fldCharType="begin"/>
        </w:r>
        <w:r>
          <w:instrText xml:space="preserve"> PAGEREF _Toc16473 \h </w:instrText>
        </w:r>
        <w:r>
          <w:fldChar w:fldCharType="separate"/>
        </w:r>
        <w:r>
          <w:t>30</w:t>
        </w:r>
        <w:r>
          <w:fldChar w:fldCharType="end"/>
        </w:r>
      </w:hyperlink>
    </w:p>
    <w:p>
      <w:pPr>
        <w:pStyle w:val="TOC2"/>
        <w:tabs>
          <w:tab w:val="right" w:leader="dot" w:pos="8306"/>
        </w:tabs>
      </w:pPr>
      <w:hyperlink w:anchor="_Toc11547" w:history="1">
        <w:r>
          <w:rPr>
            <w:rFonts w:ascii="仿宋" w:eastAsia="仿宋" w:hAnsi="仿宋" w:cs="仿宋" w:hint="eastAsia"/>
            <w:lang w:eastAsia="zh-CN"/>
          </w:rPr>
          <w:t>(四)、利润率高</w:t>
        </w:r>
        <w:r>
          <w:tab/>
        </w:r>
        <w:r>
          <w:fldChar w:fldCharType="begin"/>
        </w:r>
        <w:r>
          <w:instrText xml:space="preserve"> PAGEREF _Toc11547 \h </w:instrText>
        </w:r>
        <w:r>
          <w:fldChar w:fldCharType="separate"/>
        </w:r>
        <w:r>
          <w:t>33</w:t>
        </w:r>
        <w:r>
          <w:fldChar w:fldCharType="end"/>
        </w:r>
      </w:hyperlink>
    </w:p>
    <w:p>
      <w:pPr>
        <w:pStyle w:val="TOC1"/>
        <w:tabs>
          <w:tab w:val="right" w:leader="dot" w:pos="8306"/>
        </w:tabs>
      </w:pPr>
      <w:hyperlink w:anchor="_Toc29146" w:history="1">
        <w:r>
          <w:rPr>
            <w:rFonts w:ascii="仿宋" w:eastAsia="仿宋" w:hAnsi="仿宋" w:cs="仿宋" w:hint="eastAsia"/>
            <w:lang w:eastAsia="zh-CN"/>
          </w:rPr>
          <w:t>八、血液净化类产品项目人力资源管理</w:t>
        </w:r>
        <w:r>
          <w:tab/>
        </w:r>
        <w:r>
          <w:fldChar w:fldCharType="begin"/>
        </w:r>
        <w:r>
          <w:instrText xml:space="preserve"> PAGEREF _Toc29146 \h </w:instrText>
        </w:r>
        <w:r>
          <w:fldChar w:fldCharType="separate"/>
        </w:r>
        <w:r>
          <w:t>35</w:t>
        </w:r>
        <w:r>
          <w:fldChar w:fldCharType="end"/>
        </w:r>
      </w:hyperlink>
    </w:p>
    <w:p>
      <w:pPr>
        <w:pStyle w:val="TOC2"/>
        <w:tabs>
          <w:tab w:val="right" w:leader="dot" w:pos="8306"/>
        </w:tabs>
      </w:pPr>
      <w:hyperlink w:anchor="_Toc6782" w:history="1">
        <w:r>
          <w:rPr>
            <w:rFonts w:ascii="仿宋" w:eastAsia="仿宋" w:hAnsi="仿宋" w:cs="仿宋" w:hint="eastAsia"/>
            <w:lang w:eastAsia="zh-CN"/>
          </w:rPr>
          <w:t>(一)、建立健全的预算管理制度</w:t>
        </w:r>
        <w:r>
          <w:tab/>
        </w:r>
        <w:r>
          <w:fldChar w:fldCharType="begin"/>
        </w:r>
        <w:r>
          <w:instrText xml:space="preserve"> PAGEREF _Toc6782 \h </w:instrText>
        </w:r>
        <w:r>
          <w:fldChar w:fldCharType="separate"/>
        </w:r>
        <w:r>
          <w:t>35</w:t>
        </w:r>
        <w:r>
          <w:fldChar w:fldCharType="end"/>
        </w:r>
      </w:hyperlink>
    </w:p>
    <w:p>
      <w:pPr>
        <w:pStyle w:val="TOC2"/>
        <w:tabs>
          <w:tab w:val="right" w:leader="dot" w:pos="8306"/>
        </w:tabs>
      </w:pPr>
      <w:hyperlink w:anchor="_Toc13345" w:history="1">
        <w:r>
          <w:rPr>
            <w:rFonts w:ascii="仿宋" w:eastAsia="仿宋" w:hAnsi="仿宋" w:cs="仿宋" w:hint="eastAsia"/>
            <w:lang w:eastAsia="zh-CN"/>
          </w:rPr>
          <w:t>(二)、加强资金流动监控</w:t>
        </w:r>
        <w:r>
          <w:tab/>
        </w:r>
        <w:r>
          <w:fldChar w:fldCharType="begin"/>
        </w:r>
        <w:r>
          <w:instrText xml:space="preserve"> PAGEREF _Toc13345 \h </w:instrText>
        </w:r>
        <w:r>
          <w:fldChar w:fldCharType="separate"/>
        </w:r>
        <w:r>
          <w:t>37</w:t>
        </w:r>
        <w:r>
          <w:fldChar w:fldCharType="end"/>
        </w:r>
      </w:hyperlink>
    </w:p>
    <w:p>
      <w:pPr>
        <w:pStyle w:val="TOC2"/>
        <w:tabs>
          <w:tab w:val="right" w:leader="dot" w:pos="8306"/>
        </w:tabs>
      </w:pPr>
      <w:hyperlink w:anchor="_Toc1018" w:history="1">
        <w:r>
          <w:rPr>
            <w:rFonts w:ascii="仿宋" w:eastAsia="仿宋" w:hAnsi="仿宋" w:cs="仿宋" w:hint="eastAsia"/>
            <w:lang w:eastAsia="zh-CN"/>
          </w:rPr>
          <w:t>(三)、制定完善的风险控制机制</w:t>
        </w:r>
        <w:r>
          <w:tab/>
        </w:r>
        <w:r>
          <w:fldChar w:fldCharType="begin"/>
        </w:r>
        <w:r>
          <w:instrText xml:space="preserve"> PAGEREF _Toc1018 \h </w:instrText>
        </w:r>
        <w:r>
          <w:fldChar w:fldCharType="separate"/>
        </w:r>
        <w:r>
          <w:t>38</w:t>
        </w:r>
        <w:r>
          <w:fldChar w:fldCharType="end"/>
        </w:r>
      </w:hyperlink>
    </w:p>
    <w:p>
      <w:pPr>
        <w:pStyle w:val="TOC2"/>
        <w:tabs>
          <w:tab w:val="right" w:leader="dot" w:pos="8306"/>
        </w:tabs>
      </w:pPr>
      <w:hyperlink w:anchor="_Toc30678" w:history="1">
        <w:r>
          <w:rPr>
            <w:rFonts w:ascii="仿宋" w:eastAsia="仿宋" w:hAnsi="仿宋" w:cs="仿宋" w:hint="eastAsia"/>
            <w:lang w:eastAsia="zh-CN"/>
          </w:rPr>
          <w:t>(四)、优化成本管理</w:t>
        </w:r>
        <w:r>
          <w:tab/>
        </w:r>
        <w:r>
          <w:fldChar w:fldCharType="begin"/>
        </w:r>
        <w:r>
          <w:instrText xml:space="preserve"> PAGEREF _Toc30678 \h </w:instrText>
        </w:r>
        <w:r>
          <w:fldChar w:fldCharType="separate"/>
        </w:r>
        <w:r>
          <w:t>39</w:t>
        </w:r>
        <w:r>
          <w:fldChar w:fldCharType="end"/>
        </w:r>
      </w:hyperlink>
    </w:p>
    <w:p>
      <w:pPr>
        <w:pStyle w:val="TOC1"/>
        <w:tabs>
          <w:tab w:val="right" w:leader="dot" w:pos="8306"/>
        </w:tabs>
      </w:pPr>
      <w:hyperlink w:anchor="_Toc1274" w:history="1">
        <w:r>
          <w:rPr>
            <w:rFonts w:ascii="仿宋" w:eastAsia="仿宋" w:hAnsi="仿宋" w:cs="仿宋" w:hint="eastAsia"/>
            <w:lang w:eastAsia="zh-CN"/>
          </w:rPr>
          <w:t>九、血液净化类产品项目投资规划</w:t>
        </w:r>
        <w:r>
          <w:tab/>
        </w:r>
        <w:r>
          <w:fldChar w:fldCharType="begin"/>
        </w:r>
        <w:r>
          <w:instrText xml:space="preserve"> PAGEREF _Toc1274 \h </w:instrText>
        </w:r>
        <w:r>
          <w:fldChar w:fldCharType="separate"/>
        </w:r>
        <w:r>
          <w:t>40</w:t>
        </w:r>
        <w:r>
          <w:fldChar w:fldCharType="end"/>
        </w:r>
      </w:hyperlink>
    </w:p>
    <w:p>
      <w:pPr>
        <w:pStyle w:val="TOC2"/>
        <w:tabs>
          <w:tab w:val="right" w:leader="dot" w:pos="8306"/>
        </w:tabs>
      </w:pPr>
      <w:hyperlink w:anchor="_Toc10901" w:history="1">
        <w:r>
          <w:rPr>
            <w:rFonts w:ascii="仿宋" w:eastAsia="仿宋" w:hAnsi="仿宋" w:cs="仿宋" w:hint="eastAsia"/>
            <w:lang w:eastAsia="zh-CN"/>
          </w:rPr>
          <w:t>(一)、血液净化类产品项目总投资估算</w:t>
        </w:r>
        <w:r>
          <w:tab/>
        </w:r>
        <w:r>
          <w:fldChar w:fldCharType="begin"/>
        </w:r>
        <w:r>
          <w:instrText xml:space="preserve"> PAGEREF _Toc10901 \h </w:instrText>
        </w:r>
        <w:r>
          <w:fldChar w:fldCharType="separate"/>
        </w:r>
        <w:r>
          <w:t>40</w:t>
        </w:r>
        <w:r>
          <w:fldChar w:fldCharType="end"/>
        </w:r>
      </w:hyperlink>
    </w:p>
    <w:p>
      <w:pPr>
        <w:pStyle w:val="TOC2"/>
        <w:tabs>
          <w:tab w:val="right" w:leader="dot" w:pos="8306"/>
        </w:tabs>
      </w:pPr>
      <w:hyperlink w:anchor="_Toc32030" w:history="1">
        <w:r>
          <w:rPr>
            <w:rFonts w:ascii="仿宋" w:eastAsia="仿宋" w:hAnsi="仿宋" w:cs="仿宋" w:hint="eastAsia"/>
            <w:lang w:eastAsia="zh-CN"/>
          </w:rPr>
          <w:t>(二)、资金筹措</w:t>
        </w:r>
        <w:r>
          <w:tab/>
        </w:r>
        <w:r>
          <w:fldChar w:fldCharType="begin"/>
        </w:r>
        <w:r>
          <w:instrText xml:space="preserve"> PAGEREF _Toc32030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4" w:history="1">
        <w:r>
          <w:rPr>
            <w:rFonts w:ascii="仿宋" w:eastAsia="仿宋" w:hAnsi="仿宋" w:cs="仿宋" w:hint="eastAsia"/>
            <w:lang w:eastAsia="zh-CN"/>
          </w:rPr>
          <w:t>十、血液净化类产品项目技术管理</w:t>
        </w:r>
        <w:r>
          <w:tab/>
        </w:r>
        <w:r>
          <w:fldChar w:fldCharType="begin"/>
        </w:r>
        <w:r>
          <w:instrText xml:space="preserve"> PAGEREF _Toc31784 \h </w:instrText>
        </w:r>
        <w:r>
          <w:fldChar w:fldCharType="separate"/>
        </w:r>
        <w:r>
          <w:t>42</w:t>
        </w:r>
        <w:r>
          <w:fldChar w:fldCharType="end"/>
        </w:r>
      </w:hyperlink>
    </w:p>
    <w:p>
      <w:pPr>
        <w:pStyle w:val="TOC2"/>
        <w:tabs>
          <w:tab w:val="right" w:leader="dot" w:pos="8306"/>
        </w:tabs>
      </w:pPr>
      <w:hyperlink w:anchor="_Toc6406" w:history="1">
        <w:r>
          <w:rPr>
            <w:rFonts w:ascii="仿宋" w:eastAsia="仿宋" w:hAnsi="仿宋" w:cs="仿宋" w:hint="eastAsia"/>
            <w:lang w:eastAsia="zh-CN"/>
          </w:rPr>
          <w:t>(一)、技术方案选用方向</w:t>
        </w:r>
        <w:r>
          <w:tab/>
        </w:r>
        <w:r>
          <w:fldChar w:fldCharType="begin"/>
        </w:r>
        <w:r>
          <w:instrText xml:space="preserve"> PAGEREF _Toc6406 \h </w:instrText>
        </w:r>
        <w:r>
          <w:fldChar w:fldCharType="separate"/>
        </w:r>
        <w:r>
          <w:t>42</w:t>
        </w:r>
        <w:r>
          <w:fldChar w:fldCharType="end"/>
        </w:r>
      </w:hyperlink>
    </w:p>
    <w:p>
      <w:pPr>
        <w:pStyle w:val="TOC2"/>
        <w:tabs>
          <w:tab w:val="right" w:leader="dot" w:pos="8306"/>
        </w:tabs>
      </w:pPr>
      <w:hyperlink w:anchor="_Toc15016" w:history="1">
        <w:r>
          <w:rPr>
            <w:rFonts w:ascii="仿宋" w:eastAsia="仿宋" w:hAnsi="仿宋" w:cs="仿宋" w:hint="eastAsia"/>
            <w:lang w:eastAsia="zh-CN"/>
          </w:rPr>
          <w:t>(二)、工艺技术方案选用原则</w:t>
        </w:r>
        <w:r>
          <w:tab/>
        </w:r>
        <w:r>
          <w:fldChar w:fldCharType="begin"/>
        </w:r>
        <w:r>
          <w:instrText xml:space="preserve"> PAGEREF _Toc15016 \h </w:instrText>
        </w:r>
        <w:r>
          <w:fldChar w:fldCharType="separate"/>
        </w:r>
        <w:r>
          <w:t>44</w:t>
        </w:r>
        <w:r>
          <w:fldChar w:fldCharType="end"/>
        </w:r>
      </w:hyperlink>
    </w:p>
    <w:p>
      <w:pPr>
        <w:pStyle w:val="TOC2"/>
        <w:tabs>
          <w:tab w:val="right" w:leader="dot" w:pos="8306"/>
        </w:tabs>
      </w:pPr>
      <w:hyperlink w:anchor="_Toc23165" w:history="1">
        <w:r>
          <w:rPr>
            <w:rFonts w:ascii="仿宋" w:eastAsia="仿宋" w:hAnsi="仿宋" w:cs="仿宋" w:hint="eastAsia"/>
            <w:lang w:eastAsia="zh-CN"/>
          </w:rPr>
          <w:t>(三)、工艺技术方案要求</w:t>
        </w:r>
        <w:r>
          <w:tab/>
        </w:r>
        <w:r>
          <w:fldChar w:fldCharType="begin"/>
        </w:r>
        <w:r>
          <w:instrText xml:space="preserve"> PAGEREF _Toc23165 \h </w:instrText>
        </w:r>
        <w:r>
          <w:fldChar w:fldCharType="separate"/>
        </w:r>
        <w:r>
          <w:t>46</w:t>
        </w:r>
        <w:r>
          <w:fldChar w:fldCharType="end"/>
        </w:r>
      </w:hyperlink>
    </w:p>
    <w:p>
      <w:pPr>
        <w:pStyle w:val="TOC1"/>
        <w:tabs>
          <w:tab w:val="right" w:leader="dot" w:pos="8306"/>
        </w:tabs>
      </w:pPr>
      <w:hyperlink w:anchor="_Toc25727" w:history="1">
        <w:r>
          <w:rPr>
            <w:rFonts w:ascii="仿宋" w:eastAsia="仿宋" w:hAnsi="仿宋" w:cs="仿宋" w:hint="eastAsia"/>
            <w:lang w:eastAsia="zh-CN"/>
          </w:rPr>
          <w:t>十一、血液净化类产品项目环境影响分析</w:t>
        </w:r>
        <w:r>
          <w:tab/>
        </w:r>
        <w:r>
          <w:fldChar w:fldCharType="begin"/>
        </w:r>
        <w:r>
          <w:instrText xml:space="preserve"> PAGEREF _Toc25727 \h </w:instrText>
        </w:r>
        <w:r>
          <w:fldChar w:fldCharType="separate"/>
        </w:r>
        <w:r>
          <w:t>49</w:t>
        </w:r>
        <w:r>
          <w:fldChar w:fldCharType="end"/>
        </w:r>
      </w:hyperlink>
    </w:p>
    <w:p>
      <w:pPr>
        <w:pStyle w:val="TOC2"/>
        <w:tabs>
          <w:tab w:val="right" w:leader="dot" w:pos="8306"/>
        </w:tabs>
      </w:pPr>
      <w:hyperlink w:anchor="_Toc25316" w:history="1">
        <w:r>
          <w:rPr>
            <w:rFonts w:ascii="仿宋" w:eastAsia="仿宋" w:hAnsi="仿宋" w:cs="仿宋" w:hint="eastAsia"/>
            <w:lang w:eastAsia="zh-CN"/>
          </w:rPr>
          <w:t>(一)、建设区域环境质量现状</w:t>
        </w:r>
        <w:r>
          <w:tab/>
        </w:r>
        <w:r>
          <w:fldChar w:fldCharType="begin"/>
        </w:r>
        <w:r>
          <w:instrText xml:space="preserve"> PAGEREF _Toc25316 \h </w:instrText>
        </w:r>
        <w:r>
          <w:fldChar w:fldCharType="separate"/>
        </w:r>
        <w:r>
          <w:t>49</w:t>
        </w:r>
        <w:r>
          <w:fldChar w:fldCharType="end"/>
        </w:r>
      </w:hyperlink>
    </w:p>
    <w:p>
      <w:pPr>
        <w:pStyle w:val="TOC2"/>
        <w:tabs>
          <w:tab w:val="right" w:leader="dot" w:pos="8306"/>
        </w:tabs>
      </w:pPr>
      <w:hyperlink w:anchor="_Toc18339" w:history="1">
        <w:r>
          <w:rPr>
            <w:rFonts w:ascii="仿宋" w:eastAsia="仿宋" w:hAnsi="仿宋" w:cs="仿宋" w:hint="eastAsia"/>
            <w:lang w:eastAsia="zh-CN"/>
          </w:rPr>
          <w:t>(二)、建设期环境保护</w:t>
        </w:r>
        <w:r>
          <w:tab/>
        </w:r>
        <w:r>
          <w:fldChar w:fldCharType="begin"/>
        </w:r>
        <w:r>
          <w:instrText xml:space="preserve"> PAGEREF _Toc18339 \h </w:instrText>
        </w:r>
        <w:r>
          <w:fldChar w:fldCharType="separate"/>
        </w:r>
        <w:r>
          <w:t>50</w:t>
        </w:r>
        <w:r>
          <w:fldChar w:fldCharType="end"/>
        </w:r>
      </w:hyperlink>
    </w:p>
    <w:p>
      <w:pPr>
        <w:pStyle w:val="TOC2"/>
        <w:tabs>
          <w:tab w:val="right" w:leader="dot" w:pos="8306"/>
        </w:tabs>
      </w:pPr>
      <w:hyperlink w:anchor="_Toc6672" w:history="1">
        <w:r>
          <w:rPr>
            <w:rFonts w:ascii="仿宋" w:eastAsia="仿宋" w:hAnsi="仿宋" w:cs="仿宋" w:hint="eastAsia"/>
            <w:lang w:eastAsia="zh-CN"/>
          </w:rPr>
          <w:t>(三)、运营期环境保护</w:t>
        </w:r>
        <w:r>
          <w:tab/>
        </w:r>
        <w:r>
          <w:fldChar w:fldCharType="begin"/>
        </w:r>
        <w:r>
          <w:instrText xml:space="preserve"> PAGEREF _Toc6672 \h </w:instrText>
        </w:r>
        <w:r>
          <w:fldChar w:fldCharType="separate"/>
        </w:r>
        <w:r>
          <w:t>51</w:t>
        </w:r>
        <w:r>
          <w:fldChar w:fldCharType="end"/>
        </w:r>
      </w:hyperlink>
    </w:p>
    <w:p>
      <w:pPr>
        <w:pStyle w:val="TOC2"/>
        <w:tabs>
          <w:tab w:val="right" w:leader="dot" w:pos="8306"/>
        </w:tabs>
      </w:pPr>
      <w:hyperlink w:anchor="_Toc32641" w:history="1">
        <w:r>
          <w:rPr>
            <w:rFonts w:ascii="仿宋" w:eastAsia="仿宋" w:hAnsi="仿宋" w:cs="仿宋" w:hint="eastAsia"/>
            <w:lang w:eastAsia="zh-CN"/>
          </w:rPr>
          <w:t>(四)、血液净化类产品项目建设对区域经济的影响</w:t>
        </w:r>
        <w:r>
          <w:tab/>
        </w:r>
        <w:r>
          <w:fldChar w:fldCharType="begin"/>
        </w:r>
        <w:r>
          <w:instrText xml:space="preserve"> PAGEREF _Toc32641 \h </w:instrText>
        </w:r>
        <w:r>
          <w:fldChar w:fldCharType="separate"/>
        </w:r>
        <w:r>
          <w:t>53</w:t>
        </w:r>
        <w:r>
          <w:fldChar w:fldCharType="end"/>
        </w:r>
      </w:hyperlink>
    </w:p>
    <w:p>
      <w:pPr>
        <w:pStyle w:val="TOC2"/>
        <w:tabs>
          <w:tab w:val="right" w:leader="dot" w:pos="8306"/>
        </w:tabs>
      </w:pPr>
      <w:hyperlink w:anchor="_Toc23796" w:history="1">
        <w:r>
          <w:rPr>
            <w:rFonts w:ascii="仿宋" w:eastAsia="仿宋" w:hAnsi="仿宋" w:cs="仿宋" w:hint="eastAsia"/>
            <w:lang w:eastAsia="zh-CN"/>
          </w:rPr>
          <w:t>(五)、废弃物处理</w:t>
        </w:r>
        <w:r>
          <w:tab/>
        </w:r>
        <w:r>
          <w:fldChar w:fldCharType="begin"/>
        </w:r>
        <w:r>
          <w:instrText xml:space="preserve"> PAGEREF _Toc23796 \h </w:instrText>
        </w:r>
        <w:r>
          <w:fldChar w:fldCharType="separate"/>
        </w:r>
        <w:r>
          <w:t>55</w:t>
        </w:r>
        <w:r>
          <w:fldChar w:fldCharType="end"/>
        </w:r>
      </w:hyperlink>
    </w:p>
    <w:p>
      <w:pPr>
        <w:pStyle w:val="TOC2"/>
        <w:tabs>
          <w:tab w:val="right" w:leader="dot" w:pos="8306"/>
        </w:tabs>
      </w:pPr>
      <w:hyperlink w:anchor="_Toc28532" w:history="1">
        <w:r>
          <w:rPr>
            <w:rFonts w:ascii="仿宋" w:eastAsia="仿宋" w:hAnsi="仿宋" w:cs="仿宋" w:hint="eastAsia"/>
            <w:lang w:eastAsia="zh-CN"/>
          </w:rPr>
          <w:t>(六)、特殊环境影响分析</w:t>
        </w:r>
        <w:r>
          <w:tab/>
        </w:r>
        <w:r>
          <w:fldChar w:fldCharType="begin"/>
        </w:r>
        <w:r>
          <w:instrText xml:space="preserve"> PAGEREF _Toc28532 \h </w:instrText>
        </w:r>
        <w:r>
          <w:fldChar w:fldCharType="separate"/>
        </w:r>
        <w:r>
          <w:t>56</w:t>
        </w:r>
        <w:r>
          <w:fldChar w:fldCharType="end"/>
        </w:r>
      </w:hyperlink>
    </w:p>
    <w:p>
      <w:pPr>
        <w:pStyle w:val="TOC2"/>
        <w:tabs>
          <w:tab w:val="right" w:leader="dot" w:pos="8306"/>
        </w:tabs>
      </w:pPr>
      <w:hyperlink w:anchor="_Toc31446" w:history="1">
        <w:r>
          <w:rPr>
            <w:rFonts w:ascii="仿宋" w:eastAsia="仿宋" w:hAnsi="仿宋" w:cs="仿宋" w:hint="eastAsia"/>
            <w:lang w:eastAsia="zh-CN"/>
          </w:rPr>
          <w:t>(七)、清洁生产</w:t>
        </w:r>
        <w:r>
          <w:tab/>
        </w:r>
        <w:r>
          <w:fldChar w:fldCharType="begin"/>
        </w:r>
        <w:r>
          <w:instrText xml:space="preserve"> PAGEREF _Toc31446 \h </w:instrText>
        </w:r>
        <w:r>
          <w:fldChar w:fldCharType="separate"/>
        </w:r>
        <w:r>
          <w:t>57</w:t>
        </w:r>
        <w:r>
          <w:fldChar w:fldCharType="end"/>
        </w:r>
      </w:hyperlink>
    </w:p>
    <w:p>
      <w:pPr>
        <w:pStyle w:val="TOC2"/>
        <w:tabs>
          <w:tab w:val="right" w:leader="dot" w:pos="8306"/>
        </w:tabs>
      </w:pPr>
      <w:hyperlink w:anchor="_Toc1469" w:history="1">
        <w:r>
          <w:rPr>
            <w:rFonts w:ascii="仿宋" w:eastAsia="仿宋" w:hAnsi="仿宋" w:cs="仿宋" w:hint="eastAsia"/>
            <w:lang w:eastAsia="zh-CN"/>
          </w:rPr>
          <w:t>(八)、环境保护综合评价</w:t>
        </w:r>
        <w:r>
          <w:tab/>
        </w:r>
        <w:r>
          <w:fldChar w:fldCharType="begin"/>
        </w:r>
        <w:r>
          <w:instrText xml:space="preserve"> PAGEREF _Toc1469 \h </w:instrText>
        </w:r>
        <w:r>
          <w:fldChar w:fldCharType="separate"/>
        </w:r>
        <w:r>
          <w:t>58</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十二、生产安全保护</w:t>
        </w:r>
        <w:r>
          <w:tab/>
        </w:r>
        <w:r>
          <w:fldChar w:fldCharType="begin"/>
        </w:r>
        <w:r>
          <w:instrText xml:space="preserve"> PAGEREF _Toc15576 \h </w:instrText>
        </w:r>
        <w:r>
          <w:fldChar w:fldCharType="separate"/>
        </w:r>
        <w:r>
          <w:t>60</w:t>
        </w:r>
        <w:r>
          <w:fldChar w:fldCharType="end"/>
        </w:r>
      </w:hyperlink>
    </w:p>
    <w:p>
      <w:pPr>
        <w:pStyle w:val="TOC2"/>
        <w:tabs>
          <w:tab w:val="right" w:leader="dot" w:pos="8306"/>
        </w:tabs>
      </w:pPr>
      <w:hyperlink w:anchor="_Toc13129" w:history="1">
        <w:r>
          <w:rPr>
            <w:rFonts w:ascii="仿宋" w:eastAsia="仿宋" w:hAnsi="仿宋" w:cs="仿宋" w:hint="eastAsia"/>
            <w:lang w:eastAsia="zh-CN"/>
          </w:rPr>
          <w:t>(一)、消防安全</w:t>
        </w:r>
        <w:r>
          <w:tab/>
        </w:r>
        <w:r>
          <w:fldChar w:fldCharType="begin"/>
        </w:r>
        <w:r>
          <w:instrText xml:space="preserve"> PAGEREF _Toc13129 \h </w:instrText>
        </w:r>
        <w:r>
          <w:fldChar w:fldCharType="separate"/>
        </w:r>
        <w:r>
          <w:t>60</w:t>
        </w:r>
        <w:r>
          <w:fldChar w:fldCharType="end"/>
        </w:r>
      </w:hyperlink>
    </w:p>
    <w:p>
      <w:pPr>
        <w:pStyle w:val="TOC2"/>
        <w:tabs>
          <w:tab w:val="right" w:leader="dot" w:pos="8306"/>
        </w:tabs>
      </w:pPr>
      <w:hyperlink w:anchor="_Toc21275" w:history="1">
        <w:r>
          <w:rPr>
            <w:rFonts w:ascii="仿宋" w:eastAsia="仿宋" w:hAnsi="仿宋" w:cs="仿宋" w:hint="eastAsia"/>
            <w:lang w:eastAsia="zh-CN"/>
          </w:rPr>
          <w:t>(二)、防火防爆总图布置措施</w:t>
        </w:r>
        <w:r>
          <w:tab/>
        </w:r>
        <w:r>
          <w:fldChar w:fldCharType="begin"/>
        </w:r>
        <w:r>
          <w:instrText xml:space="preserve"> PAGEREF _Toc21275 \h </w:instrText>
        </w:r>
        <w:r>
          <w:fldChar w:fldCharType="separate"/>
        </w:r>
        <w:r>
          <w:t>61</w:t>
        </w:r>
        <w:r>
          <w:fldChar w:fldCharType="end"/>
        </w:r>
      </w:hyperlink>
    </w:p>
    <w:p>
      <w:pPr>
        <w:pStyle w:val="TOC2"/>
        <w:tabs>
          <w:tab w:val="right" w:leader="dot" w:pos="8306"/>
        </w:tabs>
      </w:pPr>
      <w:hyperlink w:anchor="_Toc9952" w:history="1">
        <w:r>
          <w:rPr>
            <w:rFonts w:ascii="仿宋" w:eastAsia="仿宋" w:hAnsi="仿宋" w:cs="仿宋" w:hint="eastAsia"/>
            <w:lang w:eastAsia="zh-CN"/>
          </w:rPr>
          <w:t>(三)、自然灾害防范措施</w:t>
        </w:r>
        <w:r>
          <w:tab/>
        </w:r>
        <w:r>
          <w:fldChar w:fldCharType="begin"/>
        </w:r>
        <w:r>
          <w:instrText xml:space="preserve"> PAGEREF _Toc9952 \h </w:instrText>
        </w:r>
        <w:r>
          <w:fldChar w:fldCharType="separate"/>
        </w:r>
        <w:r>
          <w:t>62</w:t>
        </w:r>
        <w:r>
          <w:fldChar w:fldCharType="end"/>
        </w:r>
      </w:hyperlink>
    </w:p>
    <w:p>
      <w:pPr>
        <w:pStyle w:val="TOC2"/>
        <w:tabs>
          <w:tab w:val="right" w:leader="dot" w:pos="8306"/>
        </w:tabs>
      </w:pPr>
      <w:hyperlink w:anchor="_Toc7124" w:history="1">
        <w:r>
          <w:rPr>
            <w:rFonts w:ascii="仿宋" w:eastAsia="仿宋" w:hAnsi="仿宋" w:cs="仿宋" w:hint="eastAsia"/>
            <w:lang w:eastAsia="zh-CN"/>
          </w:rPr>
          <w:t>(四)、安全色及安全标志使用要求</w:t>
        </w:r>
        <w:r>
          <w:tab/>
        </w:r>
        <w:r>
          <w:fldChar w:fldCharType="begin"/>
        </w:r>
        <w:r>
          <w:instrText xml:space="preserve"> PAGEREF _Toc7124 \h </w:instrText>
        </w:r>
        <w:r>
          <w:fldChar w:fldCharType="separate"/>
        </w:r>
        <w:r>
          <w:t>63</w:t>
        </w:r>
        <w:r>
          <w:fldChar w:fldCharType="end"/>
        </w:r>
      </w:hyperlink>
    </w:p>
    <w:p>
      <w:pPr>
        <w:pStyle w:val="TOC2"/>
        <w:tabs>
          <w:tab w:val="right" w:leader="dot" w:pos="8306"/>
        </w:tabs>
      </w:pPr>
      <w:hyperlink w:anchor="_Toc3678" w:history="1">
        <w:r>
          <w:rPr>
            <w:rFonts w:ascii="仿宋" w:eastAsia="仿宋" w:hAnsi="仿宋" w:cs="仿宋" w:hint="eastAsia"/>
            <w:lang w:eastAsia="zh-CN"/>
          </w:rPr>
          <w:t>(五)、防尘防毒措施</w:t>
        </w:r>
        <w:r>
          <w:tab/>
        </w:r>
        <w:r>
          <w:fldChar w:fldCharType="begin"/>
        </w:r>
        <w:r>
          <w:instrText xml:space="preserve"> PAGEREF _Toc3678 \h </w:instrText>
        </w:r>
        <w:r>
          <w:fldChar w:fldCharType="separate"/>
        </w:r>
        <w:r>
          <w:t>64</w:t>
        </w:r>
        <w:r>
          <w:fldChar w:fldCharType="end"/>
        </w:r>
      </w:hyperlink>
    </w:p>
    <w:p>
      <w:pPr>
        <w:pStyle w:val="TOC2"/>
        <w:tabs>
          <w:tab w:val="right" w:leader="dot" w:pos="8306"/>
        </w:tabs>
      </w:pPr>
      <w:hyperlink w:anchor="_Toc7162" w:history="1">
        <w:r>
          <w:rPr>
            <w:rFonts w:ascii="仿宋" w:eastAsia="仿宋" w:hAnsi="仿宋" w:cs="仿宋" w:hint="eastAsia"/>
            <w:lang w:eastAsia="zh-CN"/>
          </w:rPr>
          <w:t>(六)、防静电、触电防护及防雷措施</w:t>
        </w:r>
        <w:r>
          <w:tab/>
        </w:r>
        <w:r>
          <w:fldChar w:fldCharType="begin"/>
        </w:r>
        <w:r>
          <w:instrText xml:space="preserve"> PAGEREF _Toc7162 \h </w:instrText>
        </w:r>
        <w:r>
          <w:fldChar w:fldCharType="separate"/>
        </w:r>
        <w:r>
          <w:t>65</w:t>
        </w:r>
        <w:r>
          <w:fldChar w:fldCharType="end"/>
        </w:r>
      </w:hyperlink>
    </w:p>
    <w:p>
      <w:pPr>
        <w:pStyle w:val="TOC2"/>
        <w:tabs>
          <w:tab w:val="right" w:leader="dot" w:pos="8306"/>
        </w:tabs>
      </w:pPr>
      <w:hyperlink w:anchor="_Toc30507" w:history="1">
        <w:r>
          <w:rPr>
            <w:rFonts w:ascii="仿宋" w:eastAsia="仿宋" w:hAnsi="仿宋" w:cs="仿宋" w:hint="eastAsia"/>
            <w:lang w:eastAsia="zh-CN"/>
          </w:rPr>
          <w:t>(七)、机械设备安全保障措施</w:t>
        </w:r>
        <w:r>
          <w:tab/>
        </w:r>
        <w:r>
          <w:fldChar w:fldCharType="begin"/>
        </w:r>
        <w:r>
          <w:instrText xml:space="preserve"> PAGEREF _Toc30507 \h </w:instrText>
        </w:r>
        <w:r>
          <w:fldChar w:fldCharType="separate"/>
        </w:r>
        <w:r>
          <w:t>66</w:t>
        </w:r>
        <w:r>
          <w:fldChar w:fldCharType="end"/>
        </w:r>
      </w:hyperlink>
    </w:p>
    <w:p>
      <w:pPr>
        <w:pStyle w:val="TOC1"/>
        <w:tabs>
          <w:tab w:val="right" w:leader="dot" w:pos="8306"/>
        </w:tabs>
      </w:pPr>
      <w:hyperlink w:anchor="_Toc32379" w:history="1">
        <w:r>
          <w:rPr>
            <w:rFonts w:ascii="仿宋" w:eastAsia="仿宋" w:hAnsi="仿宋" w:cs="仿宋" w:hint="eastAsia"/>
            <w:lang w:eastAsia="zh-CN"/>
          </w:rPr>
          <w:t>十三、风险识别与分类</w:t>
        </w:r>
        <w:r>
          <w:tab/>
        </w:r>
        <w:r>
          <w:fldChar w:fldCharType="begin"/>
        </w:r>
        <w:r>
          <w:instrText xml:space="preserve"> PAGEREF _Toc32379 \h </w:instrText>
        </w:r>
        <w:r>
          <w:fldChar w:fldCharType="separate"/>
        </w:r>
        <w:r>
          <w:t>68</w:t>
        </w:r>
        <w:r>
          <w:fldChar w:fldCharType="end"/>
        </w:r>
      </w:hyperlink>
    </w:p>
    <w:p>
      <w:pPr>
        <w:pStyle w:val="TOC2"/>
        <w:tabs>
          <w:tab w:val="right" w:leader="dot" w:pos="8306"/>
        </w:tabs>
      </w:pPr>
      <w:hyperlink w:anchor="_Toc28435" w:history="1">
        <w:r>
          <w:rPr>
            <w:rFonts w:ascii="仿宋" w:eastAsia="仿宋" w:hAnsi="仿宋" w:cs="仿宋" w:hint="eastAsia"/>
            <w:lang w:eastAsia="zh-CN"/>
          </w:rPr>
          <w:t>(一)、风险识别</w:t>
        </w:r>
        <w:r>
          <w:tab/>
        </w:r>
        <w:r>
          <w:fldChar w:fldCharType="begin"/>
        </w:r>
        <w:r>
          <w:instrText xml:space="preserve"> PAGEREF _Toc28435 \h </w:instrText>
        </w:r>
        <w:r>
          <w:fldChar w:fldCharType="separate"/>
        </w:r>
        <w:r>
          <w:t>68</w:t>
        </w:r>
        <w:r>
          <w:fldChar w:fldCharType="end"/>
        </w:r>
      </w:hyperlink>
    </w:p>
    <w:p>
      <w:pPr>
        <w:pStyle w:val="TOC2"/>
        <w:tabs>
          <w:tab w:val="right" w:leader="dot" w:pos="8306"/>
        </w:tabs>
      </w:pPr>
      <w:hyperlink w:anchor="_Toc22049" w:history="1">
        <w:r>
          <w:rPr>
            <w:rFonts w:ascii="仿宋" w:eastAsia="仿宋" w:hAnsi="仿宋" w:cs="仿宋" w:hint="eastAsia"/>
            <w:lang w:eastAsia="zh-CN"/>
          </w:rPr>
          <w:t>(二)、风险分类</w:t>
        </w:r>
        <w:r>
          <w:tab/>
        </w:r>
        <w:r>
          <w:fldChar w:fldCharType="begin"/>
        </w:r>
        <w:r>
          <w:instrText xml:space="preserve"> PAGEREF _Toc22049 \h </w:instrText>
        </w:r>
        <w:r>
          <w:fldChar w:fldCharType="separate"/>
        </w:r>
        <w:r>
          <w:t>69</w:t>
        </w:r>
        <w:r>
          <w:fldChar w:fldCharType="end"/>
        </w:r>
      </w:hyperlink>
    </w:p>
    <w:p>
      <w:pPr>
        <w:pStyle w:val="TOC1"/>
        <w:tabs>
          <w:tab w:val="right" w:leader="dot" w:pos="8306"/>
        </w:tabs>
      </w:pPr>
      <w:hyperlink w:anchor="_Toc20772" w:history="1">
        <w:r>
          <w:rPr>
            <w:rFonts w:ascii="仿宋" w:eastAsia="仿宋" w:hAnsi="仿宋" w:cs="仿宋" w:hint="eastAsia"/>
            <w:lang w:eastAsia="zh-CN"/>
          </w:rPr>
          <w:t>十四、血液净化类产品项目工程方案分析</w:t>
        </w:r>
        <w:r>
          <w:tab/>
        </w:r>
        <w:r>
          <w:fldChar w:fldCharType="begin"/>
        </w:r>
        <w:r>
          <w:instrText xml:space="preserve"> PAGEREF _Toc20772 \h </w:instrText>
        </w:r>
        <w:r>
          <w:fldChar w:fldCharType="separate"/>
        </w:r>
        <w:r>
          <w:t>71</w:t>
        </w:r>
        <w:r>
          <w:fldChar w:fldCharType="end"/>
        </w:r>
      </w:hyperlink>
    </w:p>
    <w:p>
      <w:pPr>
        <w:pStyle w:val="TOC2"/>
        <w:tabs>
          <w:tab w:val="right" w:leader="dot" w:pos="8306"/>
        </w:tabs>
      </w:pPr>
      <w:hyperlink w:anchor="_Toc32648" w:history="1">
        <w:r>
          <w:rPr>
            <w:rFonts w:ascii="仿宋" w:eastAsia="仿宋" w:hAnsi="仿宋" w:cs="仿宋" w:hint="eastAsia"/>
            <w:lang w:eastAsia="zh-CN"/>
          </w:rPr>
          <w:t>(一)、建筑工程设计原则</w:t>
        </w:r>
        <w:r>
          <w:tab/>
        </w:r>
        <w:r>
          <w:fldChar w:fldCharType="begin"/>
        </w:r>
        <w:r>
          <w:instrText xml:space="preserve"> PAGEREF _Toc32648 \h </w:instrText>
        </w:r>
        <w:r>
          <w:fldChar w:fldCharType="separate"/>
        </w:r>
        <w:r>
          <w:t>71</w:t>
        </w:r>
        <w:r>
          <w:fldChar w:fldCharType="end"/>
        </w:r>
      </w:hyperlink>
    </w:p>
    <w:p>
      <w:pPr>
        <w:pStyle w:val="TOC2"/>
        <w:tabs>
          <w:tab w:val="right" w:leader="dot" w:pos="8306"/>
        </w:tabs>
      </w:pPr>
      <w:hyperlink w:anchor="_Toc17986" w:history="1">
        <w:r>
          <w:rPr>
            <w:rFonts w:ascii="仿宋" w:eastAsia="仿宋" w:hAnsi="仿宋" w:cs="仿宋" w:hint="eastAsia"/>
            <w:lang w:eastAsia="zh-CN"/>
          </w:rPr>
          <w:t>(二)、土建工程建设指标</w:t>
        </w:r>
        <w:r>
          <w:tab/>
        </w:r>
        <w:r>
          <w:fldChar w:fldCharType="begin"/>
        </w:r>
        <w:r>
          <w:instrText xml:space="preserve"> PAGEREF _Toc17986 \h </w:instrText>
        </w:r>
        <w:r>
          <w:fldChar w:fldCharType="separate"/>
        </w:r>
        <w:r>
          <w:t>75</w:t>
        </w:r>
        <w:r>
          <w:fldChar w:fldCharType="end"/>
        </w:r>
      </w:hyperlink>
    </w:p>
    <w:p>
      <w:pPr>
        <w:pStyle w:val="TOC1"/>
        <w:tabs>
          <w:tab w:val="right" w:leader="dot" w:pos="8306"/>
        </w:tabs>
      </w:pPr>
      <w:hyperlink w:anchor="_Toc11220" w:history="1">
        <w:r>
          <w:rPr>
            <w:rFonts w:ascii="仿宋" w:eastAsia="仿宋" w:hAnsi="仿宋" w:cs="仿宋" w:hint="eastAsia"/>
            <w:lang w:eastAsia="zh-CN"/>
          </w:rPr>
          <w:t>十五、利益相关者分析与沟通计划</w:t>
        </w:r>
        <w:r>
          <w:tab/>
        </w:r>
        <w:r>
          <w:fldChar w:fldCharType="begin"/>
        </w:r>
        <w:r>
          <w:instrText xml:space="preserve"> PAGEREF _Toc11220 \h </w:instrText>
        </w:r>
        <w:r>
          <w:fldChar w:fldCharType="separate"/>
        </w:r>
        <w:r>
          <w:t>76</w:t>
        </w:r>
        <w:r>
          <w:fldChar w:fldCharType="end"/>
        </w:r>
      </w:hyperlink>
    </w:p>
    <w:p>
      <w:pPr>
        <w:pStyle w:val="TOC2"/>
        <w:tabs>
          <w:tab w:val="right" w:leader="dot" w:pos="8306"/>
        </w:tabs>
      </w:pPr>
      <w:hyperlink w:anchor="_Toc32652" w:history="1">
        <w:r>
          <w:rPr>
            <w:rFonts w:ascii="仿宋" w:eastAsia="仿宋" w:hAnsi="仿宋" w:cs="仿宋" w:hint="eastAsia"/>
            <w:lang w:eastAsia="zh-CN"/>
          </w:rPr>
          <w:t>(一)、利益相关者分析</w:t>
        </w:r>
        <w:r>
          <w:tab/>
        </w:r>
        <w:r>
          <w:fldChar w:fldCharType="begin"/>
        </w:r>
        <w:r>
          <w:instrText xml:space="preserve"> PAGEREF _Toc32652 \h </w:instrText>
        </w:r>
        <w:r>
          <w:fldChar w:fldCharType="separate"/>
        </w:r>
        <w:r>
          <w:t>76</w:t>
        </w:r>
        <w:r>
          <w:fldChar w:fldCharType="end"/>
        </w:r>
      </w:hyperlink>
    </w:p>
    <w:p>
      <w:pPr>
        <w:pStyle w:val="TOC2"/>
        <w:tabs>
          <w:tab w:val="right" w:leader="dot" w:pos="8306"/>
        </w:tabs>
      </w:pPr>
      <w:hyperlink w:anchor="_Toc8714" w:history="1">
        <w:r>
          <w:rPr>
            <w:rFonts w:ascii="仿宋" w:eastAsia="仿宋" w:hAnsi="仿宋" w:cs="仿宋" w:hint="eastAsia"/>
            <w:lang w:eastAsia="zh-CN"/>
          </w:rPr>
          <w:t>(二)、沟通计划</w:t>
        </w:r>
        <w:r>
          <w:tab/>
        </w:r>
        <w:r>
          <w:fldChar w:fldCharType="begin"/>
        </w:r>
        <w:r>
          <w:instrText xml:space="preserve"> PAGEREF _Toc8714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78"/>
      <w:r>
        <w:rPr>
          <w:rFonts w:ascii="仿宋" w:eastAsia="仿宋" w:hAnsi="仿宋" w:cs="仿宋" w:hint="eastAsia"/>
          <w:sz w:val="28"/>
          <w:lang w:eastAsia="zh-CN"/>
        </w:rPr>
        <w:t>一、血液净化类产品项目选址可行性分析</w:t>
      </w:r>
      <w:bookmarkEnd w:id="2"/>
    </w:p>
    <w:p>
      <w:pPr>
        <w:pStyle w:val="Heading2"/>
        <w:rPr>
          <w:rFonts w:ascii="仿宋" w:eastAsia="仿宋" w:hAnsi="仿宋" w:cs="仿宋" w:hint="eastAsia"/>
          <w:lang w:eastAsia="zh-CN"/>
        </w:rPr>
      </w:pPr>
      <w:bookmarkStart w:id="3" w:name="_Toc29378"/>
      <w:r>
        <w:rPr>
          <w:rFonts w:ascii="仿宋" w:eastAsia="仿宋" w:hAnsi="仿宋" w:cs="仿宋" w:hint="eastAsia"/>
          <w:lang w:eastAsia="zh-CN"/>
        </w:rPr>
        <w:t>(一)、血液净化类产品项目选址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该血液净化类产品项目选址位于XX省XX市XX区XXX街道</w:t>
      </w:r>
    </w:p>
    <w:p>
      <w:pPr>
        <w:pStyle w:val="Heading2"/>
        <w:ind w:firstLine="560" w:firstLineChars="200"/>
        <w:rPr>
          <w:rFonts w:ascii="仿宋" w:eastAsia="仿宋" w:hAnsi="仿宋" w:cs="仿宋" w:hint="eastAsia"/>
          <w:sz w:val="28"/>
          <w:lang w:eastAsia="zh-CN"/>
        </w:rPr>
      </w:pPr>
      <w:bookmarkStart w:id="4" w:name="_Toc187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血液净化类产品项目的征地面积将根据血液净化类产品项目的实际规模和需求进行精确规划。具体面积XXX平方米，旨在确保血液净化类产品项目不仅能够满足当前的发展需求，还能够预留空间以适应未来的扩展。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净用地面积是在征地面积基础上去除不可利用面积后的实际可开发用地。具体面积XXX平方米，考虑到环保、交通、安全等多方面因素，以确保血液净化类产品项目在整体利用效率上达到最优。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血液净化类产品项目计划建设的建筑总规模具体面积XXX平方米。这一规模的确定综合考虑了血液净化类产品项目的性质、规模，以及城市规划的相关要求，确保建筑布局与周边环境协调一致。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绿地率是血液净化类产品项目用地中被规划为绿地的比例。具体面积XXX平方米，旨在通过合理规划绿地，改善血液净化类产品项目周边环境，提升居民生活质量，并符合城市整体绿化规划。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容积率是用地上可以建设的建筑总体积与用地面积之比。具体面积XXX，通过合理的容积率规划，确保血液净化类产品项目建筑规模与周边环境和谐共生。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净化类产品项目选址与当地城市规划相一致，具体面积XXX平方米。通过与城市规划部门深入沟通，确保血液净化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净化类产品项目选址符合当地产业政策，具体面积XXX平方米。这包括血液净化类产品项目对当地经济的促进作用，以及对相关产业的带动效应，确保血液净化类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用地总体要求必须符合环保和可持续发展的原则，具体面积XXX平方米。通过采用绿色建筑设计、节能减排等措施，确保血液净化类产品项目在建设和运营过程中对环境的影响最小化，达到可持续发展的要求。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确保血液净化类产品项目选址具备必要的公共设施配套，具体面积XXX平方米。这包括交通便利性、教育、医疗等基础设施，以提高居民生活品质，使得血液净化类产品项目选址更具吸引力。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考虑用地总体要求对当地社会稳定性的影响，具体面积XXX平方米。通过深入了解当地社区反馈，确保血液净化类产品项目的选址和建设过程对当地社会和谐稳定产生积极作用。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净化类产品项目选址不仅符合法规和规划，还在实际操作中具有可行性。这一全面规划将为血液净化类产品项目的成功实施提供坚实的基础，确保血液净化类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净化类产品项目的设备规划和空间设计中，我们将采取灵活设备布局的措施。设备布局将根据实际需求进行灵活设计，避免不必要的浪费。通过合理规划设备摆放位置，我们将提高设备的利用率，减少设备间距，以确保血液净化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净化类产品项目内部引入共享设施的概念，例如共享会议室、办公区等。通过这种方式，我们可以减少对资源的重复建设，提高资源共享效率，从而减小血液净化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净化类产品项目的总图布置中，我们将不同功能区域进行明确的规划，以最大程度满足血液净化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净化类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净化类产品项目对环境的影响是综合评价的重要因素之一。我们将详细考虑选址周边的自然环境、生态保护区、水源地等情况，确保血液净化类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对选址的评价还需充分考虑当地政府的产业政策和法规。我们将详细了解血液净化类产品项目所在地的相关政策，确保血液净化类产品项目的规划和运营与当地法规相符，降低不必要的法律风险。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考虑到社会稳定性对企业运营的重要性，我们将评估选址地区的社会安全情况、劳工关系、社区反馈等方面，以确保血液净化类产品项目的建设和运营不会受到社会稳定性的负面影响。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最后，我们将综合考虑用地成本，包括土地购置费用、土地开发成本等。通过对用地成本的详细评估，我们能够做出更为精确的经济效益分析，为血液净化类产品项目的投资决策提供有力支持。</w:t>
      </w:r>
    </w:p>
    <w:p>
      <w:pPr>
        <w:pStyle w:val="Heading1"/>
        <w:ind w:firstLine="560" w:firstLineChars="200"/>
        <w:rPr>
          <w:rFonts w:ascii="仿宋" w:eastAsia="仿宋" w:hAnsi="仿宋" w:cs="仿宋" w:hint="eastAsia"/>
          <w:sz w:val="28"/>
          <w:lang w:eastAsia="zh-CN"/>
        </w:rPr>
      </w:pPr>
      <w:bookmarkStart w:id="8" w:name="_Toc13002"/>
      <w:r>
        <w:rPr>
          <w:rFonts w:ascii="仿宋" w:eastAsia="仿宋" w:hAnsi="仿宋" w:cs="仿宋" w:hint="eastAsia"/>
          <w:sz w:val="28"/>
          <w:lang w:eastAsia="zh-CN"/>
        </w:rPr>
        <w:t>二、血液净化类产品项目绩效评估</w:t>
      </w:r>
      <w:bookmarkEnd w:id="8"/>
    </w:p>
    <w:p>
      <w:pPr>
        <w:pStyle w:val="Heading2"/>
        <w:rPr>
          <w:rFonts w:ascii="仿宋" w:eastAsia="仿宋" w:hAnsi="仿宋" w:cs="仿宋" w:hint="eastAsia"/>
          <w:lang w:eastAsia="zh-CN"/>
        </w:rPr>
      </w:pPr>
      <w:bookmarkStart w:id="9" w:name="_Toc84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设计了一套全面的绩效评估指标，以确保血液净化类产品项目的可控和成功交付。这些指标跨足血液净化类产品项目目标、成本、进度和质量等多个维度，为我们提供了全面洞察血液净化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目标达成率是我们关注的首要指标。我们设定了明确的目标，并通过定期监测和评估，迅速发现并应对潜在的目标偏差。这为血液净化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进度作为关键的绩效指标之一，得到了精心的关注。我们制定了详细的血液净化类产品项目进度计划，并设立了进度符合度指标，确保实际进度与计划进度保持一致。这使我们能够快速发现和解决潜在的进度问题，保持血液净化类产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血液净化类产品项目绩效的不可或缺的一环。我们引入了一系列的质量标准和客户满意度指标，以确保血液净化类产品项目交付的成果在质量上达到或超越预期水平。通过持续监测这些指标，我们努力提升血液净化类产品项目整体质量水平，为血液净化类产品项目的成功交付提供有力保障。通过这些科学且全面的绩效评估，我们能够更好地引导血液净化类产品项目的持续改进，确保血液净化类产品项目目标的顺利达成。</w:t>
      </w:r>
    </w:p>
    <w:p>
      <w:pPr>
        <w:pStyle w:val="Heading2"/>
        <w:ind w:firstLine="560" w:firstLineChars="200"/>
        <w:rPr>
          <w:rFonts w:ascii="仿宋" w:eastAsia="仿宋" w:hAnsi="仿宋" w:cs="仿宋" w:hint="eastAsia"/>
          <w:sz w:val="28"/>
          <w:lang w:eastAsia="zh-CN"/>
        </w:rPr>
      </w:pPr>
      <w:bookmarkStart w:id="10" w:name="_Toc84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绩效评估是血液净化类产品项目中的关键环节，为确保血液净化类产品项目达到预期目标，我们采用了多层次、多维度的绩效评估方法。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类产品项目的战略目标对齐，确保每个决策和行动都与血液净化类产品项目整体目标保持一致。团队会定期召开战略对齐会议，审视当前工作与血液净化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类产品项目进度、质量、成本和风险等方面。这些指标通过数据收集和分析，为血液净化类产品项目管理团队提供了客观的评估依据。例如，我们通过血液净化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类产品项目内部，还考虑了血液净化类产品项目对外部环境的影响。我们定期进行干系人满意度调查，以了解各利益相关方对血液净化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这种多层次、多角度的绩效评估方法，使得我们能够全面了解血液净化类产品项目的运行状态，及时做出调整，确保血液净化类产品项目在不断变化的环境中保持稳健前行。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97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为了确保血液净化类产品项目的有效管理和不断优化，我们采用了精心设计的绩效评估周期。这个周期旨在实现灵活、实时和全面的评估，以适应血液净化类产品项目执行中的各种挑战。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类产品项目的不同需求，分为短期、中期和长期。短期评估关注每个迭代或工作周期，以及时发现和解决当前任务中的问题。中期评估涵盖几个迭代，深入了解整体血液净化类产品项目的趋势和性能。长期评估则着眼于整个血液净化类产品项目阶段，确保血液净化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类产品项目管理工具和协作平台，团队成员能够随时更新和分享血液净化类产品项目数据。这种实时性的反馈机制使我们能够及时察觉潜在问题，快速调整，保持血液净化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血液净化类产品项目的决策制定密不可分。每个周期的血液净化类产品项目回顾会议成为集体总结经验、识别问题深层次原因并找到创新解决方案的平台。这种定期的反思与调整机制使血液净化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22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5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技术管理特点体现在其创新导向。通过引入最先进的技术趋势和解决方案，血液净化类产品项目致力于提升科技含量、提高质量和效率水平。这意味着我们将采用最新的工具和方法，确保血液净化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类产品项目技术管理的显著特征。通过整合不同领域的技术资源，我们实现了跨学科的协同工作。这有助于优化技术架构，提高整体效能。此外，整合性策略还促进了不同技术团队之间的紧密沟通和高效合作，确保血液净化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类产品项目所采用的技术。通过不断优化技术方案，血液净化类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液净化类产品项目团队将在血液净化类产品项目初期识别可能的技术风险，并采取相应的预防和应对措施。通过建立健全的风险评估机制，血液净化类产品项目能够在实施过程中及时发现并解决潜在的技术问题，保障血液净化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类产品项目中，技术将成为血液净化类产品项目成功的有力支持。这一深度剖析揭示了技术管理在血液净化类产品项目实施中的关键作用，为血液净化类产品项目的技术基础奠定了坚实的基础。</w:t>
      </w:r>
    </w:p>
    <w:p>
      <w:pPr>
        <w:pStyle w:val="Heading2"/>
        <w:ind w:firstLine="560" w:firstLineChars="200"/>
        <w:rPr>
          <w:rFonts w:ascii="仿宋" w:eastAsia="仿宋" w:hAnsi="仿宋" w:cs="仿宋" w:hint="eastAsia"/>
          <w:sz w:val="28"/>
          <w:lang w:eastAsia="zh-CN"/>
        </w:rPr>
      </w:pPr>
      <w:bookmarkStart w:id="14" w:name="_Toc5059"/>
      <w:r>
        <w:rPr>
          <w:rFonts w:ascii="仿宋" w:eastAsia="仿宋" w:hAnsi="仿宋" w:cs="仿宋" w:hint="eastAsia"/>
          <w:sz w:val="28"/>
          <w:lang w:eastAsia="zh-CN"/>
        </w:rPr>
        <w:t>(二)、血液净化类产品项目工艺技术设计方案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净化类产品项目将严格按照相关行业规范要求进行组织。通过有效控制产品质量，血液净化类产品项目将致力于为顾客提供优质的血液净化类产品项目产品和良好的服务。这体现了血液净化类产品项目对于生产活动合规性和质量标准的高度重视，为血液净化类产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血液净化类产品项目注重生态效益和清洁生产原则。血液净化类产品项目建设将紧密结合地方特色经济发展，与社会经济发展规划和区域环境保护规划方案相协调一致。通过与当地区域自然生态系统的结合，血液净化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类产品项目产品具有多样化的客户需求和个性化的特点。因此，血液净化类产品项目产品规格品种多样，且单批生产数量较小。为满足这一特点，血液净化类产品项目承办单位将建设先进的柔性制造生产线。通过广泛应用柔性制造技术，血液净化类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类产品项目采用的技术具有较高的技术含量和自动化水平，处于国内先进水平。这一技术选用不仅体现了对生产效率、质量和环境友好性的高标准要求，同时为血液净化类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434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为确保血液净化类产品项目的高效生产和技术实施，我们制定了一套精心设计的设备选型方案，以满足血液净化类产品项目生产、质量和环保的要求。该方案的主要特点如下：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净化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针对血液净化类产品项目产品的多样性和小批量生产的特点，我们将建设柔性制造生产线。通过在设备选型中考虑柔性制造技术，可以灵活应对不同产品规格和生产需求，实现生产线的高度灵活性和适应性。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3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9649"/>
      <w:r>
        <w:rPr>
          <w:rFonts w:ascii="仿宋" w:eastAsia="仿宋" w:hAnsi="仿宋" w:cs="仿宋" w:hint="eastAsia"/>
          <w:lang w:eastAsia="zh-CN"/>
        </w:rPr>
        <w:t>(一)、血液净化类产品行业分析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行业一直以来都是市场的关注焦点。行业内的发展趋势、竞争态势以及潜在机会都对血液净化类产品项目的推进产生深远的影响。通过深入研究行业的整体概貌，我们将更好地理解行业的核心特征，为血液净化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行业，技术一直是推动创新和发展的关键因素。我们将对当前技术趋势进行详尽分析，包括但不限于人工智能、大数据应用、先进制造技术等。这有助于血液净化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类产品项目成功的基础。我们将对主要竞争对手进行深入研究，包括其市场份额、产品特点、市场定位等。通过全面了解竞争对手的优势和劣势，血液净化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801"/>
      <w:r>
        <w:rPr>
          <w:rFonts w:ascii="仿宋" w:eastAsia="仿宋" w:hAnsi="仿宋" w:cs="仿宋" w:hint="eastAsia"/>
          <w:sz w:val="28"/>
          <w:lang w:eastAsia="zh-CN"/>
        </w:rPr>
        <w:t>(二)、血液净化类产品市场分析预测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类产品市场未来的增长趋势。这包括市场的整体规模、各细分领域的发展趋势等。血液净化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https://d.book118.com/805324302010011124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561A7"/>
    <w:rsid w:val="4AC56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2430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2024-03-03T19:10:00Z</dcterms:created>
  <dcterms:modified xsi:type="dcterms:W3CDTF">2024-03-03T19:10:24Z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B972AA84493A4D46A9254EBBB5CF5988_11</vt:lpwstr>
  </property>
  <property fmtid="{D5CDD505-2E9C-101B-9397-08002B2CF9AE}" pid="3" name="KSOProductBuildVer">
    <vt:lpwstr>2052-12.1.0.16388</vt:lpwstr>
  </property>
</Properties>
</file>