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钢芯铝绞线相关行业公司成立方案及可行性研究报告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56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_Toc13563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76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_Toc17976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_Toc24198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_Toc5436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_Toc1832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_Toc28777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_Toc13321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_Toc30127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_Toc11033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39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_Toc31739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_Toc21857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_Toc18106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_Toc5376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_Toc12905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97" w:history="1">
        <w:r>
          <w:rPr>
            <w:rFonts w:ascii="仿宋" w:eastAsia="仿宋" w:hAnsi="仿宋" w:cs="仿宋" w:hint="eastAsia"/>
            <w:lang w:eastAsia="zh-CN"/>
          </w:rPr>
          <w:t>三、钢芯铝绞线项目概况</w:t>
        </w:r>
        <w:r>
          <w:tab/>
        </w:r>
        <w:r>
          <w:fldChar w:fldCharType="begin"/>
        </w:r>
        <w:r>
          <w:instrText xml:space="preserve"> PAGEREF _Toc13297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_Toc2754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7" w:history="1">
        <w:r>
          <w:rPr>
            <w:rFonts w:ascii="仿宋" w:eastAsia="仿宋" w:hAnsi="仿宋" w:cs="仿宋" w:hint="eastAsia"/>
            <w:lang w:eastAsia="zh-CN"/>
          </w:rPr>
          <w:t>(二)、钢芯铝绞线项目提出的理由</w:t>
        </w:r>
        <w:r>
          <w:tab/>
        </w:r>
        <w:r>
          <w:fldChar w:fldCharType="begin"/>
        </w:r>
        <w:r>
          <w:instrText xml:space="preserve"> PAGEREF _Toc31237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7" w:history="1">
        <w:r>
          <w:rPr>
            <w:rFonts w:ascii="仿宋" w:eastAsia="仿宋" w:hAnsi="仿宋" w:cs="仿宋" w:hint="eastAsia"/>
            <w:lang w:eastAsia="zh-CN"/>
          </w:rPr>
          <w:t>(三)、钢芯铝绞线项目选址</w:t>
        </w:r>
        <w:r>
          <w:tab/>
        </w:r>
        <w:r>
          <w:fldChar w:fldCharType="begin"/>
        </w:r>
        <w:r>
          <w:instrText xml:space="preserve"> PAGEREF _Toc32587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_Toc11197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_Toc4426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" w:history="1">
        <w:r>
          <w:rPr>
            <w:rFonts w:ascii="仿宋" w:eastAsia="仿宋" w:hAnsi="仿宋" w:cs="仿宋" w:hint="eastAsia"/>
            <w:lang w:eastAsia="zh-CN"/>
          </w:rPr>
          <w:t>(六)、钢芯铝绞线项目投资</w:t>
        </w:r>
        <w:r>
          <w:tab/>
        </w:r>
        <w:r>
          <w:fldChar w:fldCharType="begin"/>
        </w:r>
        <w:r>
          <w:instrText xml:space="preserve"> PAGEREF _Toc232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1" w:history="1">
        <w:r>
          <w:rPr>
            <w:rFonts w:ascii="仿宋" w:eastAsia="仿宋" w:hAnsi="仿宋" w:cs="仿宋" w:hint="eastAsia"/>
            <w:lang w:eastAsia="zh-CN"/>
          </w:rPr>
          <w:t>(七)、钢芯铝绞线项目进度规划</w:t>
        </w:r>
        <w:r>
          <w:tab/>
        </w:r>
        <w:r>
          <w:fldChar w:fldCharType="begin"/>
        </w:r>
        <w:r>
          <w:instrText xml:space="preserve"> PAGEREF _Toc28271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_Toc22828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" w:history="1">
        <w:r>
          <w:rPr>
            <w:rFonts w:ascii="仿宋" w:eastAsia="仿宋" w:hAnsi="仿宋" w:cs="仿宋" w:hint="eastAsia"/>
            <w:lang w:eastAsia="zh-CN"/>
          </w:rPr>
          <w:t>(九)、钢芯铝绞线项目综合评价</w:t>
        </w:r>
        <w:r>
          <w:tab/>
        </w:r>
        <w:r>
          <w:fldChar w:fldCharType="begin"/>
        </w:r>
        <w:r>
          <w:instrText xml:space="preserve"> PAGEREF _Toc1455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87" w:history="1">
        <w:r>
          <w:rPr>
            <w:rFonts w:ascii="仿宋" w:eastAsia="仿宋" w:hAnsi="仿宋" w:cs="仿宋" w:hint="eastAsia"/>
            <w:lang w:eastAsia="zh-CN"/>
          </w:rPr>
          <w:t>四、钢芯铝绞线筹建公司基本信息</w:t>
        </w:r>
        <w:r>
          <w:tab/>
        </w:r>
        <w:r>
          <w:fldChar w:fldCharType="begin"/>
        </w:r>
        <w:r>
          <w:instrText xml:space="preserve"> PAGEREF _Toc26087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_Toc20522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_Toc31756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_Toc22037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_Toc5602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_Toc30704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_Toc3030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7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_Toc1697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" w:history="1">
        <w:r>
          <w:rPr>
            <w:rFonts w:ascii="仿宋" w:eastAsia="仿宋" w:hAnsi="仿宋" w:cs="仿宋" w:hint="eastAsia"/>
            <w:lang w:eastAsia="zh-CN"/>
          </w:rPr>
          <w:t>(一)、钢芯铝绞线项目选址原则</w:t>
        </w:r>
        <w:r>
          <w:tab/>
        </w:r>
        <w:r>
          <w:fldChar w:fldCharType="begin"/>
        </w:r>
        <w:r>
          <w:instrText xml:space="preserve"> PAGEREF _Toc1213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_Toc18723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_Toc24883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_Toc17641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8" w:history="1">
        <w:r>
          <w:rPr>
            <w:rFonts w:ascii="仿宋" w:eastAsia="仿宋" w:hAnsi="仿宋" w:cs="仿宋" w:hint="eastAsia"/>
            <w:lang w:eastAsia="zh-CN"/>
          </w:rPr>
          <w:t>(五)、钢芯铝绞线项目选址综合评价</w:t>
        </w:r>
        <w:r>
          <w:tab/>
        </w:r>
        <w:r>
          <w:fldChar w:fldCharType="begin"/>
        </w:r>
        <w:r>
          <w:instrText xml:space="preserve"> PAGEREF _Toc17158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7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_Toc1577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6" w:history="1">
        <w:r>
          <w:rPr>
            <w:rFonts w:ascii="仿宋" w:eastAsia="仿宋" w:hAnsi="仿宋" w:cs="仿宋" w:hint="eastAsia"/>
            <w:lang w:eastAsia="zh-CN"/>
          </w:rPr>
          <w:t>(一)、钢芯铝绞线项目进度安排</w:t>
        </w:r>
        <w:r>
          <w:tab/>
        </w:r>
        <w:r>
          <w:fldChar w:fldCharType="begin"/>
        </w:r>
        <w:r>
          <w:instrText xml:space="preserve"> PAGEREF _Toc6336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2" w:history="1">
        <w:r>
          <w:rPr>
            <w:rFonts w:ascii="仿宋" w:eastAsia="仿宋" w:hAnsi="仿宋" w:cs="仿宋" w:hint="eastAsia"/>
            <w:lang w:eastAsia="zh-CN"/>
          </w:rPr>
          <w:t>(二)、钢芯铝绞线项目实施保障措施</w:t>
        </w:r>
        <w:r>
          <w:tab/>
        </w:r>
        <w:r>
          <w:fldChar w:fldCharType="begin"/>
        </w:r>
        <w:r>
          <w:instrText xml:space="preserve"> PAGEREF _Toc20392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47" w:history="1">
        <w:r>
          <w:rPr>
            <w:rFonts w:ascii="仿宋" w:eastAsia="仿宋" w:hAnsi="仿宋" w:cs="仿宋" w:hint="eastAsia"/>
            <w:lang w:eastAsia="zh-CN"/>
          </w:rPr>
          <w:t>七、钢芯铝绞线项目风险分析</w:t>
        </w:r>
        <w:r>
          <w:tab/>
        </w:r>
        <w:r>
          <w:fldChar w:fldCharType="begin"/>
        </w:r>
        <w:r>
          <w:instrText xml:space="preserve"> PAGEREF _Toc5847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569" w:history="1">
        <w:r>
          <w:rPr>
            <w:rFonts w:ascii="仿宋" w:eastAsia="仿宋" w:hAnsi="仿宋" w:cs="仿宋" w:hint="eastAsia"/>
            <w:lang w:eastAsia="zh-CN"/>
          </w:rPr>
          <w:t>(一)、钢芯铝绞线项目风险分析</w:t>
        </w:r>
        <w:r>
          <w:tab/>
        </w:r>
        <w:r>
          <w:fldChar w:fldCharType="begin"/>
        </w:r>
        <w:r>
          <w:instrText xml:space="preserve"> PAGEREF _Toc5569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8" w:history="1">
        <w:r>
          <w:rPr>
            <w:rFonts w:ascii="仿宋" w:eastAsia="仿宋" w:hAnsi="仿宋" w:cs="仿宋" w:hint="eastAsia"/>
            <w:lang w:eastAsia="zh-CN"/>
          </w:rPr>
          <w:t>(二)、钢芯铝绞线项目风险对策</w:t>
        </w:r>
        <w:r>
          <w:tab/>
        </w:r>
        <w:r>
          <w:fldChar w:fldCharType="begin"/>
        </w:r>
        <w:r>
          <w:instrText xml:space="preserve"> PAGEREF _Toc4878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9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_Toc1719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_Toc7166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_Toc12951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_Toc13806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_Toc14136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24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_Toc12124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_Toc14614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_Toc21227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_Toc30740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_Toc10635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" w:history="1">
        <w:r>
          <w:rPr>
            <w:rFonts w:ascii="仿宋" w:eastAsia="仿宋" w:hAnsi="仿宋" w:cs="仿宋" w:hint="eastAsia"/>
            <w:lang w:eastAsia="zh-CN"/>
          </w:rPr>
          <w:t>(五)、钢芯铝绞线项目总投资</w:t>
        </w:r>
        <w:r>
          <w:tab/>
        </w:r>
        <w:r>
          <w:fldChar w:fldCharType="begin"/>
        </w:r>
        <w:r>
          <w:instrText xml:space="preserve"> PAGEREF _Toc1917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_Toc22295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21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_Toc10921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_Toc11460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_Toc9269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_Toc10251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_Toc29628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_Toc2559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_Toc7778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_Toc21033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_Toc16565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_Toc23736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_Toc27684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_Toc11531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_Toc25025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11" w:history="1">
        <w:r>
          <w:rPr>
            <w:rFonts w:ascii="仿宋" w:eastAsia="仿宋" w:hAnsi="仿宋" w:cs="仿宋" w:hint="eastAsia"/>
            <w:lang w:eastAsia="zh-CN"/>
          </w:rPr>
          <w:t>十一、钢芯铝绞线项目总结分析</w:t>
        </w:r>
        <w:r>
          <w:tab/>
        </w:r>
        <w:r>
          <w:fldChar w:fldCharType="begin"/>
        </w:r>
        <w:r>
          <w:instrText xml:space="preserve"> PAGEREF _Toc20111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43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_Toc21443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_Toc23549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_Toc19396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14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_Toc13114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_Toc10209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_Toc6787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_Toc7116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_Toc27541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45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_Toc9145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_Toc23940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_Toc16244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_Toc2526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_Toc16224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56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976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198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436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https://d.book118.com/805344310341011100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钢芯铝绞线相关行业公司成立方案及可行性研究报告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钢芯铝绞线相关行业公司成立方案及可行性研究报告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钢芯铝绞线相关行业公司成立方案及可行性研究报告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钢芯铝绞线相关行业公司成立方案及可行性研究报告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钢芯铝绞线相关行业公司成立方案及可行性研究报告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05344310341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2024-01-22T15:02:00Z</dcterms:created>
  <dcterms:modified xsi:type="dcterms:W3CDTF">2024-01-22T15:03:11Z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CCE21A79547240CA8070664C3605886B_11</vt:lpwstr>
  </property>
  <property fmtid="{D5CDD505-2E9C-101B-9397-08002B2CF9AE}" pid="3" name="KSOProductBuildVer">
    <vt:lpwstr>2052-12.1.0.16120</vt:lpwstr>
  </property>
</Properties>
</file>