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直型荧光灯管项目规划设计方案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0" w:history="1">
        <w:r>
          <w:rPr>
            <w:rFonts w:ascii="仿宋" w:eastAsia="仿宋" w:hAnsi="仿宋" w:cs="仿宋" w:hint="eastAsia"/>
            <w:lang w:eastAsia="zh-CN"/>
          </w:rPr>
          <w:t>序言</w:t>
        </w:r>
        <w:r>
          <w:tab/>
        </w:r>
        <w:r>
          <w:fldChar w:fldCharType="begin"/>
        </w:r>
        <w:r>
          <w:instrText xml:space="preserve"> PAGEREF _Toc1150 \h </w:instrText>
        </w:r>
        <w:r>
          <w:fldChar w:fldCharType="separate"/>
        </w:r>
        <w:r>
          <w:t>3</w:t>
        </w:r>
        <w:r>
          <w:fldChar w:fldCharType="end"/>
        </w:r>
      </w:hyperlink>
    </w:p>
    <w:p>
      <w:pPr>
        <w:pStyle w:val="TOC1"/>
        <w:tabs>
          <w:tab w:val="right" w:leader="dot" w:pos="8306"/>
        </w:tabs>
      </w:pPr>
      <w:hyperlink w:anchor="_Toc23677" w:history="1">
        <w:r>
          <w:rPr>
            <w:rFonts w:ascii="仿宋" w:eastAsia="仿宋" w:hAnsi="仿宋" w:cs="仿宋" w:hint="eastAsia"/>
            <w:lang w:eastAsia="zh-CN"/>
          </w:rPr>
          <w:t>一、直型荧光灯管项目文档管理</w:t>
        </w:r>
        <w:r>
          <w:tab/>
        </w:r>
        <w:r>
          <w:fldChar w:fldCharType="begin"/>
        </w:r>
        <w:r>
          <w:instrText xml:space="preserve"> PAGEREF _Toc23677 \h </w:instrText>
        </w:r>
        <w:r>
          <w:fldChar w:fldCharType="separate"/>
        </w:r>
        <w:r>
          <w:t>3</w:t>
        </w:r>
        <w:r>
          <w:fldChar w:fldCharType="end"/>
        </w:r>
      </w:hyperlink>
    </w:p>
    <w:p>
      <w:pPr>
        <w:pStyle w:val="TOC2"/>
        <w:tabs>
          <w:tab w:val="right" w:leader="dot" w:pos="8306"/>
        </w:tabs>
      </w:pPr>
      <w:hyperlink w:anchor="_Toc11750" w:history="1">
        <w:r>
          <w:rPr>
            <w:rFonts w:ascii="仿宋" w:eastAsia="仿宋" w:hAnsi="仿宋" w:cs="仿宋" w:hint="eastAsia"/>
            <w:lang w:eastAsia="zh-CN"/>
          </w:rPr>
          <w:t>(一)、文档编制与审查</w:t>
        </w:r>
        <w:r>
          <w:tab/>
        </w:r>
        <w:r>
          <w:fldChar w:fldCharType="begin"/>
        </w:r>
        <w:r>
          <w:instrText xml:space="preserve"> PAGEREF _Toc11750 \h </w:instrText>
        </w:r>
        <w:r>
          <w:fldChar w:fldCharType="separate"/>
        </w:r>
        <w:r>
          <w:t>3</w:t>
        </w:r>
        <w:r>
          <w:fldChar w:fldCharType="end"/>
        </w:r>
      </w:hyperlink>
    </w:p>
    <w:p>
      <w:pPr>
        <w:pStyle w:val="TOC2"/>
        <w:tabs>
          <w:tab w:val="right" w:leader="dot" w:pos="8306"/>
        </w:tabs>
      </w:pPr>
      <w:hyperlink w:anchor="_Toc3752" w:history="1">
        <w:r>
          <w:rPr>
            <w:rFonts w:ascii="仿宋" w:eastAsia="仿宋" w:hAnsi="仿宋" w:cs="仿宋" w:hint="eastAsia"/>
            <w:lang w:eastAsia="zh-CN"/>
          </w:rPr>
          <w:t>(二)、文档发布与分发</w:t>
        </w:r>
        <w:r>
          <w:tab/>
        </w:r>
        <w:r>
          <w:fldChar w:fldCharType="begin"/>
        </w:r>
        <w:r>
          <w:instrText xml:space="preserve"> PAGEREF _Toc3752 \h </w:instrText>
        </w:r>
        <w:r>
          <w:fldChar w:fldCharType="separate"/>
        </w:r>
        <w:r>
          <w:t>4</w:t>
        </w:r>
        <w:r>
          <w:fldChar w:fldCharType="end"/>
        </w:r>
      </w:hyperlink>
    </w:p>
    <w:p>
      <w:pPr>
        <w:pStyle w:val="TOC2"/>
        <w:tabs>
          <w:tab w:val="right" w:leader="dot" w:pos="8306"/>
        </w:tabs>
      </w:pPr>
      <w:hyperlink w:anchor="_Toc2527" w:history="1">
        <w:r>
          <w:rPr>
            <w:rFonts w:ascii="仿宋" w:eastAsia="仿宋" w:hAnsi="仿宋" w:cs="仿宋" w:hint="eastAsia"/>
            <w:lang w:eastAsia="zh-CN"/>
          </w:rPr>
          <w:t>(三)、文档存档与归档</w:t>
        </w:r>
        <w:r>
          <w:tab/>
        </w:r>
        <w:r>
          <w:fldChar w:fldCharType="begin"/>
        </w:r>
        <w:r>
          <w:instrText xml:space="preserve"> PAGEREF _Toc2527 \h </w:instrText>
        </w:r>
        <w:r>
          <w:fldChar w:fldCharType="separate"/>
        </w:r>
        <w:r>
          <w:t>5</w:t>
        </w:r>
        <w:r>
          <w:fldChar w:fldCharType="end"/>
        </w:r>
      </w:hyperlink>
    </w:p>
    <w:p>
      <w:pPr>
        <w:pStyle w:val="TOC1"/>
        <w:tabs>
          <w:tab w:val="right" w:leader="dot" w:pos="8306"/>
        </w:tabs>
      </w:pPr>
      <w:hyperlink w:anchor="_Toc10874" w:history="1">
        <w:r>
          <w:rPr>
            <w:rFonts w:ascii="仿宋" w:eastAsia="仿宋" w:hAnsi="仿宋" w:cs="仿宋" w:hint="eastAsia"/>
            <w:lang w:eastAsia="zh-CN"/>
          </w:rPr>
          <w:t>二、直型荧光灯管项目建设背景及必要性分析</w:t>
        </w:r>
        <w:r>
          <w:tab/>
        </w:r>
        <w:r>
          <w:fldChar w:fldCharType="begin"/>
        </w:r>
        <w:r>
          <w:instrText xml:space="preserve"> PAGEREF _Toc10874 \h </w:instrText>
        </w:r>
        <w:r>
          <w:fldChar w:fldCharType="separate"/>
        </w:r>
        <w:r>
          <w:t>6</w:t>
        </w:r>
        <w:r>
          <w:fldChar w:fldCharType="end"/>
        </w:r>
      </w:hyperlink>
    </w:p>
    <w:p>
      <w:pPr>
        <w:pStyle w:val="TOC2"/>
        <w:tabs>
          <w:tab w:val="right" w:leader="dot" w:pos="8306"/>
        </w:tabs>
      </w:pPr>
      <w:hyperlink w:anchor="_Toc4570" w:history="1">
        <w:r>
          <w:rPr>
            <w:rFonts w:ascii="仿宋" w:eastAsia="仿宋" w:hAnsi="仿宋" w:cs="仿宋" w:hint="eastAsia"/>
            <w:lang w:eastAsia="zh-CN"/>
          </w:rPr>
          <w:t>(一)、直型荧光灯管项目背景分析</w:t>
        </w:r>
        <w:r>
          <w:tab/>
        </w:r>
        <w:r>
          <w:fldChar w:fldCharType="begin"/>
        </w:r>
        <w:r>
          <w:instrText xml:space="preserve"> PAGEREF _Toc4570 \h </w:instrText>
        </w:r>
        <w:r>
          <w:fldChar w:fldCharType="separate"/>
        </w:r>
        <w:r>
          <w:t>6</w:t>
        </w:r>
        <w:r>
          <w:fldChar w:fldCharType="end"/>
        </w:r>
      </w:hyperlink>
    </w:p>
    <w:p>
      <w:pPr>
        <w:pStyle w:val="TOC2"/>
        <w:tabs>
          <w:tab w:val="right" w:leader="dot" w:pos="8306"/>
        </w:tabs>
      </w:pPr>
      <w:hyperlink w:anchor="_Toc16465" w:history="1">
        <w:r>
          <w:rPr>
            <w:rFonts w:ascii="仿宋" w:eastAsia="仿宋" w:hAnsi="仿宋" w:cs="仿宋" w:hint="eastAsia"/>
            <w:lang w:eastAsia="zh-CN"/>
          </w:rPr>
          <w:t>(二)、直型荧光灯管项目建设必要性分析</w:t>
        </w:r>
        <w:r>
          <w:tab/>
        </w:r>
        <w:r>
          <w:fldChar w:fldCharType="begin"/>
        </w:r>
        <w:r>
          <w:instrText xml:space="preserve"> PAGEREF _Toc16465 \h </w:instrText>
        </w:r>
        <w:r>
          <w:fldChar w:fldCharType="separate"/>
        </w:r>
        <w:r>
          <w:t>8</w:t>
        </w:r>
        <w:r>
          <w:fldChar w:fldCharType="end"/>
        </w:r>
      </w:hyperlink>
    </w:p>
    <w:p>
      <w:pPr>
        <w:pStyle w:val="TOC1"/>
        <w:tabs>
          <w:tab w:val="right" w:leader="dot" w:pos="8306"/>
        </w:tabs>
      </w:pPr>
      <w:hyperlink w:anchor="_Toc1681" w:history="1">
        <w:r>
          <w:rPr>
            <w:rFonts w:ascii="仿宋" w:eastAsia="仿宋" w:hAnsi="仿宋" w:cs="仿宋" w:hint="eastAsia"/>
            <w:lang w:eastAsia="zh-CN"/>
          </w:rPr>
          <w:t>三、直型荧光灯管项目概论</w:t>
        </w:r>
        <w:r>
          <w:tab/>
        </w:r>
        <w:r>
          <w:fldChar w:fldCharType="begin"/>
        </w:r>
        <w:r>
          <w:instrText xml:space="preserve"> PAGEREF _Toc1681 \h </w:instrText>
        </w:r>
        <w:r>
          <w:fldChar w:fldCharType="separate"/>
        </w:r>
        <w:r>
          <w:t>9</w:t>
        </w:r>
        <w:r>
          <w:fldChar w:fldCharType="end"/>
        </w:r>
      </w:hyperlink>
    </w:p>
    <w:p>
      <w:pPr>
        <w:pStyle w:val="TOC2"/>
        <w:tabs>
          <w:tab w:val="right" w:leader="dot" w:pos="8306"/>
        </w:tabs>
      </w:pPr>
      <w:hyperlink w:anchor="_Toc147" w:history="1">
        <w:r>
          <w:rPr>
            <w:rFonts w:ascii="仿宋" w:eastAsia="仿宋" w:hAnsi="仿宋" w:cs="仿宋" w:hint="eastAsia"/>
            <w:lang w:eastAsia="zh-CN"/>
          </w:rPr>
          <w:t>(一)、直型荧光灯管项目概况</w:t>
        </w:r>
        <w:r>
          <w:tab/>
        </w:r>
        <w:r>
          <w:fldChar w:fldCharType="begin"/>
        </w:r>
        <w:r>
          <w:instrText xml:space="preserve"> PAGEREF _Toc147 \h </w:instrText>
        </w:r>
        <w:r>
          <w:fldChar w:fldCharType="separate"/>
        </w:r>
        <w:r>
          <w:t>9</w:t>
        </w:r>
        <w:r>
          <w:fldChar w:fldCharType="end"/>
        </w:r>
      </w:hyperlink>
    </w:p>
    <w:p>
      <w:pPr>
        <w:pStyle w:val="TOC2"/>
        <w:tabs>
          <w:tab w:val="right" w:leader="dot" w:pos="8306"/>
        </w:tabs>
      </w:pPr>
      <w:hyperlink w:anchor="_Toc10039" w:history="1">
        <w:r>
          <w:rPr>
            <w:rFonts w:ascii="仿宋" w:eastAsia="仿宋" w:hAnsi="仿宋" w:cs="仿宋" w:hint="eastAsia"/>
            <w:lang w:eastAsia="zh-CN"/>
          </w:rPr>
          <w:t>(二)、直型荧光灯管项目目标</w:t>
        </w:r>
        <w:r>
          <w:tab/>
        </w:r>
        <w:r>
          <w:fldChar w:fldCharType="begin"/>
        </w:r>
        <w:r>
          <w:instrText xml:space="preserve"> PAGEREF _Toc10039 \h </w:instrText>
        </w:r>
        <w:r>
          <w:fldChar w:fldCharType="separate"/>
        </w:r>
        <w:r>
          <w:t>12</w:t>
        </w:r>
        <w:r>
          <w:fldChar w:fldCharType="end"/>
        </w:r>
      </w:hyperlink>
    </w:p>
    <w:p>
      <w:pPr>
        <w:pStyle w:val="TOC2"/>
        <w:tabs>
          <w:tab w:val="right" w:leader="dot" w:pos="8306"/>
        </w:tabs>
      </w:pPr>
      <w:hyperlink w:anchor="_Toc17534" w:history="1">
        <w:r>
          <w:rPr>
            <w:rFonts w:ascii="仿宋" w:eastAsia="仿宋" w:hAnsi="仿宋" w:cs="仿宋" w:hint="eastAsia"/>
            <w:lang w:eastAsia="zh-CN"/>
          </w:rPr>
          <w:t>(三)、直型荧光灯管项目提出的理由</w:t>
        </w:r>
        <w:r>
          <w:tab/>
        </w:r>
        <w:r>
          <w:fldChar w:fldCharType="begin"/>
        </w:r>
        <w:r>
          <w:instrText xml:space="preserve"> PAGEREF _Toc17534 \h </w:instrText>
        </w:r>
        <w:r>
          <w:fldChar w:fldCharType="separate"/>
        </w:r>
        <w:r>
          <w:t>13</w:t>
        </w:r>
        <w:r>
          <w:fldChar w:fldCharType="end"/>
        </w:r>
      </w:hyperlink>
    </w:p>
    <w:p>
      <w:pPr>
        <w:pStyle w:val="TOC2"/>
        <w:tabs>
          <w:tab w:val="right" w:leader="dot" w:pos="8306"/>
        </w:tabs>
      </w:pPr>
      <w:hyperlink w:anchor="_Toc2947" w:history="1">
        <w:r>
          <w:rPr>
            <w:rFonts w:ascii="仿宋" w:eastAsia="仿宋" w:hAnsi="仿宋" w:cs="仿宋" w:hint="eastAsia"/>
            <w:lang w:eastAsia="zh-CN"/>
          </w:rPr>
          <w:t>(四)、直型荧光灯管项目意义</w:t>
        </w:r>
        <w:r>
          <w:tab/>
        </w:r>
        <w:r>
          <w:fldChar w:fldCharType="begin"/>
        </w:r>
        <w:r>
          <w:instrText xml:space="preserve"> PAGEREF _Toc2947 \h </w:instrText>
        </w:r>
        <w:r>
          <w:fldChar w:fldCharType="separate"/>
        </w:r>
        <w:r>
          <w:t>14</w:t>
        </w:r>
        <w:r>
          <w:fldChar w:fldCharType="end"/>
        </w:r>
      </w:hyperlink>
    </w:p>
    <w:p>
      <w:pPr>
        <w:pStyle w:val="TOC2"/>
        <w:tabs>
          <w:tab w:val="right" w:leader="dot" w:pos="8306"/>
        </w:tabs>
      </w:pPr>
      <w:hyperlink w:anchor="_Toc8854" w:history="1">
        <w:r>
          <w:rPr>
            <w:rFonts w:ascii="仿宋" w:eastAsia="仿宋" w:hAnsi="仿宋" w:cs="仿宋" w:hint="eastAsia"/>
            <w:lang w:eastAsia="zh-CN"/>
          </w:rPr>
          <w:t>(五)、直型荧光灯管项目背景</w:t>
        </w:r>
        <w:r>
          <w:tab/>
        </w:r>
        <w:r>
          <w:fldChar w:fldCharType="begin"/>
        </w:r>
        <w:r>
          <w:instrText xml:space="preserve"> PAGEREF _Toc8854 \h </w:instrText>
        </w:r>
        <w:r>
          <w:fldChar w:fldCharType="separate"/>
        </w:r>
        <w:r>
          <w:t>15</w:t>
        </w:r>
        <w:r>
          <w:fldChar w:fldCharType="end"/>
        </w:r>
      </w:hyperlink>
    </w:p>
    <w:p>
      <w:pPr>
        <w:pStyle w:val="TOC1"/>
        <w:tabs>
          <w:tab w:val="right" w:leader="dot" w:pos="8306"/>
        </w:tabs>
      </w:pPr>
      <w:hyperlink w:anchor="_Toc32492" w:history="1">
        <w:r>
          <w:rPr>
            <w:rFonts w:ascii="仿宋" w:eastAsia="仿宋" w:hAnsi="仿宋" w:cs="仿宋" w:hint="eastAsia"/>
            <w:lang w:eastAsia="zh-CN"/>
          </w:rPr>
          <w:t>四、直型荧光灯管项目危机管理</w:t>
        </w:r>
        <w:r>
          <w:tab/>
        </w:r>
        <w:r>
          <w:fldChar w:fldCharType="begin"/>
        </w:r>
        <w:r>
          <w:instrText xml:space="preserve"> PAGEREF _Toc32492 \h </w:instrText>
        </w:r>
        <w:r>
          <w:fldChar w:fldCharType="separate"/>
        </w:r>
        <w:r>
          <w:t>16</w:t>
        </w:r>
        <w:r>
          <w:fldChar w:fldCharType="end"/>
        </w:r>
      </w:hyperlink>
    </w:p>
    <w:p>
      <w:pPr>
        <w:pStyle w:val="TOC2"/>
        <w:tabs>
          <w:tab w:val="right" w:leader="dot" w:pos="8306"/>
        </w:tabs>
      </w:pPr>
      <w:hyperlink w:anchor="_Toc4976" w:history="1">
        <w:r>
          <w:rPr>
            <w:rFonts w:ascii="仿宋" w:eastAsia="仿宋" w:hAnsi="仿宋" w:cs="仿宋" w:hint="eastAsia"/>
            <w:lang w:eastAsia="zh-CN"/>
          </w:rPr>
          <w:t>(一)、危机预警与识别</w:t>
        </w:r>
        <w:r>
          <w:tab/>
        </w:r>
        <w:r>
          <w:fldChar w:fldCharType="begin"/>
        </w:r>
        <w:r>
          <w:instrText xml:space="preserve"> PAGEREF _Toc4976 \h </w:instrText>
        </w:r>
        <w:r>
          <w:fldChar w:fldCharType="separate"/>
        </w:r>
        <w:r>
          <w:t>16</w:t>
        </w:r>
        <w:r>
          <w:fldChar w:fldCharType="end"/>
        </w:r>
      </w:hyperlink>
    </w:p>
    <w:p>
      <w:pPr>
        <w:pStyle w:val="TOC2"/>
        <w:tabs>
          <w:tab w:val="right" w:leader="dot" w:pos="8306"/>
        </w:tabs>
      </w:pPr>
      <w:hyperlink w:anchor="_Toc28351" w:history="1">
        <w:r>
          <w:rPr>
            <w:rFonts w:ascii="仿宋" w:eastAsia="仿宋" w:hAnsi="仿宋" w:cs="仿宋" w:hint="eastAsia"/>
            <w:lang w:eastAsia="zh-CN"/>
          </w:rPr>
          <w:t>(二)、危机应对与恢复</w:t>
        </w:r>
        <w:r>
          <w:tab/>
        </w:r>
        <w:r>
          <w:fldChar w:fldCharType="begin"/>
        </w:r>
        <w:r>
          <w:instrText xml:space="preserve"> PAGEREF _Toc28351 \h </w:instrText>
        </w:r>
        <w:r>
          <w:fldChar w:fldCharType="separate"/>
        </w:r>
        <w:r>
          <w:t>17</w:t>
        </w:r>
        <w:r>
          <w:fldChar w:fldCharType="end"/>
        </w:r>
      </w:hyperlink>
    </w:p>
    <w:p>
      <w:pPr>
        <w:pStyle w:val="TOC1"/>
        <w:tabs>
          <w:tab w:val="right" w:leader="dot" w:pos="8306"/>
        </w:tabs>
      </w:pPr>
      <w:hyperlink w:anchor="_Toc4589" w:history="1">
        <w:r>
          <w:rPr>
            <w:rFonts w:ascii="仿宋" w:eastAsia="仿宋" w:hAnsi="仿宋" w:cs="仿宋" w:hint="eastAsia"/>
            <w:lang w:eastAsia="zh-CN"/>
          </w:rPr>
          <w:t>五、工艺说明</w:t>
        </w:r>
        <w:r>
          <w:tab/>
        </w:r>
        <w:r>
          <w:fldChar w:fldCharType="begin"/>
        </w:r>
        <w:r>
          <w:instrText xml:space="preserve"> PAGEREF _Toc4589 \h </w:instrText>
        </w:r>
        <w:r>
          <w:fldChar w:fldCharType="separate"/>
        </w:r>
        <w:r>
          <w:t>19</w:t>
        </w:r>
        <w:r>
          <w:fldChar w:fldCharType="end"/>
        </w:r>
      </w:hyperlink>
    </w:p>
    <w:p>
      <w:pPr>
        <w:pStyle w:val="TOC2"/>
        <w:tabs>
          <w:tab w:val="right" w:leader="dot" w:pos="8306"/>
        </w:tabs>
      </w:pPr>
      <w:hyperlink w:anchor="_Toc18945" w:history="1">
        <w:r>
          <w:rPr>
            <w:rFonts w:ascii="仿宋" w:eastAsia="仿宋" w:hAnsi="仿宋" w:cs="仿宋" w:hint="eastAsia"/>
            <w:lang w:eastAsia="zh-CN"/>
          </w:rPr>
          <w:t>(一)、技术管理特点</w:t>
        </w:r>
        <w:r>
          <w:tab/>
        </w:r>
        <w:r>
          <w:fldChar w:fldCharType="begin"/>
        </w:r>
        <w:r>
          <w:instrText xml:space="preserve"> PAGEREF _Toc18945 \h </w:instrText>
        </w:r>
        <w:r>
          <w:fldChar w:fldCharType="separate"/>
        </w:r>
        <w:r>
          <w:t>19</w:t>
        </w:r>
        <w:r>
          <w:fldChar w:fldCharType="end"/>
        </w:r>
      </w:hyperlink>
    </w:p>
    <w:p>
      <w:pPr>
        <w:pStyle w:val="TOC2"/>
        <w:tabs>
          <w:tab w:val="right" w:leader="dot" w:pos="8306"/>
        </w:tabs>
      </w:pPr>
      <w:hyperlink w:anchor="_Toc14876" w:history="1">
        <w:r>
          <w:rPr>
            <w:rFonts w:ascii="仿宋" w:eastAsia="仿宋" w:hAnsi="仿宋" w:cs="仿宋" w:hint="eastAsia"/>
            <w:lang w:eastAsia="zh-CN"/>
          </w:rPr>
          <w:t>(二)、直型荧光灯管项目工艺技术设计方案</w:t>
        </w:r>
        <w:r>
          <w:tab/>
        </w:r>
        <w:r>
          <w:fldChar w:fldCharType="begin"/>
        </w:r>
        <w:r>
          <w:instrText xml:space="preserve"> PAGEREF _Toc14876 \h </w:instrText>
        </w:r>
        <w:r>
          <w:fldChar w:fldCharType="separate"/>
        </w:r>
        <w:r>
          <w:t>20</w:t>
        </w:r>
        <w:r>
          <w:fldChar w:fldCharType="end"/>
        </w:r>
      </w:hyperlink>
    </w:p>
    <w:p>
      <w:pPr>
        <w:pStyle w:val="TOC2"/>
        <w:tabs>
          <w:tab w:val="right" w:leader="dot" w:pos="8306"/>
        </w:tabs>
      </w:pPr>
      <w:hyperlink w:anchor="_Toc26933" w:history="1">
        <w:r>
          <w:rPr>
            <w:rFonts w:ascii="仿宋" w:eastAsia="仿宋" w:hAnsi="仿宋" w:cs="仿宋" w:hint="eastAsia"/>
            <w:lang w:eastAsia="zh-CN"/>
          </w:rPr>
          <w:t>(三)、设备选型方案</w:t>
        </w:r>
        <w:r>
          <w:tab/>
        </w:r>
        <w:r>
          <w:fldChar w:fldCharType="begin"/>
        </w:r>
        <w:r>
          <w:instrText xml:space="preserve"> PAGEREF _Toc26933 \h </w:instrText>
        </w:r>
        <w:r>
          <w:fldChar w:fldCharType="separate"/>
        </w:r>
        <w:r>
          <w:t>21</w:t>
        </w:r>
        <w:r>
          <w:fldChar w:fldCharType="end"/>
        </w:r>
      </w:hyperlink>
    </w:p>
    <w:p>
      <w:pPr>
        <w:pStyle w:val="TOC1"/>
        <w:tabs>
          <w:tab w:val="right" w:leader="dot" w:pos="8306"/>
        </w:tabs>
      </w:pPr>
      <w:hyperlink w:anchor="_Toc17501" w:history="1">
        <w:r>
          <w:rPr>
            <w:rFonts w:ascii="仿宋" w:eastAsia="仿宋" w:hAnsi="仿宋" w:cs="仿宋" w:hint="eastAsia"/>
            <w:lang w:eastAsia="zh-CN"/>
          </w:rPr>
          <w:t>六、直型荧光灯管项目选址可行性分析</w:t>
        </w:r>
        <w:r>
          <w:tab/>
        </w:r>
        <w:r>
          <w:fldChar w:fldCharType="begin"/>
        </w:r>
        <w:r>
          <w:instrText xml:space="preserve"> PAGEREF _Toc17501 \h </w:instrText>
        </w:r>
        <w:r>
          <w:fldChar w:fldCharType="separate"/>
        </w:r>
        <w:r>
          <w:t>22</w:t>
        </w:r>
        <w:r>
          <w:fldChar w:fldCharType="end"/>
        </w:r>
      </w:hyperlink>
    </w:p>
    <w:p>
      <w:pPr>
        <w:pStyle w:val="TOC2"/>
        <w:tabs>
          <w:tab w:val="right" w:leader="dot" w:pos="8306"/>
        </w:tabs>
      </w:pPr>
      <w:hyperlink w:anchor="_Toc1405" w:history="1">
        <w:r>
          <w:rPr>
            <w:rFonts w:ascii="仿宋" w:eastAsia="仿宋" w:hAnsi="仿宋" w:cs="仿宋" w:hint="eastAsia"/>
            <w:lang w:eastAsia="zh-CN"/>
          </w:rPr>
          <w:t>(一)、直型荧光灯管项目选址</w:t>
        </w:r>
        <w:r>
          <w:tab/>
        </w:r>
        <w:r>
          <w:fldChar w:fldCharType="begin"/>
        </w:r>
        <w:r>
          <w:instrText xml:space="preserve"> PAGEREF _Toc1405 \h </w:instrText>
        </w:r>
        <w:r>
          <w:fldChar w:fldCharType="separate"/>
        </w:r>
        <w:r>
          <w:t>22</w:t>
        </w:r>
        <w:r>
          <w:fldChar w:fldCharType="end"/>
        </w:r>
      </w:hyperlink>
    </w:p>
    <w:p>
      <w:pPr>
        <w:pStyle w:val="TOC2"/>
        <w:tabs>
          <w:tab w:val="right" w:leader="dot" w:pos="8306"/>
        </w:tabs>
      </w:pPr>
      <w:hyperlink w:anchor="_Toc26241" w:history="1">
        <w:r>
          <w:rPr>
            <w:rFonts w:ascii="仿宋" w:eastAsia="仿宋" w:hAnsi="仿宋" w:cs="仿宋" w:hint="eastAsia"/>
            <w:lang w:eastAsia="zh-CN"/>
          </w:rPr>
          <w:t>(二)、用地控制指标</w:t>
        </w:r>
        <w:r>
          <w:tab/>
        </w:r>
        <w:r>
          <w:fldChar w:fldCharType="begin"/>
        </w:r>
        <w:r>
          <w:instrText xml:space="preserve"> PAGEREF _Toc26241 \h </w:instrText>
        </w:r>
        <w:r>
          <w:fldChar w:fldCharType="separate"/>
        </w:r>
        <w:r>
          <w:t>23</w:t>
        </w:r>
        <w:r>
          <w:fldChar w:fldCharType="end"/>
        </w:r>
      </w:hyperlink>
    </w:p>
    <w:p>
      <w:pPr>
        <w:pStyle w:val="TOC2"/>
        <w:tabs>
          <w:tab w:val="right" w:leader="dot" w:pos="8306"/>
        </w:tabs>
      </w:pPr>
      <w:hyperlink w:anchor="_Toc16826" w:history="1">
        <w:r>
          <w:rPr>
            <w:rFonts w:ascii="仿宋" w:eastAsia="仿宋" w:hAnsi="仿宋" w:cs="仿宋" w:hint="eastAsia"/>
            <w:lang w:eastAsia="zh-CN"/>
          </w:rPr>
          <w:t>(三)、节约用地措施</w:t>
        </w:r>
        <w:r>
          <w:tab/>
        </w:r>
        <w:r>
          <w:fldChar w:fldCharType="begin"/>
        </w:r>
        <w:r>
          <w:instrText xml:space="preserve"> PAGEREF _Toc16826 \h </w:instrText>
        </w:r>
        <w:r>
          <w:fldChar w:fldCharType="separate"/>
        </w:r>
        <w:r>
          <w:t>24</w:t>
        </w:r>
        <w:r>
          <w:fldChar w:fldCharType="end"/>
        </w:r>
      </w:hyperlink>
    </w:p>
    <w:p>
      <w:pPr>
        <w:pStyle w:val="TOC2"/>
        <w:tabs>
          <w:tab w:val="right" w:leader="dot" w:pos="8306"/>
        </w:tabs>
      </w:pPr>
      <w:hyperlink w:anchor="_Toc13044" w:history="1">
        <w:r>
          <w:rPr>
            <w:rFonts w:ascii="仿宋" w:eastAsia="仿宋" w:hAnsi="仿宋" w:cs="仿宋" w:hint="eastAsia"/>
            <w:lang w:eastAsia="zh-CN"/>
          </w:rPr>
          <w:t>(四)、总图布置方案</w:t>
        </w:r>
        <w:r>
          <w:tab/>
        </w:r>
        <w:r>
          <w:fldChar w:fldCharType="begin"/>
        </w:r>
        <w:r>
          <w:instrText xml:space="preserve"> PAGEREF _Toc13044 \h </w:instrText>
        </w:r>
        <w:r>
          <w:fldChar w:fldCharType="separate"/>
        </w:r>
        <w:r>
          <w:t>26</w:t>
        </w:r>
        <w:r>
          <w:fldChar w:fldCharType="end"/>
        </w:r>
      </w:hyperlink>
    </w:p>
    <w:p>
      <w:pPr>
        <w:pStyle w:val="TOC2"/>
        <w:tabs>
          <w:tab w:val="right" w:leader="dot" w:pos="8306"/>
        </w:tabs>
      </w:pPr>
      <w:hyperlink w:anchor="_Toc7560" w:history="1">
        <w:r>
          <w:rPr>
            <w:rFonts w:ascii="仿宋" w:eastAsia="仿宋" w:hAnsi="仿宋" w:cs="仿宋" w:hint="eastAsia"/>
            <w:lang w:eastAsia="zh-CN"/>
          </w:rPr>
          <w:t>(五)、选址综合评价</w:t>
        </w:r>
        <w:r>
          <w:tab/>
        </w:r>
        <w:r>
          <w:fldChar w:fldCharType="begin"/>
        </w:r>
        <w:r>
          <w:instrText xml:space="preserve"> PAGEREF _Toc7560 \h </w:instrText>
        </w:r>
        <w:r>
          <w:fldChar w:fldCharType="separate"/>
        </w:r>
        <w:r>
          <w:t>27</w:t>
        </w:r>
        <w:r>
          <w:fldChar w:fldCharType="end"/>
        </w:r>
      </w:hyperlink>
    </w:p>
    <w:p>
      <w:pPr>
        <w:pStyle w:val="TOC1"/>
        <w:tabs>
          <w:tab w:val="right" w:leader="dot" w:pos="8306"/>
        </w:tabs>
      </w:pPr>
      <w:hyperlink w:anchor="_Toc3640" w:history="1">
        <w:r>
          <w:rPr>
            <w:rFonts w:ascii="仿宋" w:eastAsia="仿宋" w:hAnsi="仿宋" w:cs="仿宋" w:hint="eastAsia"/>
            <w:lang w:eastAsia="zh-CN"/>
          </w:rPr>
          <w:t>七、直型荧光灯管项目人力资源管理</w:t>
        </w:r>
        <w:r>
          <w:tab/>
        </w:r>
        <w:r>
          <w:fldChar w:fldCharType="begin"/>
        </w:r>
        <w:r>
          <w:instrText xml:space="preserve"> PAGEREF _Toc3640 \h </w:instrText>
        </w:r>
        <w:r>
          <w:fldChar w:fldCharType="separate"/>
        </w:r>
        <w:r>
          <w:t>28</w:t>
        </w:r>
        <w:r>
          <w:fldChar w:fldCharType="end"/>
        </w:r>
      </w:hyperlink>
    </w:p>
    <w:p>
      <w:pPr>
        <w:pStyle w:val="TOC2"/>
        <w:tabs>
          <w:tab w:val="right" w:leader="dot" w:pos="8306"/>
        </w:tabs>
      </w:pPr>
      <w:hyperlink w:anchor="_Toc10576" w:history="1">
        <w:r>
          <w:rPr>
            <w:rFonts w:ascii="仿宋" w:eastAsia="仿宋" w:hAnsi="仿宋" w:cs="仿宋" w:hint="eastAsia"/>
            <w:lang w:eastAsia="zh-CN"/>
          </w:rPr>
          <w:t>(一)、建立健全的预算管理制度</w:t>
        </w:r>
        <w:r>
          <w:tab/>
        </w:r>
        <w:r>
          <w:fldChar w:fldCharType="begin"/>
        </w:r>
        <w:r>
          <w:instrText xml:space="preserve"> PAGEREF _Toc10576 \h </w:instrText>
        </w:r>
        <w:r>
          <w:fldChar w:fldCharType="separate"/>
        </w:r>
        <w:r>
          <w:t>28</w:t>
        </w:r>
        <w:r>
          <w:fldChar w:fldCharType="end"/>
        </w:r>
      </w:hyperlink>
    </w:p>
    <w:p>
      <w:pPr>
        <w:pStyle w:val="TOC2"/>
        <w:tabs>
          <w:tab w:val="right" w:leader="dot" w:pos="8306"/>
        </w:tabs>
      </w:pPr>
      <w:hyperlink w:anchor="_Toc21820" w:history="1">
        <w:r>
          <w:rPr>
            <w:rFonts w:ascii="仿宋" w:eastAsia="仿宋" w:hAnsi="仿宋" w:cs="仿宋" w:hint="eastAsia"/>
            <w:lang w:eastAsia="zh-CN"/>
          </w:rPr>
          <w:t>(二)、加强资金流动监控</w:t>
        </w:r>
        <w:r>
          <w:tab/>
        </w:r>
        <w:r>
          <w:fldChar w:fldCharType="begin"/>
        </w:r>
        <w:r>
          <w:instrText xml:space="preserve"> PAGEREF _Toc21820 \h </w:instrText>
        </w:r>
        <w:r>
          <w:fldChar w:fldCharType="separate"/>
        </w:r>
        <w:r>
          <w:t>29</w:t>
        </w:r>
        <w:r>
          <w:fldChar w:fldCharType="end"/>
        </w:r>
      </w:hyperlink>
    </w:p>
    <w:p>
      <w:pPr>
        <w:pStyle w:val="TOC2"/>
        <w:tabs>
          <w:tab w:val="right" w:leader="dot" w:pos="8306"/>
        </w:tabs>
      </w:pPr>
      <w:hyperlink w:anchor="_Toc19405" w:history="1">
        <w:r>
          <w:rPr>
            <w:rFonts w:ascii="仿宋" w:eastAsia="仿宋" w:hAnsi="仿宋" w:cs="仿宋" w:hint="eastAsia"/>
            <w:lang w:eastAsia="zh-CN"/>
          </w:rPr>
          <w:t>(三)、制定完善的风险控制机制</w:t>
        </w:r>
        <w:r>
          <w:tab/>
        </w:r>
        <w:r>
          <w:fldChar w:fldCharType="begin"/>
        </w:r>
        <w:r>
          <w:instrText xml:space="preserve"> PAGEREF _Toc19405 \h </w:instrText>
        </w:r>
        <w:r>
          <w:fldChar w:fldCharType="separate"/>
        </w:r>
        <w:r>
          <w:t>31</w:t>
        </w:r>
        <w:r>
          <w:fldChar w:fldCharType="end"/>
        </w:r>
      </w:hyperlink>
    </w:p>
    <w:p>
      <w:pPr>
        <w:pStyle w:val="TOC2"/>
        <w:tabs>
          <w:tab w:val="right" w:leader="dot" w:pos="8306"/>
        </w:tabs>
      </w:pPr>
      <w:hyperlink w:anchor="_Toc25421" w:history="1">
        <w:r>
          <w:rPr>
            <w:rFonts w:ascii="仿宋" w:eastAsia="仿宋" w:hAnsi="仿宋" w:cs="仿宋" w:hint="eastAsia"/>
            <w:lang w:eastAsia="zh-CN"/>
          </w:rPr>
          <w:t>(四)、优化成本管理</w:t>
        </w:r>
        <w:r>
          <w:tab/>
        </w:r>
        <w:r>
          <w:fldChar w:fldCharType="begin"/>
        </w:r>
        <w:r>
          <w:instrText xml:space="preserve"> PAGEREF _Toc25421 \h </w:instrText>
        </w:r>
        <w:r>
          <w:fldChar w:fldCharType="separate"/>
        </w:r>
        <w:r>
          <w:t>32</w:t>
        </w:r>
        <w:r>
          <w:fldChar w:fldCharType="end"/>
        </w:r>
      </w:hyperlink>
    </w:p>
    <w:p>
      <w:pPr>
        <w:pStyle w:val="TOC1"/>
        <w:tabs>
          <w:tab w:val="right" w:leader="dot" w:pos="8306"/>
        </w:tabs>
      </w:pPr>
      <w:hyperlink w:anchor="_Toc11432" w:history="1">
        <w:r>
          <w:rPr>
            <w:rFonts w:ascii="仿宋" w:eastAsia="仿宋" w:hAnsi="仿宋" w:cs="仿宋" w:hint="eastAsia"/>
            <w:lang w:eastAsia="zh-CN"/>
          </w:rPr>
          <w:t>八、直型荧光灯管项目人力资源培养与发展</w:t>
        </w:r>
        <w:r>
          <w:tab/>
        </w:r>
        <w:r>
          <w:fldChar w:fldCharType="begin"/>
        </w:r>
        <w:r>
          <w:instrText xml:space="preserve"> PAGEREF _Toc11432 \h </w:instrText>
        </w:r>
        <w:r>
          <w:fldChar w:fldCharType="separate"/>
        </w:r>
        <w:r>
          <w:t>33</w:t>
        </w:r>
        <w:r>
          <w:fldChar w:fldCharType="end"/>
        </w:r>
      </w:hyperlink>
    </w:p>
    <w:p>
      <w:pPr>
        <w:pStyle w:val="TOC2"/>
        <w:tabs>
          <w:tab w:val="right" w:leader="dot" w:pos="8306"/>
        </w:tabs>
      </w:pPr>
      <w:hyperlink w:anchor="_Toc23733" w:history="1">
        <w:r>
          <w:rPr>
            <w:rFonts w:ascii="仿宋" w:eastAsia="仿宋" w:hAnsi="仿宋" w:cs="仿宋" w:hint="eastAsia"/>
            <w:lang w:eastAsia="zh-CN"/>
          </w:rPr>
          <w:t>(一)、人才需求与规划</w:t>
        </w:r>
        <w:r>
          <w:tab/>
        </w:r>
        <w:r>
          <w:fldChar w:fldCharType="begin"/>
        </w:r>
        <w:r>
          <w:instrText xml:space="preserve"> PAGEREF _Toc23733 \h </w:instrText>
        </w:r>
        <w:r>
          <w:fldChar w:fldCharType="separate"/>
        </w:r>
        <w:r>
          <w:t>33</w:t>
        </w:r>
        <w:r>
          <w:fldChar w:fldCharType="end"/>
        </w:r>
      </w:hyperlink>
    </w:p>
    <w:p>
      <w:pPr>
        <w:pStyle w:val="TOC2"/>
        <w:tabs>
          <w:tab w:val="right" w:leader="dot" w:pos="8306"/>
        </w:tabs>
      </w:pPr>
      <w:hyperlink w:anchor="_Toc13602" w:history="1">
        <w:r>
          <w:rPr>
            <w:rFonts w:ascii="仿宋" w:eastAsia="仿宋" w:hAnsi="仿宋" w:cs="仿宋" w:hint="eastAsia"/>
            <w:lang w:eastAsia="zh-CN"/>
          </w:rPr>
          <w:t>(二)、培训与发展计划</w:t>
        </w:r>
        <w:r>
          <w:tab/>
        </w:r>
        <w:r>
          <w:fldChar w:fldCharType="begin"/>
        </w:r>
        <w:r>
          <w:instrText xml:space="preserve"> PAGEREF _Toc13602 \h </w:instrText>
        </w:r>
        <w:r>
          <w:fldChar w:fldCharType="separate"/>
        </w:r>
        <w:r>
          <w:t>34</w:t>
        </w:r>
        <w:r>
          <w:fldChar w:fldCharType="end"/>
        </w:r>
      </w:hyperlink>
    </w:p>
    <w:p>
      <w:pPr>
        <w:pStyle w:val="TOC1"/>
        <w:tabs>
          <w:tab w:val="right" w:leader="dot" w:pos="8306"/>
        </w:tabs>
      </w:pPr>
      <w:hyperlink w:anchor="_Toc2893" w:history="1">
        <w:r>
          <w:rPr>
            <w:rFonts w:ascii="仿宋" w:eastAsia="仿宋" w:hAnsi="仿宋" w:cs="仿宋" w:hint="eastAsia"/>
            <w:lang w:eastAsia="zh-CN"/>
          </w:rPr>
          <w:t>九、直型荧光灯管项目经营效益</w:t>
        </w:r>
        <w:r>
          <w:tab/>
        </w:r>
        <w:r>
          <w:fldChar w:fldCharType="begin"/>
        </w:r>
        <w:r>
          <w:instrText xml:space="preserve"> PAGEREF _Toc2893 \h </w:instrText>
        </w:r>
        <w:r>
          <w:fldChar w:fldCharType="separate"/>
        </w:r>
        <w:r>
          <w:t>34</w:t>
        </w:r>
        <w:r>
          <w:fldChar w:fldCharType="end"/>
        </w:r>
      </w:hyperlink>
    </w:p>
    <w:p>
      <w:pPr>
        <w:pStyle w:val="TOC2"/>
        <w:tabs>
          <w:tab w:val="right" w:leader="dot" w:pos="8306"/>
        </w:tabs>
      </w:pPr>
      <w:hyperlink w:anchor="_Toc24293" w:history="1">
        <w:r>
          <w:rPr>
            <w:rFonts w:ascii="仿宋" w:eastAsia="仿宋" w:hAnsi="仿宋" w:cs="仿宋" w:hint="eastAsia"/>
            <w:lang w:eastAsia="zh-CN"/>
          </w:rPr>
          <w:t>(一)、经济评价财务测算</w:t>
        </w:r>
        <w:r>
          <w:tab/>
        </w:r>
        <w:r>
          <w:fldChar w:fldCharType="begin"/>
        </w:r>
        <w:r>
          <w:instrText xml:space="preserve"> PAGEREF _Toc24293 \h </w:instrText>
        </w:r>
        <w:r>
          <w:fldChar w:fldCharType="separate"/>
        </w:r>
        <w:r>
          <w:t>34</w:t>
        </w:r>
        <w:r>
          <w:fldChar w:fldCharType="end"/>
        </w:r>
      </w:hyperlink>
    </w:p>
    <w:p>
      <w:pPr>
        <w:pStyle w:val="TOC2"/>
        <w:tabs>
          <w:tab w:val="right" w:leader="dot" w:pos="8306"/>
        </w:tabs>
      </w:pPr>
      <w:hyperlink w:anchor="_Toc17538" w:history="1">
        <w:r>
          <w:rPr>
            <w:rFonts w:ascii="仿宋" w:eastAsia="仿宋" w:hAnsi="仿宋" w:cs="仿宋" w:hint="eastAsia"/>
            <w:lang w:eastAsia="zh-CN"/>
          </w:rPr>
          <w:t>(二)、直型荧光灯管项目盈利能力分析</w:t>
        </w:r>
        <w:r>
          <w:tab/>
        </w:r>
        <w:r>
          <w:fldChar w:fldCharType="begin"/>
        </w:r>
        <w:r>
          <w:instrText xml:space="preserve"> PAGEREF _Toc17538 \h </w:instrText>
        </w:r>
        <w:r>
          <w:fldChar w:fldCharType="separate"/>
        </w:r>
        <w:r>
          <w:t>36</w:t>
        </w:r>
        <w:r>
          <w:fldChar w:fldCharType="end"/>
        </w:r>
      </w:hyperlink>
    </w:p>
    <w:p>
      <w:pPr>
        <w:pStyle w:val="TOC1"/>
        <w:tabs>
          <w:tab w:val="right" w:leader="dot" w:pos="8306"/>
        </w:tabs>
      </w:pPr>
      <w:hyperlink w:anchor="_Toc2667" w:history="1">
        <w:r>
          <w:rPr>
            <w:rFonts w:ascii="仿宋" w:eastAsia="仿宋" w:hAnsi="仿宋" w:cs="仿宋" w:hint="eastAsia"/>
            <w:lang w:eastAsia="zh-CN"/>
          </w:rPr>
          <w:t>十、直型荧光灯管项目社会影响</w:t>
        </w:r>
        <w:r>
          <w:tab/>
        </w:r>
        <w:r>
          <w:fldChar w:fldCharType="begin"/>
        </w:r>
        <w:r>
          <w:instrText xml:space="preserve"> PAGEREF _Toc2667 \h </w:instrText>
        </w:r>
        <w:r>
          <w:fldChar w:fldCharType="separate"/>
        </w:r>
        <w:r>
          <w:t>36</w:t>
        </w:r>
        <w:r>
          <w:fldChar w:fldCharType="end"/>
        </w:r>
      </w:hyperlink>
    </w:p>
    <w:p>
      <w:pPr>
        <w:pStyle w:val="TOC2"/>
        <w:tabs>
          <w:tab w:val="right" w:leader="dot" w:pos="8306"/>
        </w:tabs>
      </w:pPr>
      <w:hyperlink w:anchor="_Toc19616" w:history="1">
        <w:r>
          <w:rPr>
            <w:rFonts w:ascii="仿宋" w:eastAsia="仿宋" w:hAnsi="仿宋" w:cs="仿宋" w:hint="eastAsia"/>
            <w:lang w:eastAsia="zh-CN"/>
          </w:rPr>
          <w:t>(一)、社会责任与义务</w:t>
        </w:r>
        <w:r>
          <w:tab/>
        </w:r>
        <w:r>
          <w:fldChar w:fldCharType="begin"/>
        </w:r>
        <w:r>
          <w:instrText xml:space="preserve"> PAGEREF _Toc19616 \h </w:instrText>
        </w:r>
        <w:r>
          <w:fldChar w:fldCharType="separate"/>
        </w:r>
        <w:r>
          <w:t>36</w:t>
        </w:r>
        <w:r>
          <w:fldChar w:fldCharType="end"/>
        </w:r>
      </w:hyperlink>
    </w:p>
    <w:p>
      <w:pPr>
        <w:pStyle w:val="TOC2"/>
        <w:tabs>
          <w:tab w:val="right" w:leader="dot" w:pos="8306"/>
        </w:tabs>
      </w:pPr>
      <w:hyperlink w:anchor="_Toc8611" w:history="1">
        <w:r>
          <w:rPr>
            <w:rFonts w:ascii="仿宋" w:eastAsia="仿宋" w:hAnsi="仿宋" w:cs="仿宋" w:hint="eastAsia"/>
            <w:lang w:eastAsia="zh-CN"/>
          </w:rPr>
          <w:t>(二)、社会参与与沟通</w:t>
        </w:r>
        <w:r>
          <w:tab/>
        </w:r>
        <w:r>
          <w:fldChar w:fldCharType="begin"/>
        </w:r>
        <w:r>
          <w:instrText xml:space="preserve"> PAGEREF _Toc8611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3" w:history="1">
        <w:r>
          <w:rPr>
            <w:rFonts w:ascii="仿宋" w:eastAsia="仿宋" w:hAnsi="仿宋" w:cs="仿宋" w:hint="eastAsia"/>
            <w:lang w:eastAsia="zh-CN"/>
          </w:rPr>
          <w:t>十一、直型荧光灯管项目投资规划</w:t>
        </w:r>
        <w:r>
          <w:tab/>
        </w:r>
        <w:r>
          <w:fldChar w:fldCharType="begin"/>
        </w:r>
        <w:r>
          <w:instrText xml:space="preserve"> PAGEREF _Toc2403 \h </w:instrText>
        </w:r>
        <w:r>
          <w:fldChar w:fldCharType="separate"/>
        </w:r>
        <w:r>
          <w:t>38</w:t>
        </w:r>
        <w:r>
          <w:fldChar w:fldCharType="end"/>
        </w:r>
      </w:hyperlink>
    </w:p>
    <w:p>
      <w:pPr>
        <w:pStyle w:val="TOC2"/>
        <w:tabs>
          <w:tab w:val="right" w:leader="dot" w:pos="8306"/>
        </w:tabs>
      </w:pPr>
      <w:hyperlink w:anchor="_Toc12475" w:history="1">
        <w:r>
          <w:rPr>
            <w:rFonts w:ascii="仿宋" w:eastAsia="仿宋" w:hAnsi="仿宋" w:cs="仿宋" w:hint="eastAsia"/>
            <w:lang w:eastAsia="zh-CN"/>
          </w:rPr>
          <w:t>(一)、直型荧光灯管项目总投资估算</w:t>
        </w:r>
        <w:r>
          <w:tab/>
        </w:r>
        <w:r>
          <w:fldChar w:fldCharType="begin"/>
        </w:r>
        <w:r>
          <w:instrText xml:space="preserve"> PAGEREF _Toc12475 \h </w:instrText>
        </w:r>
        <w:r>
          <w:fldChar w:fldCharType="separate"/>
        </w:r>
        <w:r>
          <w:t>38</w:t>
        </w:r>
        <w:r>
          <w:fldChar w:fldCharType="end"/>
        </w:r>
      </w:hyperlink>
    </w:p>
    <w:p>
      <w:pPr>
        <w:pStyle w:val="TOC2"/>
        <w:tabs>
          <w:tab w:val="right" w:leader="dot" w:pos="8306"/>
        </w:tabs>
      </w:pPr>
      <w:hyperlink w:anchor="_Toc9753" w:history="1">
        <w:r>
          <w:rPr>
            <w:rFonts w:ascii="仿宋" w:eastAsia="仿宋" w:hAnsi="仿宋" w:cs="仿宋" w:hint="eastAsia"/>
            <w:lang w:eastAsia="zh-CN"/>
          </w:rPr>
          <w:t>(二)、资金筹措</w:t>
        </w:r>
        <w:r>
          <w:tab/>
        </w:r>
        <w:r>
          <w:fldChar w:fldCharType="begin"/>
        </w:r>
        <w:r>
          <w:instrText xml:space="preserve"> PAGEREF _Toc9753 \h </w:instrText>
        </w:r>
        <w:r>
          <w:fldChar w:fldCharType="separate"/>
        </w:r>
        <w:r>
          <w:t>39</w:t>
        </w:r>
        <w:r>
          <w:fldChar w:fldCharType="end"/>
        </w:r>
      </w:hyperlink>
    </w:p>
    <w:p>
      <w:pPr>
        <w:pStyle w:val="TOC1"/>
        <w:tabs>
          <w:tab w:val="right" w:leader="dot" w:pos="8306"/>
        </w:tabs>
      </w:pPr>
      <w:hyperlink w:anchor="_Toc11832" w:history="1">
        <w:r>
          <w:rPr>
            <w:rFonts w:ascii="仿宋" w:eastAsia="仿宋" w:hAnsi="仿宋" w:cs="仿宋" w:hint="eastAsia"/>
            <w:lang w:eastAsia="zh-CN"/>
          </w:rPr>
          <w:t>十二、直型荧光灯管项目计划安排</w:t>
        </w:r>
        <w:r>
          <w:tab/>
        </w:r>
        <w:r>
          <w:fldChar w:fldCharType="begin"/>
        </w:r>
        <w:r>
          <w:instrText xml:space="preserve"> PAGEREF _Toc11832 \h </w:instrText>
        </w:r>
        <w:r>
          <w:fldChar w:fldCharType="separate"/>
        </w:r>
        <w:r>
          <w:t>40</w:t>
        </w:r>
        <w:r>
          <w:fldChar w:fldCharType="end"/>
        </w:r>
      </w:hyperlink>
    </w:p>
    <w:p>
      <w:pPr>
        <w:pStyle w:val="TOC2"/>
        <w:tabs>
          <w:tab w:val="right" w:leader="dot" w:pos="8306"/>
        </w:tabs>
      </w:pPr>
      <w:hyperlink w:anchor="_Toc7651" w:history="1">
        <w:r>
          <w:rPr>
            <w:rFonts w:ascii="仿宋" w:eastAsia="仿宋" w:hAnsi="仿宋" w:cs="仿宋" w:hint="eastAsia"/>
            <w:lang w:eastAsia="zh-CN"/>
          </w:rPr>
          <w:t>(一)、建设周期</w:t>
        </w:r>
        <w:r>
          <w:tab/>
        </w:r>
        <w:r>
          <w:fldChar w:fldCharType="begin"/>
        </w:r>
        <w:r>
          <w:instrText xml:space="preserve"> PAGEREF _Toc7651 \h </w:instrText>
        </w:r>
        <w:r>
          <w:fldChar w:fldCharType="separate"/>
        </w:r>
        <w:r>
          <w:t>40</w:t>
        </w:r>
        <w:r>
          <w:fldChar w:fldCharType="end"/>
        </w:r>
      </w:hyperlink>
    </w:p>
    <w:p>
      <w:pPr>
        <w:pStyle w:val="TOC2"/>
        <w:tabs>
          <w:tab w:val="right" w:leader="dot" w:pos="8306"/>
        </w:tabs>
      </w:pPr>
      <w:hyperlink w:anchor="_Toc13501" w:history="1">
        <w:r>
          <w:rPr>
            <w:rFonts w:ascii="仿宋" w:eastAsia="仿宋" w:hAnsi="仿宋" w:cs="仿宋" w:hint="eastAsia"/>
            <w:lang w:eastAsia="zh-CN"/>
          </w:rPr>
          <w:t>(二)、建设进度</w:t>
        </w:r>
        <w:r>
          <w:tab/>
        </w:r>
        <w:r>
          <w:fldChar w:fldCharType="begin"/>
        </w:r>
        <w:r>
          <w:instrText xml:space="preserve"> PAGEREF _Toc13501 \h </w:instrText>
        </w:r>
        <w:r>
          <w:fldChar w:fldCharType="separate"/>
        </w:r>
        <w:r>
          <w:t>41</w:t>
        </w:r>
        <w:r>
          <w:fldChar w:fldCharType="end"/>
        </w:r>
      </w:hyperlink>
    </w:p>
    <w:p>
      <w:pPr>
        <w:pStyle w:val="TOC2"/>
        <w:tabs>
          <w:tab w:val="right" w:leader="dot" w:pos="8306"/>
        </w:tabs>
      </w:pPr>
      <w:hyperlink w:anchor="_Toc1228" w:history="1">
        <w:r>
          <w:rPr>
            <w:rFonts w:ascii="仿宋" w:eastAsia="仿宋" w:hAnsi="仿宋" w:cs="仿宋" w:hint="eastAsia"/>
            <w:lang w:eastAsia="zh-CN"/>
          </w:rPr>
          <w:t>(三)、进度安排注意事项</w:t>
        </w:r>
        <w:r>
          <w:tab/>
        </w:r>
        <w:r>
          <w:fldChar w:fldCharType="begin"/>
        </w:r>
        <w:r>
          <w:instrText xml:space="preserve"> PAGEREF _Toc1228 \h </w:instrText>
        </w:r>
        <w:r>
          <w:fldChar w:fldCharType="separate"/>
        </w:r>
        <w:r>
          <w:t>42</w:t>
        </w:r>
        <w:r>
          <w:fldChar w:fldCharType="end"/>
        </w:r>
      </w:hyperlink>
    </w:p>
    <w:p>
      <w:pPr>
        <w:pStyle w:val="TOC2"/>
        <w:tabs>
          <w:tab w:val="right" w:leader="dot" w:pos="8306"/>
        </w:tabs>
      </w:pPr>
      <w:hyperlink w:anchor="_Toc17465" w:history="1">
        <w:r>
          <w:rPr>
            <w:rFonts w:ascii="仿宋" w:eastAsia="仿宋" w:hAnsi="仿宋" w:cs="仿宋" w:hint="eastAsia"/>
            <w:lang w:eastAsia="zh-CN"/>
          </w:rPr>
          <w:t>(四)、人力资源配置</w:t>
        </w:r>
        <w:r>
          <w:tab/>
        </w:r>
        <w:r>
          <w:fldChar w:fldCharType="begin"/>
        </w:r>
        <w:r>
          <w:instrText xml:space="preserve"> PAGEREF _Toc17465 \h </w:instrText>
        </w:r>
        <w:r>
          <w:fldChar w:fldCharType="separate"/>
        </w:r>
        <w:r>
          <w:t>44</w:t>
        </w:r>
        <w:r>
          <w:fldChar w:fldCharType="end"/>
        </w:r>
      </w:hyperlink>
    </w:p>
    <w:p>
      <w:pPr>
        <w:pStyle w:val="TOC1"/>
        <w:tabs>
          <w:tab w:val="right" w:leader="dot" w:pos="8306"/>
        </w:tabs>
      </w:pPr>
      <w:hyperlink w:anchor="_Toc28371" w:history="1">
        <w:r>
          <w:rPr>
            <w:rFonts w:ascii="仿宋" w:eastAsia="仿宋" w:hAnsi="仿宋" w:cs="仿宋" w:hint="eastAsia"/>
            <w:lang w:eastAsia="zh-CN"/>
          </w:rPr>
          <w:t>十三、风险识别与分类</w:t>
        </w:r>
        <w:r>
          <w:tab/>
        </w:r>
        <w:r>
          <w:fldChar w:fldCharType="begin"/>
        </w:r>
        <w:r>
          <w:instrText xml:space="preserve"> PAGEREF _Toc28371 \h </w:instrText>
        </w:r>
        <w:r>
          <w:fldChar w:fldCharType="separate"/>
        </w:r>
        <w:r>
          <w:t>44</w:t>
        </w:r>
        <w:r>
          <w:fldChar w:fldCharType="end"/>
        </w:r>
      </w:hyperlink>
    </w:p>
    <w:p>
      <w:pPr>
        <w:pStyle w:val="TOC2"/>
        <w:tabs>
          <w:tab w:val="right" w:leader="dot" w:pos="8306"/>
        </w:tabs>
      </w:pPr>
      <w:hyperlink w:anchor="_Toc3411" w:history="1">
        <w:r>
          <w:rPr>
            <w:rFonts w:ascii="仿宋" w:eastAsia="仿宋" w:hAnsi="仿宋" w:cs="仿宋" w:hint="eastAsia"/>
            <w:lang w:eastAsia="zh-CN"/>
          </w:rPr>
          <w:t>(一)、风险识别</w:t>
        </w:r>
        <w:r>
          <w:tab/>
        </w:r>
        <w:r>
          <w:fldChar w:fldCharType="begin"/>
        </w:r>
        <w:r>
          <w:instrText xml:space="preserve"> PAGEREF _Toc3411 \h </w:instrText>
        </w:r>
        <w:r>
          <w:fldChar w:fldCharType="separate"/>
        </w:r>
        <w:r>
          <w:t>44</w:t>
        </w:r>
        <w:r>
          <w:fldChar w:fldCharType="end"/>
        </w:r>
      </w:hyperlink>
    </w:p>
    <w:p>
      <w:pPr>
        <w:pStyle w:val="TOC2"/>
        <w:tabs>
          <w:tab w:val="right" w:leader="dot" w:pos="8306"/>
        </w:tabs>
      </w:pPr>
      <w:hyperlink w:anchor="_Toc3104" w:history="1">
        <w:r>
          <w:rPr>
            <w:rFonts w:ascii="仿宋" w:eastAsia="仿宋" w:hAnsi="仿宋" w:cs="仿宋" w:hint="eastAsia"/>
            <w:lang w:eastAsia="zh-CN"/>
          </w:rPr>
          <w:t>(二)、风险分类</w:t>
        </w:r>
        <w:r>
          <w:tab/>
        </w:r>
        <w:r>
          <w:fldChar w:fldCharType="begin"/>
        </w:r>
        <w:r>
          <w:instrText xml:space="preserve"> PAGEREF _Toc3104 \h </w:instrText>
        </w:r>
        <w:r>
          <w:fldChar w:fldCharType="separate"/>
        </w:r>
        <w:r>
          <w:t>46</w:t>
        </w:r>
        <w:r>
          <w:fldChar w:fldCharType="end"/>
        </w:r>
      </w:hyperlink>
    </w:p>
    <w:p>
      <w:pPr>
        <w:pStyle w:val="TOC1"/>
        <w:tabs>
          <w:tab w:val="right" w:leader="dot" w:pos="8306"/>
        </w:tabs>
      </w:pPr>
      <w:hyperlink w:anchor="_Toc8513" w:history="1">
        <w:r>
          <w:rPr>
            <w:rFonts w:ascii="仿宋" w:eastAsia="仿宋" w:hAnsi="仿宋" w:cs="仿宋" w:hint="eastAsia"/>
            <w:lang w:eastAsia="zh-CN"/>
          </w:rPr>
          <w:t>十四、营销与推广策略</w:t>
        </w:r>
        <w:r>
          <w:tab/>
        </w:r>
        <w:r>
          <w:fldChar w:fldCharType="begin"/>
        </w:r>
        <w:r>
          <w:instrText xml:space="preserve"> PAGEREF _Toc8513 \h </w:instrText>
        </w:r>
        <w:r>
          <w:fldChar w:fldCharType="separate"/>
        </w:r>
        <w:r>
          <w:t>48</w:t>
        </w:r>
        <w:r>
          <w:fldChar w:fldCharType="end"/>
        </w:r>
      </w:hyperlink>
    </w:p>
    <w:p>
      <w:pPr>
        <w:pStyle w:val="TOC2"/>
        <w:tabs>
          <w:tab w:val="right" w:leader="dot" w:pos="8306"/>
        </w:tabs>
      </w:pPr>
      <w:hyperlink w:anchor="_Toc3062" w:history="1">
        <w:r>
          <w:rPr>
            <w:rFonts w:ascii="仿宋" w:eastAsia="仿宋" w:hAnsi="仿宋" w:cs="仿宋" w:hint="eastAsia"/>
            <w:lang w:eastAsia="zh-CN"/>
          </w:rPr>
          <w:t>(一)、产品/服务定位与特点</w:t>
        </w:r>
        <w:r>
          <w:tab/>
        </w:r>
        <w:r>
          <w:fldChar w:fldCharType="begin"/>
        </w:r>
        <w:r>
          <w:instrText xml:space="preserve"> PAGEREF _Toc3062 \h </w:instrText>
        </w:r>
        <w:r>
          <w:fldChar w:fldCharType="separate"/>
        </w:r>
        <w:r>
          <w:t>48</w:t>
        </w:r>
        <w:r>
          <w:fldChar w:fldCharType="end"/>
        </w:r>
      </w:hyperlink>
    </w:p>
    <w:p>
      <w:pPr>
        <w:pStyle w:val="TOC2"/>
        <w:tabs>
          <w:tab w:val="right" w:leader="dot" w:pos="8306"/>
        </w:tabs>
      </w:pPr>
      <w:hyperlink w:anchor="_Toc29052" w:history="1">
        <w:r>
          <w:rPr>
            <w:rFonts w:ascii="仿宋" w:eastAsia="仿宋" w:hAnsi="仿宋" w:cs="仿宋" w:hint="eastAsia"/>
            <w:lang w:eastAsia="zh-CN"/>
          </w:rPr>
          <w:t>(二)、市场定位与竞争分析</w:t>
        </w:r>
        <w:r>
          <w:tab/>
        </w:r>
        <w:r>
          <w:fldChar w:fldCharType="begin"/>
        </w:r>
        <w:r>
          <w:instrText xml:space="preserve"> PAGEREF _Toc29052 \h </w:instrText>
        </w:r>
        <w:r>
          <w:fldChar w:fldCharType="separate"/>
        </w:r>
        <w:r>
          <w:t>49</w:t>
        </w:r>
        <w:r>
          <w:fldChar w:fldCharType="end"/>
        </w:r>
      </w:hyperlink>
    </w:p>
    <w:p>
      <w:pPr>
        <w:pStyle w:val="TOC2"/>
        <w:tabs>
          <w:tab w:val="right" w:leader="dot" w:pos="8306"/>
        </w:tabs>
      </w:pPr>
      <w:hyperlink w:anchor="_Toc9253" w:history="1">
        <w:r>
          <w:rPr>
            <w:rFonts w:ascii="仿宋" w:eastAsia="仿宋" w:hAnsi="仿宋" w:cs="仿宋" w:hint="eastAsia"/>
            <w:lang w:eastAsia="zh-CN"/>
          </w:rPr>
          <w:t>(三)、营销渠道与策略</w:t>
        </w:r>
        <w:r>
          <w:tab/>
        </w:r>
        <w:r>
          <w:fldChar w:fldCharType="begin"/>
        </w:r>
        <w:r>
          <w:instrText xml:space="preserve"> PAGEREF _Toc9253 \h </w:instrText>
        </w:r>
        <w:r>
          <w:fldChar w:fldCharType="separate"/>
        </w:r>
        <w:r>
          <w:t>50</w:t>
        </w:r>
        <w:r>
          <w:fldChar w:fldCharType="end"/>
        </w:r>
      </w:hyperlink>
    </w:p>
    <w:p>
      <w:pPr>
        <w:pStyle w:val="TOC2"/>
        <w:tabs>
          <w:tab w:val="right" w:leader="dot" w:pos="8306"/>
        </w:tabs>
      </w:pPr>
      <w:hyperlink w:anchor="_Toc9709" w:history="1">
        <w:r>
          <w:rPr>
            <w:rFonts w:ascii="仿宋" w:eastAsia="仿宋" w:hAnsi="仿宋" w:cs="仿宋" w:hint="eastAsia"/>
            <w:lang w:eastAsia="zh-CN"/>
          </w:rPr>
          <w:t>(四)、推广与宣传活动</w:t>
        </w:r>
        <w:r>
          <w:tab/>
        </w:r>
        <w:r>
          <w:fldChar w:fldCharType="begin"/>
        </w:r>
        <w:r>
          <w:instrText xml:space="preserve"> PAGEREF _Toc9709 \h </w:instrText>
        </w:r>
        <w:r>
          <w:fldChar w:fldCharType="separate"/>
        </w:r>
        <w:r>
          <w:t>51</w:t>
        </w:r>
        <w:r>
          <w:fldChar w:fldCharType="end"/>
        </w:r>
      </w:hyperlink>
    </w:p>
    <w:p>
      <w:pPr>
        <w:pStyle w:val="TOC1"/>
        <w:tabs>
          <w:tab w:val="right" w:leader="dot" w:pos="8306"/>
        </w:tabs>
      </w:pPr>
      <w:hyperlink w:anchor="_Toc18686" w:history="1">
        <w:r>
          <w:rPr>
            <w:rFonts w:ascii="仿宋" w:eastAsia="仿宋" w:hAnsi="仿宋" w:cs="仿宋" w:hint="eastAsia"/>
            <w:lang w:eastAsia="zh-CN"/>
          </w:rPr>
          <w:t>十五、直型荧光灯管项目实施保障措施</w:t>
        </w:r>
        <w:r>
          <w:tab/>
        </w:r>
        <w:r>
          <w:fldChar w:fldCharType="begin"/>
        </w:r>
        <w:r>
          <w:instrText xml:space="preserve"> PAGEREF _Toc18686 \h </w:instrText>
        </w:r>
        <w:r>
          <w:fldChar w:fldCharType="separate"/>
        </w:r>
        <w:r>
          <w:t>57</w:t>
        </w:r>
        <w:r>
          <w:fldChar w:fldCharType="end"/>
        </w:r>
      </w:hyperlink>
    </w:p>
    <w:p>
      <w:pPr>
        <w:pStyle w:val="TOC2"/>
        <w:tabs>
          <w:tab w:val="right" w:leader="dot" w:pos="8306"/>
        </w:tabs>
      </w:pPr>
      <w:hyperlink w:anchor="_Toc17787" w:history="1">
        <w:r>
          <w:rPr>
            <w:rFonts w:ascii="仿宋" w:eastAsia="仿宋" w:hAnsi="仿宋" w:cs="仿宋" w:hint="eastAsia"/>
            <w:lang w:eastAsia="zh-CN"/>
          </w:rPr>
          <w:t>(一)、直型荧光灯管项目实施保障机制</w:t>
        </w:r>
        <w:r>
          <w:tab/>
        </w:r>
        <w:r>
          <w:fldChar w:fldCharType="begin"/>
        </w:r>
        <w:r>
          <w:instrText xml:space="preserve"> PAGEREF _Toc17787 \h </w:instrText>
        </w:r>
        <w:r>
          <w:fldChar w:fldCharType="separate"/>
        </w:r>
        <w:r>
          <w:t>57</w:t>
        </w:r>
        <w:r>
          <w:fldChar w:fldCharType="end"/>
        </w:r>
      </w:hyperlink>
    </w:p>
    <w:p>
      <w:pPr>
        <w:pStyle w:val="TOC2"/>
        <w:tabs>
          <w:tab w:val="right" w:leader="dot" w:pos="8306"/>
        </w:tabs>
      </w:pPr>
      <w:hyperlink w:anchor="_Toc16935" w:history="1">
        <w:r>
          <w:rPr>
            <w:rFonts w:ascii="仿宋" w:eastAsia="仿宋" w:hAnsi="仿宋" w:cs="仿宋" w:hint="eastAsia"/>
            <w:lang w:eastAsia="zh-CN"/>
          </w:rPr>
          <w:t>(二)、直型荧光灯管项目法律合规要求</w:t>
        </w:r>
        <w:r>
          <w:tab/>
        </w:r>
        <w:r>
          <w:fldChar w:fldCharType="begin"/>
        </w:r>
        <w:r>
          <w:instrText xml:space="preserve"> PAGEREF _Toc16935 \h </w:instrText>
        </w:r>
        <w:r>
          <w:fldChar w:fldCharType="separate"/>
        </w:r>
        <w:r>
          <w:t>60</w:t>
        </w:r>
        <w:r>
          <w:fldChar w:fldCharType="end"/>
        </w:r>
      </w:hyperlink>
    </w:p>
    <w:p>
      <w:pPr>
        <w:pStyle w:val="TOC2"/>
        <w:tabs>
          <w:tab w:val="right" w:leader="dot" w:pos="8306"/>
        </w:tabs>
      </w:pPr>
      <w:hyperlink w:anchor="_Toc19499" w:history="1">
        <w:r>
          <w:rPr>
            <w:rFonts w:ascii="仿宋" w:eastAsia="仿宋" w:hAnsi="仿宋" w:cs="仿宋" w:hint="eastAsia"/>
            <w:lang w:eastAsia="zh-CN"/>
          </w:rPr>
          <w:t>(三)、直型荧光灯管项目合同管理与法律事务</w:t>
        </w:r>
        <w:r>
          <w:tab/>
        </w:r>
        <w:r>
          <w:fldChar w:fldCharType="begin"/>
        </w:r>
        <w:r>
          <w:instrText xml:space="preserve"> PAGEREF _Toc19499 \h </w:instrText>
        </w:r>
        <w:r>
          <w:fldChar w:fldCharType="separate"/>
        </w:r>
        <w:r>
          <w:t>65</w:t>
        </w:r>
        <w:r>
          <w:fldChar w:fldCharType="end"/>
        </w:r>
      </w:hyperlink>
    </w:p>
    <w:p>
      <w:pPr>
        <w:pStyle w:val="TOC2"/>
        <w:tabs>
          <w:tab w:val="right" w:leader="dot" w:pos="8306"/>
        </w:tabs>
      </w:pPr>
      <w:hyperlink w:anchor="_Toc27319" w:history="1">
        <w:r>
          <w:rPr>
            <w:rFonts w:ascii="仿宋" w:eastAsia="仿宋" w:hAnsi="仿宋" w:cs="仿宋" w:hint="eastAsia"/>
            <w:lang w:eastAsia="zh-CN"/>
          </w:rPr>
          <w:t>(四)、直型荧光灯管项目知识产权保护策略</w:t>
        </w:r>
        <w:r>
          <w:tab/>
        </w:r>
        <w:r>
          <w:fldChar w:fldCharType="begin"/>
        </w:r>
        <w:r>
          <w:instrText xml:space="preserve"> PAGEREF _Toc27319 \h </w:instrText>
        </w:r>
        <w:r>
          <w:fldChar w:fldCharType="separate"/>
        </w:r>
        <w:r>
          <w:t>71</w:t>
        </w:r>
        <w:r>
          <w:fldChar w:fldCharType="end"/>
        </w:r>
      </w:hyperlink>
    </w:p>
    <w:p>
      <w:pPr>
        <w:pStyle w:val="TOC1"/>
        <w:tabs>
          <w:tab w:val="right" w:leader="dot" w:pos="8306"/>
        </w:tabs>
      </w:pPr>
      <w:hyperlink w:anchor="_Toc25398" w:history="1">
        <w:r>
          <w:rPr>
            <w:rFonts w:ascii="仿宋" w:eastAsia="仿宋" w:hAnsi="仿宋" w:cs="仿宋" w:hint="eastAsia"/>
            <w:lang w:eastAsia="zh-CN"/>
          </w:rPr>
          <w:t>十六、供应链管理</w:t>
        </w:r>
        <w:r>
          <w:tab/>
        </w:r>
        <w:r>
          <w:fldChar w:fldCharType="begin"/>
        </w:r>
        <w:r>
          <w:instrText xml:space="preserve"> PAGEREF _Toc25398 \h </w:instrText>
        </w:r>
        <w:r>
          <w:fldChar w:fldCharType="separate"/>
        </w:r>
        <w:r>
          <w:t>73</w:t>
        </w:r>
        <w:r>
          <w:fldChar w:fldCharType="end"/>
        </w:r>
      </w:hyperlink>
    </w:p>
    <w:p>
      <w:pPr>
        <w:pStyle w:val="TOC2"/>
        <w:tabs>
          <w:tab w:val="right" w:leader="dot" w:pos="8306"/>
        </w:tabs>
      </w:pPr>
      <w:hyperlink w:anchor="_Toc8067" w:history="1">
        <w:r>
          <w:rPr>
            <w:rFonts w:ascii="仿宋" w:eastAsia="仿宋" w:hAnsi="仿宋" w:cs="仿宋" w:hint="eastAsia"/>
            <w:lang w:eastAsia="zh-CN"/>
          </w:rPr>
          <w:t>(一)、供应链战略规划</w:t>
        </w:r>
        <w:r>
          <w:tab/>
        </w:r>
        <w:r>
          <w:fldChar w:fldCharType="begin"/>
        </w:r>
        <w:r>
          <w:instrText xml:space="preserve"> PAGEREF _Toc8067 \h </w:instrText>
        </w:r>
        <w:r>
          <w:fldChar w:fldCharType="separate"/>
        </w:r>
        <w:r>
          <w:t>73</w:t>
        </w:r>
        <w:r>
          <w:fldChar w:fldCharType="end"/>
        </w:r>
      </w:hyperlink>
    </w:p>
    <w:p>
      <w:pPr>
        <w:pStyle w:val="TOC2"/>
        <w:tabs>
          <w:tab w:val="right" w:leader="dot" w:pos="8306"/>
        </w:tabs>
      </w:pPr>
      <w:hyperlink w:anchor="_Toc21173" w:history="1">
        <w:r>
          <w:rPr>
            <w:rFonts w:ascii="仿宋" w:eastAsia="仿宋" w:hAnsi="仿宋" w:cs="仿宋" w:hint="eastAsia"/>
            <w:lang w:eastAsia="zh-CN"/>
          </w:rPr>
          <w:t>(二)、供应商选择与合作</w:t>
        </w:r>
        <w:r>
          <w:tab/>
        </w:r>
        <w:r>
          <w:fldChar w:fldCharType="begin"/>
        </w:r>
        <w:r>
          <w:instrText xml:space="preserve"> PAGEREF _Toc21173 \h </w:instrText>
        </w:r>
        <w:r>
          <w:fldChar w:fldCharType="separate"/>
        </w:r>
        <w:r>
          <w:t>75</w:t>
        </w:r>
        <w:r>
          <w:fldChar w:fldCharType="end"/>
        </w:r>
      </w:hyperlink>
    </w:p>
    <w:p>
      <w:pPr>
        <w:pStyle w:val="TOC2"/>
        <w:tabs>
          <w:tab w:val="right" w:leader="dot" w:pos="8306"/>
        </w:tabs>
      </w:pPr>
      <w:hyperlink w:anchor="_Toc13443" w:history="1">
        <w:r>
          <w:rPr>
            <w:rFonts w:ascii="仿宋" w:eastAsia="仿宋" w:hAnsi="仿宋" w:cs="仿宋" w:hint="eastAsia"/>
            <w:lang w:eastAsia="zh-CN"/>
          </w:rPr>
          <w:t>(三)、物流与库存管理</w:t>
        </w:r>
        <w:r>
          <w:tab/>
        </w:r>
        <w:r>
          <w:fldChar w:fldCharType="begin"/>
        </w:r>
        <w:r>
          <w:instrText xml:space="preserve"> PAGEREF _Toc13443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677"/>
      <w:r>
        <w:rPr>
          <w:rFonts w:ascii="仿宋" w:eastAsia="仿宋" w:hAnsi="仿宋" w:cs="仿宋" w:hint="eastAsia"/>
          <w:sz w:val="28"/>
          <w:lang w:eastAsia="zh-CN"/>
        </w:rPr>
        <w:t>一、直型荧光灯管项目文档管理</w:t>
      </w:r>
      <w:bookmarkEnd w:id="2"/>
    </w:p>
    <w:p>
      <w:pPr>
        <w:pStyle w:val="Heading2"/>
        <w:rPr>
          <w:rFonts w:ascii="仿宋" w:eastAsia="仿宋" w:hAnsi="仿宋" w:cs="仿宋" w:hint="eastAsia"/>
          <w:lang w:eastAsia="zh-CN"/>
        </w:rPr>
      </w:pPr>
      <w:bookmarkStart w:id="3" w:name="_Toc1175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直型荧光灯管项目高度重视文档的质量和准确性，以支持直型荧光灯管项目的各项活动和决策。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文档的编制始于直型荧光灯管项目计划的初期，我们制定了详细的文档编制计划，明确了每个文档的内容、格式和编写责任人。在直型荧光灯管项目启动阶段，我们首先编制了直型荧光灯管项目章程，明确定义了直型荧光灯管项目的目标、范围、风险等关键要素。随后，直型荧光灯管项目团队根据计划陆续编制了需求文档、设计文档、测试文档等各类文档，确保直型荧光灯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直型荧光灯管项目管理中的重要环节，旨在确保直型荧光灯管项目文档符合质量标准和直型荧光灯管项目需求。在直型荧光灯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直型荧光灯管项目相关利益方和专业领域的专家对文档进行独立审查。这有助于获取更全面、客观的反馈，确保直型荧光灯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直型荧光灯管项目在文档编制与审查方面建立了严格的管理机制，通过规范的流程和多维度的审查，确保直型荧光灯管项目文档的质量、准确性和可靠性，为直型荧光灯管项目的顺利推进提供了有力支持。</w:t>
      </w:r>
    </w:p>
    <w:p>
      <w:pPr>
        <w:pStyle w:val="Heading2"/>
        <w:ind w:firstLine="560" w:firstLineChars="200"/>
        <w:rPr>
          <w:rFonts w:ascii="仿宋" w:eastAsia="仿宋" w:hAnsi="仿宋" w:cs="仿宋" w:hint="eastAsia"/>
          <w:sz w:val="28"/>
          <w:lang w:eastAsia="zh-CN"/>
        </w:rPr>
      </w:pPr>
      <w:bookmarkStart w:id="4" w:name="_Toc375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在直型荧光灯管项目中，我们致力于优化文档发布与分发过程，以确保信息的高效传递和团队间协作的顺畅进行。以下是我们采取的关键优化策略：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我们通过多渠道发布文档，包括电子邮件、直型荧光灯管项目管理平台、内部网站等，以满足不同团队成员的偏好和需求。多渠道发布确保了信息的全面覆盖。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我们采用了精细的权限控制，确保只有授权人员可以访问敏感信息。这种安全措施保护了直型荧光灯管项目文档的机密性，防止了未经授权的信息泄露。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2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直型荧光灯管项目生命周期中一个至关重要的环节，直接关系到直型荧光灯管项目信息的长期保存和历史记录的完整性。在直型荧光灯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0874"/>
      <w:r>
        <w:rPr>
          <w:rFonts w:ascii="仿宋" w:eastAsia="仿宋" w:hAnsi="仿宋" w:cs="仿宋" w:hint="eastAsia"/>
          <w:sz w:val="28"/>
          <w:lang w:eastAsia="zh-CN"/>
        </w:rPr>
        <w:t>二、直型荧光灯管项目建设背景及必要性分析</w:t>
      </w:r>
      <w:bookmarkEnd w:id="6"/>
    </w:p>
    <w:p>
      <w:pPr>
        <w:pStyle w:val="Heading2"/>
        <w:rPr>
          <w:rFonts w:ascii="仿宋" w:eastAsia="仿宋" w:hAnsi="仿宋" w:cs="仿宋" w:hint="eastAsia"/>
          <w:lang w:eastAsia="zh-CN"/>
        </w:rPr>
      </w:pPr>
      <w:bookmarkStart w:id="7" w:name="_Toc4570"/>
      <w:r>
        <w:rPr>
          <w:rFonts w:ascii="仿宋" w:eastAsia="仿宋" w:hAnsi="仿宋" w:cs="仿宋" w:hint="eastAsia"/>
          <w:lang w:eastAsia="zh-CN"/>
        </w:rPr>
        <w:t>(一)、直型荧光灯管项目背景分析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直型荧光灯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直型荧光灯管项目在这个潮流中的定位。同时，我们将关注行业内涌现的新兴机遇，以便直型荧光灯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直型荧光灯管项目提供了强大的发展动力。我们将聚焦于行业内最新的技术发展趋势，包括但不限于人工智能、大数据分析、物联网等领域。通过深度的技术研究，我们将确保直型荧光灯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直型荧光灯管项目发展的源泉。我们将投入更多的精力对市场需求进行深入剖析，超越表面的需求，深入挖掘潜在的市场痛点和机遇。通过对市场需求的细致了解，直型荧光灯管项目将更有针对性地设计解决方案，满足市场的多样化需求，从而更好地促进直型荧光灯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直型荧光灯管项目战略至关重要。我们将对竞争态势进行更为深入的分析，包括但不限于市场份额、产品特点、客户满意度等多个维度。通过深度的竞争分析，直型荧光灯管项目将能够更准确地把握市场脉搏，制定具有竞争力的直型荧光灯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直型荧光灯管项目的发展具有直接的影响。我们将进行更为全面的法规和政策分析，了解行业发展中的潜在法律风险和合规挑战。通过充分了解和遵守相关法规，直型荧光灯管项目将确保在法律框架内合法合规运营，为直型荧光灯管项目的稳健发展提供有力支持。</w:t>
      </w:r>
    </w:p>
    <w:p>
      <w:pPr>
        <w:pStyle w:val="Heading2"/>
        <w:ind w:firstLine="560" w:firstLineChars="200"/>
        <w:rPr>
          <w:rFonts w:ascii="仿宋" w:eastAsia="仿宋" w:hAnsi="仿宋" w:cs="仿宋" w:hint="eastAsia"/>
          <w:sz w:val="28"/>
          <w:lang w:eastAsia="zh-CN"/>
        </w:rPr>
      </w:pPr>
      <w:bookmarkStart w:id="8" w:name="_Toc16465"/>
      <w:r>
        <w:rPr>
          <w:rFonts w:ascii="仿宋" w:eastAsia="仿宋" w:hAnsi="仿宋" w:cs="仿宋" w:hint="eastAsia"/>
          <w:sz w:val="28"/>
          <w:lang w:eastAsia="zh-CN"/>
        </w:rPr>
        <w:t>(二)、直型荧光灯管项目建设必要性分析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建设的迫切性源于对行业发展趋势的深刻洞察。我们正处于一个行业变革的时代，科技创新、数字化转型成为企业发展的关键动力。直型荧光灯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建设不仅仅是为了跟上潮流，更是为了通过技术创新推动企业的持续发展。通过引入先进的技术和解决方案，直型荧光灯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直型荧光灯管项目的建设成为必然选择，通过提高产品质量、拓展服务领域，从而在竞争中获得更多的机会。直型荧光灯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直型荧光灯管项目建设的必要性体现在对客户需求更精准的满足。通过直型荧光灯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建设的背后是对企业持续创新的追求。只有通过不断创新，企业才能在竞争中立于不败之地。直型荧光灯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681"/>
      <w:r>
        <w:rPr>
          <w:rFonts w:ascii="仿宋" w:eastAsia="仿宋" w:hAnsi="仿宋" w:cs="仿宋" w:hint="eastAsia"/>
          <w:sz w:val="28"/>
          <w:lang w:eastAsia="zh-CN"/>
        </w:rPr>
        <w:t>三、直型荧光灯管项目概论</w:t>
      </w:r>
      <w:bookmarkEnd w:id="9"/>
    </w:p>
    <w:p>
      <w:pPr>
        <w:pStyle w:val="Heading2"/>
        <w:rPr>
          <w:rFonts w:ascii="仿宋" w:eastAsia="仿宋" w:hAnsi="仿宋" w:cs="仿宋" w:hint="eastAsia"/>
          <w:lang w:eastAsia="zh-CN"/>
        </w:rPr>
      </w:pPr>
      <w:bookmarkStart w:id="10" w:name="_Toc147"/>
      <w:r>
        <w:rPr>
          <w:rFonts w:ascii="仿宋" w:eastAsia="仿宋" w:hAnsi="仿宋" w:cs="仿宋" w:hint="eastAsia"/>
          <w:lang w:eastAsia="zh-CN"/>
        </w:rPr>
        <w:t>(一)、直型荧光灯管项目概况</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起源追溯至对市场的深入洞察。市场的不断演变与变革为直型荧光灯管项目提供了难得的机遇。当前市场存在的需求缺口和变革的大环境共同构成了直型荧光灯管项目的背景。这个直型荧光灯管项目旨在充分利用市场机遇，填补行业中尚未满足的需求，为客户提供全新的解决方案。市场的变革和需求的增长使得这个直型荧光灯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直型荧光灯管项目名称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正式命名为直型荧光灯管。这个名称不仅仅是一个标识，更代表了直型荧光灯管项目的核心理念和愿景。它蕴含着直型荧光灯管项目所要解决问题的关键字，具有强烈的表达和辨识度，为直型荧光灯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直型荧光灯管项目目标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核心目标是提供一种全新、高效的解决方案，满足客户日益增长的需求。直型荧光灯管项目追求的不仅仅是满足市场需求，更是在市场中获得卓越的竞争优势。通过不断提升产品或服务的质量和创新水平，直型荧光灯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直型荧光灯管项目范围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全面涵盖了产品研发、制造、市场推广和售后服务，确保从产品设计到最终用户体验的全方位关注。这一全面的直型荧光灯管项目范围是为了确保直型荧光灯管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1.5 直型荧光灯管项目时间表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直型荧光灯管项目计划在未来18个月内完成，包括研发、测试、市场试点和正式推出等不同阶段。这个时间表的合理设计是为了确保直型荧光灯管项目各个阶段的顺利推进，以便按时交付高质量的成果。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直型荧光灯管项目预算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总预算估算为XX百万美元，主要分配在研发、市场推广、人员培训和运营等方面。这一充足的预算为直型荧光灯管项目提供了充足的资源，确保直型荧光灯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直型荧光灯管项目风险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可能面临的风险包括市场接受度低、技术难题、竞争激烈等。直型荧光灯管项目团队已经制定了相应的风险应对计划，通过前瞻性的风险管理，确保直型荧光灯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直型荧光灯管项目团队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直型荧光灯管项目汇聚了一支经验丰富、多领域专业素养的核心团队，确保直型荧光灯管项目在各个方面都能拥有高水平的执行力。团队的协同作战是直型荧光灯管项目成功的关键因素之一。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直型荧光灯管项目背景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直型荧光灯管项目的背景根植于市场对更高效、创新产品的渴望，同时也受到科技发展对行业格局的深刻改变的影响。这为直型荧光灯管项目提供了广阔的发展空间和市场需求。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1.10 直型荧光灯管项目现状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截至目前，直型荧光灯管项目已完成市场调研和技术验证，取得了初步的成功。这为直型荧光灯管项目在未来的发展奠定了坚实的基础，为更远大的目标打下了坚实的基石。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0039"/>
      <w:r>
        <w:rPr>
          <w:rFonts w:ascii="仿宋" w:eastAsia="仿宋" w:hAnsi="仿宋" w:cs="仿宋" w:hint="eastAsia"/>
          <w:sz w:val="28"/>
          <w:lang w:eastAsia="zh-CN"/>
        </w:rPr>
        <w:t>(二)、直型荧光灯管项目目标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keyword》直型荧光灯管项目首要业务目标是在市场中占据有利地位，实现产品/服务的成功推广和销售。通过不断提升产品质量、创新性，直型荧光灯管项目追求成为行业中的领导者，赢得更多客户的青睐。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在科技迅速发展的时代，直型荧光灯管项目着眼于技术创新。通过持续的研发和技术升级，直型荧光灯管项目旨在推出更具创新性的产品或服务，以满足市场对新鲜、先进解决方案的需求。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为了建立可持续的客户关系，直型荧光灯管项目设定了客户满意度目标。通过提供卓越的产品质量和优质的客户服务，直型荧光灯管项目追求赢得客户的信任和忠诚度，确保他们的满意度达到行业领先水平。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直型荧光灯管项目注重社会责任和可持续发展。通过实施环保、社会责任直型荧光灯管项目，直型荧光灯管项目致力于在经济发展的同时保护环境，促进社会公平，实现可持续经营。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直型荧光灯管项目的团队是实现目标的核心驱动力。因此，直型荧光灯管项目设定了团队发展目标，包括提升团队成员的专业技能、培养领导力，以及搭建协同高效的团队工作氛围。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7534"/>
      <w:r>
        <w:rPr>
          <w:rFonts w:ascii="仿宋" w:eastAsia="仿宋" w:hAnsi="仿宋" w:cs="仿宋" w:hint="eastAsia"/>
          <w:sz w:val="28"/>
          <w:lang w:eastAsia="zh-CN"/>
        </w:rPr>
        <w:t>(三)、直型荧光灯管项目提出的理由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直型荧光灯管项目提出的理由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提出源于对市场机遇的深刻洞察。当前市场中存在的需求缺口和行业发展趋势表明，有巨大的商业机会等待被开发。通过准确捕捉市场机遇，直型荧光灯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理念基于对技术创新的信仰。通过持续的研发和技术投入，直型荧光灯管项目有望推出更具创新性的产品或服务。在科技飞速发展的当下，直型荧光灯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提出是为了增强企业的行业竞争力。通过提升产品或服务的质量和独特性，直型荧光灯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直型荧光灯管项目响应了消费者需求的变化。随着社会和科技的不断发展，消费者对产品和服务的需求也在发生变化。通过深入了解并及时回应消费者的新需求，直型荧光灯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直型荧光灯管项目的提出是企业战略发展规划的一部分。在面对日益激烈的市场竞争和不断变化的商业环境中，直型荧光灯管项目作为企业战略的一环，旨在为企业开辟新的增长领域，巩固企业在行业中的地位。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提出不仅仅是基于商业考量，还注重社会责任。通过推出环保、社会责任等方面的直型荧光灯管项目，直型荧光灯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直型荧光灯管项目的提出反映了对利益相关者期望的关注。包括客户、员工、投资者等利益相关者在企业发展中都有着各自的期望，直型荧光灯管项目力求在满足这些期望的同时，取得更大的共赢。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947"/>
      <w:r>
        <w:rPr>
          <w:rFonts w:ascii="仿宋" w:eastAsia="仿宋" w:hAnsi="仿宋" w:cs="仿宋" w:hint="eastAsia"/>
          <w:sz w:val="28"/>
          <w:lang w:eastAsia="zh-CN"/>
        </w:rPr>
        <w:t>(四)、直型荧光灯管项目意义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在实施直型荧光灯管项目的过程中，我们不仅仅是在追逐商业成功，更是为企业和社会的多个层面创造了深远的意义。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型荧光灯管项目的首要意义在于提升企业的市场竞争力。通过持续的创新和对产品质量的高标准要求，直型荧光灯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直型荧光灯管项目的推进将促使行业技术水平的提升。通过引入先进技术和创新性解决方案，直型荧光灯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直型荧光灯管项目不仅创造了大量就业机会，提高了就业水平，还注重社会责任和环保。通过参与社会公益事业和推动环保直型荧光灯管项目，直型荧光灯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综合而言，直型荧光灯管项目意义重大，不仅推动了企业的发展，也为行业和社会的进步贡献了积极力量。这是一个全面而深刻的影响，将在未来产生可持续的正面效应。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8854"/>
      <w:r>
        <w:rPr>
          <w:rFonts w:ascii="仿宋" w:eastAsia="仿宋" w:hAnsi="仿宋" w:cs="仿宋" w:hint="eastAsia"/>
          <w:sz w:val="28"/>
          <w:lang w:eastAsia="zh-CN"/>
        </w:rPr>
        <w:t>(五)、直型荧光灯管项目背景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在当今迅猛发展的商业环境中，直型荧光灯管项目的动因根植于对多方面因素的审慎考量。这个直型荧光灯管项目的提出并非孤立的决策，而是对企业所处背景深入思考的产物。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直型荧光灯管项目背后的首要原因。科技的迅速发展和全球市场的快速变化使得企业必须灵活应对。直型荧光灯管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竞争的激烈程度也是直型荧光灯管项目背景中不可忽视的一环。企业需要在激烈竞争中脱颖而出，为此，直型荧光灯管项目致力于打破常规，提供独特的价值主张，以吸引客户并确保市场份额的增长。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技术的迅速发展为企业带来了机遇与挑战。作为直型荧光灯管项目启动的背景之一，对新兴技术的应用将有助于提升企业的技术水平，使其在不断演进的商业环境中保持竞争优势。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此外，社会对企业责任的期望也在逐渐升高。直型荧光灯管项目充分融入了社会责任的理念，通过可持续经营和社会公益直型荧光灯管项目，企图为社会贡献一份力量，在商业成功的同时关注社会价值。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2492"/>
      <w:r>
        <w:rPr>
          <w:rFonts w:ascii="仿宋" w:eastAsia="仿宋" w:hAnsi="仿宋" w:cs="仿宋" w:hint="eastAsia"/>
          <w:sz w:val="28"/>
          <w:lang w:eastAsia="zh-CN"/>
        </w:rPr>
        <w:t>四、直型荧光灯管项目危机管理</w:t>
      </w:r>
      <w:bookmarkEnd w:id="15"/>
    </w:p>
    <w:p>
      <w:pPr>
        <w:pStyle w:val="Heading2"/>
        <w:rPr>
          <w:rFonts w:ascii="仿宋" w:eastAsia="仿宋" w:hAnsi="仿宋" w:cs="仿宋" w:hint="eastAsia"/>
          <w:lang w:eastAsia="zh-CN"/>
        </w:rPr>
      </w:pPr>
      <w:bookmarkStart w:id="16" w:name="_Toc4976"/>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直型荧光灯管项目危机管理中，危机预警与识别是确保直型荧光灯管项目稳健运行的核心步骤。通过建立全面的监测机制，直型荧光灯管项目团队旨在及时发现和理解潜在的风险和危机因素，以便采取及时的预防和应对措施，确保直型荧光灯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首先，通过深入的风险评估，直型荧光灯管项目团队全面分析了整个直型荧光灯管项目和各个阶段可能存在的威胁。这包括准确评估每个潜在风险的发生概率和可能影响的程度，为后续危机预警提供了有力支持。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https://d.book118.com/806000150201010100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直型荧光灯管项目规划设计方案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595968"/>
    <w:rsid w:val="1F5959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600015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2024-02-29T21:48:00Z</dcterms:created>
  <dcterms:modified xsi:type="dcterms:W3CDTF">2024-02-29T21:48:55Z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31A3E407DB4D4728AC61307EE5C0DD54_11</vt:lpwstr>
  </property>
  <property fmtid="{D5CDD505-2E9C-101B-9397-08002B2CF9AE}" pid="3" name="KSOProductBuildVer">
    <vt:lpwstr>2052-12.1.0.16388</vt:lpwstr>
  </property>
</Properties>
</file>