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44515" w14:paraId="0F09323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44515" w14:paraId="0B95755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44515" w14:paraId="6E234D4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44515" w:rsidRPr="00F44515" w14:paraId="30C9BE63" w14:textId="7C1B5B25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F44515">
        <w:rPr>
          <w:rFonts w:ascii="宋体" w:eastAsia="宋体" w:hAnsi="宋体" w:hint="eastAsia"/>
          <w:b/>
          <w:sz w:val="60"/>
        </w:rPr>
        <w:t>医用缝合材料项目风险分析和评估报告</w:t>
      </w:r>
    </w:p>
    <w:p w:rsidR="00F44515" w:rsidP="00F44515" w14:paraId="5A728CC4" w14:textId="5A880F8F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F44515">
        <w:rPr>
          <w:rFonts w:ascii="仿宋" w:eastAsia="仿宋" w:hAnsi="仿宋" w:hint="eastAsia"/>
          <w:b/>
          <w:sz w:val="40"/>
        </w:rPr>
        <w:t>目录</w:t>
      </w:r>
    </w:p>
    <w:p w:rsidR="00F44515" w14:paraId="57264333" w14:textId="7F9709AC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_Toc158501718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44515" w14:paraId="71ECF2F6" w14:textId="0AB69EE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一、评价医用缝合材料项目概述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_Toc158501719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44515" w14:paraId="2A31B5BD" w14:textId="65BA6F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(一)、被评价单位的基本情况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_Toc158501720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44515" w14:paraId="5015DC91" w14:textId="36A7AF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(二)、医用缝合材料行业企业所在地的自然条件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_Toc158501721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F44515" w14:paraId="71BB7666" w14:textId="266160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(三)、企业选址及平面布置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_Toc158501722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F44515" w14:paraId="3FBA0B16" w14:textId="6A9E35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(四)、生产工艺、装置、储存设施基本情况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_Toc158501723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F44515" w14:paraId="5F481159" w14:textId="79FB8C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(五)、建筑、公用工程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_Toc158501724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F44515" w14:paraId="6ACE72AC" w14:textId="4D1B95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(六)、安全管理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_Toc158501725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F44515" w14:paraId="0D122D8B" w14:textId="3F187D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(七)、关于事故应急救援预案的审定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_Toc158501726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F44515" w14:paraId="0D69E71F" w14:textId="2C24DF3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_Toc158501727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F44515" w14:paraId="32D43786" w14:textId="7B75B3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_Toc158501728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F44515" w14:paraId="1262F06A" w14:textId="2C0E89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_Toc158501729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F44515" w14:paraId="78ADD916" w14:textId="33AD21B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三、定性、定量安全评价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_Toc158501730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F44515" w14:paraId="406E253E" w14:textId="36F88C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(一)、安全管理单元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_Toc158501731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F44515" w14:paraId="5C9785ED" w14:textId="72386B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(二)、厂址条件、平面布置及建、构筑物单元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_Toc158501732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F44515" w14:paraId="3BF9BD19" w14:textId="2953DC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_Toc158501733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F44515" w14:paraId="76D8466A" w14:textId="07F7CF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(四)、公用工程及辅助设施单元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_Toc158501734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F44515" w14:paraId="621244A5" w14:textId="7C12BCE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_Toc158501735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F44515" w14:paraId="71E05CC2" w14:textId="0D736E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_Toc158501736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F44515" w14:paraId="4753711E" w14:textId="709426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_Toc158501737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F44515" w14:paraId="67276270" w14:textId="6CA33C13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五、资源合理利用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_Toc158501738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F44515" w14:paraId="6CF85B05" w14:textId="494F99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(一)、能源利用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_Toc158501739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F44515" w14:paraId="0EC8C415" w14:textId="143183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_Toc158501740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F44515" w14:paraId="47171772" w14:textId="093FC0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(三)、土地资源利用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_Toc158501741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F44515" w14:paraId="5BEB44A2" w14:textId="0F19E2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(四)、原材料资源利用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_Toc158501742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F44515" w14:paraId="6BB4DAFB" w14:textId="279E0B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(五)、其他资源的合理利用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_Toc158501743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F44515" w14:paraId="1441D11D" w14:textId="4F9A3D7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_Toc158501744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F44515" w14:paraId="3BFFF7D0" w14:textId="22434F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_Toc158501745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F44515" w14:paraId="65D2BBD4" w14:textId="7A3B21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(二)、医用缝合材料项目对当地经济的影响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_Toc158501746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F44515" w14:paraId="607CA8FA" w14:textId="5BAED8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(三)、医用缝合材料项目对当地社会的影响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_Toc158501747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F44515" w14:paraId="296B6D6B" w14:textId="0340DB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(四)、医用缝合材料项目对当地文化的影响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_Toc158501748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F44515" w14:paraId="1951593F" w14:textId="3D35361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七、环境基础状况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_Toc158501749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F44515" w14:paraId="60D98247" w14:textId="364810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_Toc158501750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F44515" w14:paraId="1367C712" w14:textId="49BF59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_Toc158501751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F44515" w14:paraId="0F4CB8E3" w14:textId="635C3C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_Toc158501752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F44515" w14:paraId="0D5D8A8D" w14:textId="761661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_Toc158501753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F44515" w14:paraId="5898EB88" w14:textId="44463D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_Toc158501754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F44515" w14:paraId="7D90B5F7" w14:textId="300C4AD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_Toc158501755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F44515" w14:paraId="33A1C4B6" w14:textId="664093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_Toc158501756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F44515" w14:paraId="600436E2" w14:textId="5A8F83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_Toc158501757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F44515" w14:paraId="1CBA61DB" w14:textId="067F79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_Toc158501758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F44515" w14:paraId="3548DBA9" w14:textId="42F5C1C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九、医用缝合材料项目安全现状评价报告的后续管理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_Toc158501759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F44515" w14:paraId="471FB8B6" w14:textId="12221CB9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(一)、后续管理目的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_Toc158501760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F44515" w14:paraId="26FE018D" w14:textId="303FC7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(二)、后续管理程序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_Toc158501761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F44515" w14:paraId="798E331E" w14:textId="78BF32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(三)、后续管理内容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_Toc158501762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F44515" w14:paraId="5F4C0F3E" w14:textId="717719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(四)、后续管理人员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_Toc158501763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F44515" w14:paraId="03F1956B" w14:textId="2EDB18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(五)、后续管理要求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_Toc158501764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F44515" w14:paraId="65FDDFD1" w14:textId="529B18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(六)、后续管理措施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_Toc158501765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F44515" w14:paraId="57804CBC" w14:textId="77AE6B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(七)、后续管理实施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_Toc158501766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F44515" w14:paraId="700CB324" w14:textId="35C724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(八)、后续管理评价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_Toc158501767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F44515" w14:paraId="32416D08" w14:textId="66565C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(九)、后续管理修改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_Toc158501768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F44515" w14:paraId="1300969D" w14:textId="25401D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(十)、后续管理更新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_Toc158501769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F44515" w14:paraId="189EBC2F" w14:textId="5CB2D7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(十一)、后续管理退改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_Toc158501770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F44515" w14:paraId="1CA624ED" w14:textId="5724C2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(十二)、后续管理风险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_Toc158501771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F44515" w14:paraId="2CE36760" w14:textId="7A582FB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十、安全生产与环境保护培训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_Toc158501772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F44515" w14:paraId="2B018819" w14:textId="11BCED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_Toc158501773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F44515" w14:paraId="74CEDFBA" w14:textId="05A60B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(二)、培训内容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_Toc158501774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F44515" w14:paraId="3F69C8B3" w14:textId="70EC53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_Toc158501775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F44515" w14:paraId="584544AE" w14:textId="0677B6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(四)、培训效果评估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_Toc158501776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F44515" w14:paraId="7468B640" w14:textId="0051EA3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十一、医用缝合材料项目安全现状评价报告的存档与发布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_Toc158501777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F44515" w14:paraId="7024BCCB" w14:textId="309AEC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_Toc158501778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F44515" w14:paraId="4C6BA837" w14:textId="15C526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_Toc158501779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F44515" w14:paraId="5921122E" w14:textId="3C7F2C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_Toc158501780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F44515" w14:paraId="64C3647F" w14:textId="699E0E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_Toc158501781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F44515" w14:paraId="36F34AA8" w14:textId="2604B713">
      <w:pPr>
        <w:pStyle w:val="TOC1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十二、环境风险应急预案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_Toc158501782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F44515" w14:paraId="2E83E5CD" w14:textId="6E7461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(一)、环境风险评估基础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_Toc158501783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F44515" w14:paraId="1513A9FD" w14:textId="4FECFE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(二)、应急预案的制定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_Toc158501784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F44515" w14:paraId="2E6D1173" w14:textId="4FFFE0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(三)、应急组织和协调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_Toc158501785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F44515" w14:paraId="294327A5" w14:textId="546F2C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(四)、应急物资和设备准备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_Toc158501786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F44515" w14:paraId="1054A7A1" w14:textId="67D2A0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(五)、应急演练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_Toc158501787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F44515" w14:paraId="1AAF984B" w14:textId="45B75B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(六)、事故发生时的处置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_Toc158501788 \h </w:instrText>
      </w:r>
      <w:r>
        <w:rPr>
          <w:noProof/>
        </w:rPr>
        <w:fldChar w:fldCharType="separate"/>
      </w:r>
      <w:r>
        <w:rPr>
          <w:noProof/>
        </w:rPr>
        <w:t>86</w:t>
      </w:r>
      <w:r>
        <w:rPr>
          <w:noProof/>
        </w:rPr>
        <w:fldChar w:fldCharType="end"/>
      </w:r>
    </w:p>
    <w:p w:rsidR="00F44515" w14:paraId="5D722FB0" w14:textId="1F5371A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十三、安全与环境考核评价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_Toc158501789 \h </w:instrText>
      </w:r>
      <w:r>
        <w:rPr>
          <w:noProof/>
        </w:rPr>
        <w:fldChar w:fldCharType="separate"/>
      </w:r>
      <w:r>
        <w:rPr>
          <w:noProof/>
        </w:rPr>
        <w:t>88</w:t>
      </w:r>
      <w:r>
        <w:rPr>
          <w:noProof/>
        </w:rPr>
        <w:fldChar w:fldCharType="end"/>
      </w:r>
    </w:p>
    <w:p w:rsidR="00F44515" w14:paraId="009C66DB" w14:textId="2605B2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(一)、考核制度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_Toc158501790 \h </w:instrText>
      </w:r>
      <w:r>
        <w:rPr>
          <w:noProof/>
        </w:rPr>
        <w:fldChar w:fldCharType="separate"/>
      </w:r>
      <w:r>
        <w:rPr>
          <w:noProof/>
        </w:rPr>
        <w:t>88</w:t>
      </w:r>
      <w:r>
        <w:rPr>
          <w:noProof/>
        </w:rPr>
        <w:fldChar w:fldCharType="end"/>
      </w:r>
    </w:p>
    <w:p w:rsidR="00F44515" w14:paraId="0B2292F7" w14:textId="376C37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(二)、考核内容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_Toc158501791 \h </w:instrText>
      </w:r>
      <w:r>
        <w:rPr>
          <w:noProof/>
        </w:rPr>
        <w:fldChar w:fldCharType="separate"/>
      </w:r>
      <w:r>
        <w:rPr>
          <w:noProof/>
        </w:rPr>
        <w:t>89</w:t>
      </w:r>
      <w:r>
        <w:rPr>
          <w:noProof/>
        </w:rPr>
        <w:fldChar w:fldCharType="end"/>
      </w:r>
    </w:p>
    <w:p w:rsidR="00F44515" w14:paraId="486CB212" w14:textId="706BA4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(三)、考核方法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_Toc158501792 \h </w:instrText>
      </w:r>
      <w:r>
        <w:rPr>
          <w:noProof/>
        </w:rPr>
        <w:fldChar w:fldCharType="separate"/>
      </w:r>
      <w:r>
        <w:rPr>
          <w:noProof/>
        </w:rPr>
        <w:t>91</w:t>
      </w:r>
      <w:r>
        <w:rPr>
          <w:noProof/>
        </w:rPr>
        <w:fldChar w:fldCharType="end"/>
      </w:r>
    </w:p>
    <w:p w:rsidR="00F44515" w14:paraId="0CF8458E" w14:textId="0069E2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(四)、考核结果分析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_Toc158501793 \h </w:instrText>
      </w:r>
      <w:r>
        <w:rPr>
          <w:noProof/>
        </w:rPr>
        <w:fldChar w:fldCharType="separate"/>
      </w:r>
      <w:r>
        <w:rPr>
          <w:noProof/>
        </w:rPr>
        <w:t>93</w:t>
      </w:r>
      <w:r>
        <w:rPr>
          <w:noProof/>
        </w:rPr>
        <w:fldChar w:fldCharType="end"/>
      </w:r>
    </w:p>
    <w:p w:rsidR="00F44515" w14:paraId="2B910EB0" w14:textId="0DBB03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(五)、考核奖惩措施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_Toc158501794 \h </w:instrText>
      </w:r>
      <w:r>
        <w:rPr>
          <w:noProof/>
        </w:rPr>
        <w:fldChar w:fldCharType="separate"/>
      </w:r>
      <w:r>
        <w:rPr>
          <w:noProof/>
        </w:rPr>
        <w:t>95</w:t>
      </w:r>
      <w:r>
        <w:rPr>
          <w:noProof/>
        </w:rPr>
        <w:fldChar w:fldCharType="end"/>
      </w:r>
    </w:p>
    <w:p w:rsidR="00F44515" w:rsidP="00F44515" w14:paraId="1AED5B9C" w14:textId="76ED2EF4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https://d.book118.com/806012100002010050</w:t>
        </w:r>
      </w:hyperlink>
    </w:p>
    <w:p w:rsidR="00F44515" w:rsidP="00F44515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4515" w:rsidP="009B4512" w14:paraId="55220FF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44515" w14:paraId="72181522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4515" w:rsidP="009B4512" w14:paraId="16CB3AC5" w14:textId="72D63B5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F44515" w14:paraId="28328863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4515" w14:paraId="1D13E289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4515" w:rsidP="009B451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44515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4515" w:rsidP="009B4512" w14:textId="72D63B5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F44515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4515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4515" w:rsidP="009B451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44515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4515" w:rsidP="009B4512" w14:textId="72D63B5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F44515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4515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4515" w:rsidP="009B451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44515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4515" w:rsidP="009B4512" w14:textId="72D63B5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F44515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4515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4515" w:rsidP="009B451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44515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4515" w:rsidP="009B4512" w14:textId="72D63B5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F44515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4515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4515" w14:paraId="43876A91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4515" w:rsidRPr="00F44515" w:rsidP="00F44515" w14:paraId="2F813D81" w14:textId="1EE65134">
    <w:pPr>
      <w:pStyle w:val="Header"/>
      <w:rPr>
        <w:rFonts w:ascii="仿宋" w:eastAsia="仿宋" w:hAnsi="仿宋"/>
      </w:rPr>
    </w:pPr>
    <w:r w:rsidRPr="00F44515">
      <w:rPr>
        <w:rFonts w:ascii="仿宋" w:eastAsia="仿宋" w:hAnsi="仿宋" w:hint="eastAsia"/>
      </w:rPr>
      <w:t>医用缝合材料项目风险分析和评估报告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4515" w14:paraId="61D99E97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4515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4515" w:rsidRPr="00F44515" w:rsidP="00F44515" w14:textId="1EE65134">
    <w:pPr>
      <w:pStyle w:val="Header"/>
      <w:rPr>
        <w:rFonts w:ascii="仿宋" w:eastAsia="仿宋" w:hAnsi="仿宋"/>
      </w:rPr>
    </w:pPr>
    <w:r w:rsidRPr="00F44515">
      <w:rPr>
        <w:rFonts w:ascii="仿宋" w:eastAsia="仿宋" w:hAnsi="仿宋" w:hint="eastAsia"/>
      </w:rPr>
      <w:t>医用缝合材料项目风险分析和评估报告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4515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4515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4515" w:rsidRPr="00F44515" w:rsidP="00F44515" w14:textId="1EE65134">
    <w:pPr>
      <w:pStyle w:val="Header"/>
      <w:rPr>
        <w:rFonts w:ascii="仿宋" w:eastAsia="仿宋" w:hAnsi="仿宋"/>
      </w:rPr>
    </w:pPr>
    <w:r w:rsidRPr="00F44515">
      <w:rPr>
        <w:rFonts w:ascii="仿宋" w:eastAsia="仿宋" w:hAnsi="仿宋" w:hint="eastAsia"/>
      </w:rPr>
      <w:t>医用缝合材料项目风险分析和评估报告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4515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4515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4515" w:rsidRPr="00F44515" w:rsidP="00F44515" w14:textId="1EE65134">
    <w:pPr>
      <w:pStyle w:val="Header"/>
      <w:rPr>
        <w:rFonts w:ascii="仿宋" w:eastAsia="仿宋" w:hAnsi="仿宋"/>
      </w:rPr>
    </w:pPr>
    <w:r w:rsidRPr="00F44515">
      <w:rPr>
        <w:rFonts w:ascii="仿宋" w:eastAsia="仿宋" w:hAnsi="仿宋" w:hint="eastAsia"/>
      </w:rPr>
      <w:t>医用缝合材料项目风险分析和评估报告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4515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4515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4515" w:rsidRPr="00F44515" w:rsidP="00F44515" w14:textId="1EE65134">
    <w:pPr>
      <w:pStyle w:val="Header"/>
      <w:rPr>
        <w:rFonts w:ascii="仿宋" w:eastAsia="仿宋" w:hAnsi="仿宋"/>
      </w:rPr>
    </w:pPr>
    <w:r w:rsidRPr="00F44515">
      <w:rPr>
        <w:rFonts w:ascii="仿宋" w:eastAsia="仿宋" w:hAnsi="仿宋" w:hint="eastAsia"/>
      </w:rPr>
      <w:t>医用缝合材料项目风险分析和评估报告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44515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4515"/>
    <w:rsid w:val="009B4512"/>
    <w:rsid w:val="00F4451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6F64343"/>
  <w15:chartTrackingRefBased/>
  <w15:docId w15:val="{58753A9F-931F-47A2-9495-29041E2E18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F4451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F44515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F44515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F44515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F4451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F44515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F4451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F44515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F44515"/>
  </w:style>
  <w:style w:type="paragraph" w:styleId="TOC1">
    <w:name w:val="toc 1"/>
    <w:basedOn w:val="Normal"/>
    <w:next w:val="Normal"/>
    <w:autoRedefine/>
    <w:uiPriority w:val="39"/>
    <w:unhideWhenUsed/>
    <w:rsid w:val="00F44515"/>
  </w:style>
  <w:style w:type="paragraph" w:styleId="TOC2">
    <w:name w:val="toc 2"/>
    <w:basedOn w:val="Normal"/>
    <w:next w:val="Normal"/>
    <w:autoRedefine/>
    <w:uiPriority w:val="39"/>
    <w:unhideWhenUsed/>
    <w:rsid w:val="00F44515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806012100002010050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7106</Words>
  <Characters>40510</Characters>
  <Application>Microsoft Office Word</Application>
  <DocSecurity>0</DocSecurity>
  <Lines>337</Lines>
  <Paragraphs>95</Paragraphs>
  <ScaleCrop>false</ScaleCrop>
  <Company/>
  <LinksUpToDate>false</LinksUpToDate>
  <CharactersWithSpaces>47521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2024-02-10T15:54:00Z</dcterms:created>
  <dcterms:modified xsi:type="dcterms:W3CDTF">2024-02-10T15:55:00Z</dcterms:modified>
</cp:coreProperties>
</file>