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顶石机项目规划设计纲要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06" w:history="1">
        <w:r>
          <w:rPr>
            <w:rFonts w:ascii="仿宋" w:eastAsia="仿宋" w:hAnsi="仿宋" w:cs="仿宋" w:hint="eastAsia"/>
            <w:lang w:eastAsia="zh-CN"/>
          </w:rPr>
          <w:t>概论</w:t>
        </w:r>
        <w:r>
          <w:tab/>
        </w:r>
        <w:r>
          <w:fldChar w:fldCharType="begin"/>
        </w:r>
        <w:r>
          <w:instrText xml:space="preserve"> PAGEREF _Toc32006 \h </w:instrText>
        </w:r>
        <w:r>
          <w:fldChar w:fldCharType="separate"/>
        </w:r>
        <w:r>
          <w:t>3</w:t>
        </w:r>
        <w:r>
          <w:fldChar w:fldCharType="end"/>
        </w:r>
      </w:hyperlink>
    </w:p>
    <w:p>
      <w:pPr>
        <w:pStyle w:val="TOC1"/>
        <w:tabs>
          <w:tab w:val="right" w:leader="dot" w:pos="8306"/>
        </w:tabs>
      </w:pPr>
      <w:hyperlink w:anchor="_Toc1105" w:history="1">
        <w:r>
          <w:rPr>
            <w:rFonts w:ascii="仿宋" w:eastAsia="仿宋" w:hAnsi="仿宋" w:cs="仿宋" w:hint="eastAsia"/>
            <w:lang w:eastAsia="zh-CN"/>
          </w:rPr>
          <w:t>一、工艺说明</w:t>
        </w:r>
        <w:r>
          <w:tab/>
        </w:r>
        <w:r>
          <w:fldChar w:fldCharType="begin"/>
        </w:r>
        <w:r>
          <w:instrText xml:space="preserve"> PAGEREF _Toc1105 \h </w:instrText>
        </w:r>
        <w:r>
          <w:fldChar w:fldCharType="separate"/>
        </w:r>
        <w:r>
          <w:t>3</w:t>
        </w:r>
        <w:r>
          <w:fldChar w:fldCharType="end"/>
        </w:r>
      </w:hyperlink>
    </w:p>
    <w:p>
      <w:pPr>
        <w:pStyle w:val="TOC2"/>
        <w:tabs>
          <w:tab w:val="right" w:leader="dot" w:pos="8306"/>
        </w:tabs>
      </w:pPr>
      <w:hyperlink w:anchor="_Toc5452" w:history="1">
        <w:r>
          <w:rPr>
            <w:rFonts w:ascii="仿宋" w:eastAsia="仿宋" w:hAnsi="仿宋" w:cs="仿宋" w:hint="eastAsia"/>
            <w:lang w:eastAsia="zh-CN"/>
          </w:rPr>
          <w:t>(一)、技术管理特点</w:t>
        </w:r>
        <w:r>
          <w:tab/>
        </w:r>
        <w:r>
          <w:fldChar w:fldCharType="begin"/>
        </w:r>
        <w:r>
          <w:instrText xml:space="preserve"> PAGEREF _Toc5452 \h </w:instrText>
        </w:r>
        <w:r>
          <w:fldChar w:fldCharType="separate"/>
        </w:r>
        <w:r>
          <w:t>3</w:t>
        </w:r>
        <w:r>
          <w:fldChar w:fldCharType="end"/>
        </w:r>
      </w:hyperlink>
    </w:p>
    <w:p>
      <w:pPr>
        <w:pStyle w:val="TOC2"/>
        <w:tabs>
          <w:tab w:val="right" w:leader="dot" w:pos="8306"/>
        </w:tabs>
      </w:pPr>
      <w:hyperlink w:anchor="_Toc626" w:history="1">
        <w:r>
          <w:rPr>
            <w:rFonts w:ascii="仿宋" w:eastAsia="仿宋" w:hAnsi="仿宋" w:cs="仿宋" w:hint="eastAsia"/>
            <w:lang w:eastAsia="zh-CN"/>
          </w:rPr>
          <w:t>(二)、顶石机项目工艺技术设计方案</w:t>
        </w:r>
        <w:r>
          <w:tab/>
        </w:r>
        <w:r>
          <w:fldChar w:fldCharType="begin"/>
        </w:r>
        <w:r>
          <w:instrText xml:space="preserve"> PAGEREF _Toc626 \h </w:instrText>
        </w:r>
        <w:r>
          <w:fldChar w:fldCharType="separate"/>
        </w:r>
        <w:r>
          <w:t>4</w:t>
        </w:r>
        <w:r>
          <w:fldChar w:fldCharType="end"/>
        </w:r>
      </w:hyperlink>
    </w:p>
    <w:p>
      <w:pPr>
        <w:pStyle w:val="TOC2"/>
        <w:tabs>
          <w:tab w:val="right" w:leader="dot" w:pos="8306"/>
        </w:tabs>
      </w:pPr>
      <w:hyperlink w:anchor="_Toc23722" w:history="1">
        <w:r>
          <w:rPr>
            <w:rFonts w:ascii="仿宋" w:eastAsia="仿宋" w:hAnsi="仿宋" w:cs="仿宋" w:hint="eastAsia"/>
            <w:lang w:eastAsia="zh-CN"/>
          </w:rPr>
          <w:t>(三)、设备选型方案</w:t>
        </w:r>
        <w:r>
          <w:tab/>
        </w:r>
        <w:r>
          <w:fldChar w:fldCharType="begin"/>
        </w:r>
        <w:r>
          <w:instrText xml:space="preserve"> PAGEREF _Toc23722 \h </w:instrText>
        </w:r>
        <w:r>
          <w:fldChar w:fldCharType="separate"/>
        </w:r>
        <w:r>
          <w:t>5</w:t>
        </w:r>
        <w:r>
          <w:fldChar w:fldCharType="end"/>
        </w:r>
      </w:hyperlink>
    </w:p>
    <w:p>
      <w:pPr>
        <w:pStyle w:val="TOC1"/>
        <w:tabs>
          <w:tab w:val="right" w:leader="dot" w:pos="8306"/>
        </w:tabs>
      </w:pPr>
      <w:hyperlink w:anchor="_Toc9017" w:history="1">
        <w:r>
          <w:rPr>
            <w:rFonts w:ascii="仿宋" w:eastAsia="仿宋" w:hAnsi="仿宋" w:cs="仿宋" w:hint="eastAsia"/>
            <w:lang w:eastAsia="zh-CN"/>
          </w:rPr>
          <w:t>二、顶石机项目建设背景及必要性分析</w:t>
        </w:r>
        <w:r>
          <w:tab/>
        </w:r>
        <w:r>
          <w:fldChar w:fldCharType="begin"/>
        </w:r>
        <w:r>
          <w:instrText xml:space="preserve"> PAGEREF _Toc9017 \h </w:instrText>
        </w:r>
        <w:r>
          <w:fldChar w:fldCharType="separate"/>
        </w:r>
        <w:r>
          <w:t>7</w:t>
        </w:r>
        <w:r>
          <w:fldChar w:fldCharType="end"/>
        </w:r>
      </w:hyperlink>
    </w:p>
    <w:p>
      <w:pPr>
        <w:pStyle w:val="TOC2"/>
        <w:tabs>
          <w:tab w:val="right" w:leader="dot" w:pos="8306"/>
        </w:tabs>
      </w:pPr>
      <w:hyperlink w:anchor="_Toc24921" w:history="1">
        <w:r>
          <w:rPr>
            <w:rFonts w:ascii="仿宋" w:eastAsia="仿宋" w:hAnsi="仿宋" w:cs="仿宋" w:hint="eastAsia"/>
            <w:lang w:eastAsia="zh-CN"/>
          </w:rPr>
          <w:t>(一)、顶石机项目背景分析</w:t>
        </w:r>
        <w:r>
          <w:tab/>
        </w:r>
        <w:r>
          <w:fldChar w:fldCharType="begin"/>
        </w:r>
        <w:r>
          <w:instrText xml:space="preserve"> PAGEREF _Toc24921 \h </w:instrText>
        </w:r>
        <w:r>
          <w:fldChar w:fldCharType="separate"/>
        </w:r>
        <w:r>
          <w:t>7</w:t>
        </w:r>
        <w:r>
          <w:fldChar w:fldCharType="end"/>
        </w:r>
      </w:hyperlink>
    </w:p>
    <w:p>
      <w:pPr>
        <w:pStyle w:val="TOC2"/>
        <w:tabs>
          <w:tab w:val="right" w:leader="dot" w:pos="8306"/>
        </w:tabs>
      </w:pPr>
      <w:hyperlink w:anchor="_Toc32061" w:history="1">
        <w:r>
          <w:rPr>
            <w:rFonts w:ascii="仿宋" w:eastAsia="仿宋" w:hAnsi="仿宋" w:cs="仿宋" w:hint="eastAsia"/>
            <w:lang w:eastAsia="zh-CN"/>
          </w:rPr>
          <w:t>(二)、顶石机项目建设必要性分析</w:t>
        </w:r>
        <w:r>
          <w:tab/>
        </w:r>
        <w:r>
          <w:fldChar w:fldCharType="begin"/>
        </w:r>
        <w:r>
          <w:instrText xml:space="preserve"> PAGEREF _Toc32061 \h </w:instrText>
        </w:r>
        <w:r>
          <w:fldChar w:fldCharType="separate"/>
        </w:r>
        <w:r>
          <w:t>8</w:t>
        </w:r>
        <w:r>
          <w:fldChar w:fldCharType="end"/>
        </w:r>
      </w:hyperlink>
    </w:p>
    <w:p>
      <w:pPr>
        <w:pStyle w:val="TOC1"/>
        <w:tabs>
          <w:tab w:val="right" w:leader="dot" w:pos="8306"/>
        </w:tabs>
      </w:pPr>
      <w:hyperlink w:anchor="_Toc17336" w:history="1">
        <w:r>
          <w:rPr>
            <w:rFonts w:ascii="仿宋" w:eastAsia="仿宋" w:hAnsi="仿宋" w:cs="仿宋" w:hint="eastAsia"/>
            <w:lang w:eastAsia="zh-CN"/>
          </w:rPr>
          <w:t>三、顶石机项目概论</w:t>
        </w:r>
        <w:r>
          <w:tab/>
        </w:r>
        <w:r>
          <w:fldChar w:fldCharType="begin"/>
        </w:r>
        <w:r>
          <w:instrText xml:space="preserve"> PAGEREF _Toc17336 \h </w:instrText>
        </w:r>
        <w:r>
          <w:fldChar w:fldCharType="separate"/>
        </w:r>
        <w:r>
          <w:t>10</w:t>
        </w:r>
        <w:r>
          <w:fldChar w:fldCharType="end"/>
        </w:r>
      </w:hyperlink>
    </w:p>
    <w:p>
      <w:pPr>
        <w:pStyle w:val="TOC2"/>
        <w:tabs>
          <w:tab w:val="right" w:leader="dot" w:pos="8306"/>
        </w:tabs>
      </w:pPr>
      <w:hyperlink w:anchor="_Toc2813" w:history="1">
        <w:r>
          <w:rPr>
            <w:rFonts w:ascii="仿宋" w:eastAsia="仿宋" w:hAnsi="仿宋" w:cs="仿宋" w:hint="eastAsia"/>
            <w:lang w:eastAsia="zh-CN"/>
          </w:rPr>
          <w:t>(一)、顶石机项目概况</w:t>
        </w:r>
        <w:r>
          <w:tab/>
        </w:r>
        <w:r>
          <w:fldChar w:fldCharType="begin"/>
        </w:r>
        <w:r>
          <w:instrText xml:space="preserve"> PAGEREF _Toc2813 \h </w:instrText>
        </w:r>
        <w:r>
          <w:fldChar w:fldCharType="separate"/>
        </w:r>
        <w:r>
          <w:t>10</w:t>
        </w:r>
        <w:r>
          <w:fldChar w:fldCharType="end"/>
        </w:r>
      </w:hyperlink>
    </w:p>
    <w:p>
      <w:pPr>
        <w:pStyle w:val="TOC2"/>
        <w:tabs>
          <w:tab w:val="right" w:leader="dot" w:pos="8306"/>
        </w:tabs>
      </w:pPr>
      <w:hyperlink w:anchor="_Toc27003" w:history="1">
        <w:r>
          <w:rPr>
            <w:rFonts w:ascii="仿宋" w:eastAsia="仿宋" w:hAnsi="仿宋" w:cs="仿宋" w:hint="eastAsia"/>
            <w:lang w:eastAsia="zh-CN"/>
          </w:rPr>
          <w:t>(二)、顶石机项目目标</w:t>
        </w:r>
        <w:r>
          <w:tab/>
        </w:r>
        <w:r>
          <w:fldChar w:fldCharType="begin"/>
        </w:r>
        <w:r>
          <w:instrText xml:space="preserve"> PAGEREF _Toc27003 \h </w:instrText>
        </w:r>
        <w:r>
          <w:fldChar w:fldCharType="separate"/>
        </w:r>
        <w:r>
          <w:t>12</w:t>
        </w:r>
        <w:r>
          <w:fldChar w:fldCharType="end"/>
        </w:r>
      </w:hyperlink>
    </w:p>
    <w:p>
      <w:pPr>
        <w:pStyle w:val="TOC2"/>
        <w:tabs>
          <w:tab w:val="right" w:leader="dot" w:pos="8306"/>
        </w:tabs>
      </w:pPr>
      <w:hyperlink w:anchor="_Toc25547" w:history="1">
        <w:r>
          <w:rPr>
            <w:rFonts w:ascii="仿宋" w:eastAsia="仿宋" w:hAnsi="仿宋" w:cs="仿宋" w:hint="eastAsia"/>
            <w:lang w:eastAsia="zh-CN"/>
          </w:rPr>
          <w:t>(三)、顶石机项目提出的理由</w:t>
        </w:r>
        <w:r>
          <w:tab/>
        </w:r>
        <w:r>
          <w:fldChar w:fldCharType="begin"/>
        </w:r>
        <w:r>
          <w:instrText xml:space="preserve"> PAGEREF _Toc25547 \h </w:instrText>
        </w:r>
        <w:r>
          <w:fldChar w:fldCharType="separate"/>
        </w:r>
        <w:r>
          <w:t>13</w:t>
        </w:r>
        <w:r>
          <w:fldChar w:fldCharType="end"/>
        </w:r>
      </w:hyperlink>
    </w:p>
    <w:p>
      <w:pPr>
        <w:pStyle w:val="TOC2"/>
        <w:tabs>
          <w:tab w:val="right" w:leader="dot" w:pos="8306"/>
        </w:tabs>
      </w:pPr>
      <w:hyperlink w:anchor="_Toc23409" w:history="1">
        <w:r>
          <w:rPr>
            <w:rFonts w:ascii="仿宋" w:eastAsia="仿宋" w:hAnsi="仿宋" w:cs="仿宋" w:hint="eastAsia"/>
            <w:lang w:eastAsia="zh-CN"/>
          </w:rPr>
          <w:t>(四)、顶石机项目意义</w:t>
        </w:r>
        <w:r>
          <w:tab/>
        </w:r>
        <w:r>
          <w:fldChar w:fldCharType="begin"/>
        </w:r>
        <w:r>
          <w:instrText xml:space="preserve"> PAGEREF _Toc23409 \h </w:instrText>
        </w:r>
        <w:r>
          <w:fldChar w:fldCharType="separate"/>
        </w:r>
        <w:r>
          <w:t>14</w:t>
        </w:r>
        <w:r>
          <w:fldChar w:fldCharType="end"/>
        </w:r>
      </w:hyperlink>
    </w:p>
    <w:p>
      <w:pPr>
        <w:pStyle w:val="TOC2"/>
        <w:tabs>
          <w:tab w:val="right" w:leader="dot" w:pos="8306"/>
        </w:tabs>
      </w:pPr>
      <w:hyperlink w:anchor="_Toc2288" w:history="1">
        <w:r>
          <w:rPr>
            <w:rFonts w:ascii="仿宋" w:eastAsia="仿宋" w:hAnsi="仿宋" w:cs="仿宋" w:hint="eastAsia"/>
            <w:lang w:eastAsia="zh-CN"/>
          </w:rPr>
          <w:t>(五)、顶石机项目背景</w:t>
        </w:r>
        <w:r>
          <w:tab/>
        </w:r>
        <w:r>
          <w:fldChar w:fldCharType="begin"/>
        </w:r>
        <w:r>
          <w:instrText xml:space="preserve"> PAGEREF _Toc2288 \h </w:instrText>
        </w:r>
        <w:r>
          <w:fldChar w:fldCharType="separate"/>
        </w:r>
        <w:r>
          <w:t>15</w:t>
        </w:r>
        <w:r>
          <w:fldChar w:fldCharType="end"/>
        </w:r>
      </w:hyperlink>
    </w:p>
    <w:p>
      <w:pPr>
        <w:pStyle w:val="TOC1"/>
        <w:tabs>
          <w:tab w:val="right" w:leader="dot" w:pos="8306"/>
        </w:tabs>
      </w:pPr>
      <w:hyperlink w:anchor="_Toc10891" w:history="1">
        <w:r>
          <w:rPr>
            <w:rFonts w:ascii="仿宋" w:eastAsia="仿宋" w:hAnsi="仿宋" w:cs="仿宋" w:hint="eastAsia"/>
            <w:lang w:eastAsia="zh-CN"/>
          </w:rPr>
          <w:t>四、产品规划分析</w:t>
        </w:r>
        <w:r>
          <w:tab/>
        </w:r>
        <w:r>
          <w:fldChar w:fldCharType="begin"/>
        </w:r>
        <w:r>
          <w:instrText xml:space="preserve"> PAGEREF _Toc10891 \h </w:instrText>
        </w:r>
        <w:r>
          <w:fldChar w:fldCharType="separate"/>
        </w:r>
        <w:r>
          <w:t>16</w:t>
        </w:r>
        <w:r>
          <w:fldChar w:fldCharType="end"/>
        </w:r>
      </w:hyperlink>
    </w:p>
    <w:p>
      <w:pPr>
        <w:pStyle w:val="TOC2"/>
        <w:tabs>
          <w:tab w:val="right" w:leader="dot" w:pos="8306"/>
        </w:tabs>
      </w:pPr>
      <w:hyperlink w:anchor="_Toc20773" w:history="1">
        <w:r>
          <w:rPr>
            <w:rFonts w:ascii="仿宋" w:eastAsia="仿宋" w:hAnsi="仿宋" w:cs="仿宋" w:hint="eastAsia"/>
            <w:lang w:eastAsia="zh-CN"/>
          </w:rPr>
          <w:t>(一)、产品规划</w:t>
        </w:r>
        <w:r>
          <w:tab/>
        </w:r>
        <w:r>
          <w:fldChar w:fldCharType="begin"/>
        </w:r>
        <w:r>
          <w:instrText xml:space="preserve"> PAGEREF _Toc20773 \h </w:instrText>
        </w:r>
        <w:r>
          <w:fldChar w:fldCharType="separate"/>
        </w:r>
        <w:r>
          <w:t>16</w:t>
        </w:r>
        <w:r>
          <w:fldChar w:fldCharType="end"/>
        </w:r>
      </w:hyperlink>
    </w:p>
    <w:p>
      <w:pPr>
        <w:pStyle w:val="TOC2"/>
        <w:tabs>
          <w:tab w:val="right" w:leader="dot" w:pos="8306"/>
        </w:tabs>
      </w:pPr>
      <w:hyperlink w:anchor="_Toc24069" w:history="1">
        <w:r>
          <w:rPr>
            <w:rFonts w:ascii="仿宋" w:eastAsia="仿宋" w:hAnsi="仿宋" w:cs="仿宋" w:hint="eastAsia"/>
            <w:lang w:eastAsia="zh-CN"/>
          </w:rPr>
          <w:t>(二)、建设规模</w:t>
        </w:r>
        <w:r>
          <w:tab/>
        </w:r>
        <w:r>
          <w:fldChar w:fldCharType="begin"/>
        </w:r>
        <w:r>
          <w:instrText xml:space="preserve"> PAGEREF _Toc24069 \h </w:instrText>
        </w:r>
        <w:r>
          <w:fldChar w:fldCharType="separate"/>
        </w:r>
        <w:r>
          <w:t>17</w:t>
        </w:r>
        <w:r>
          <w:fldChar w:fldCharType="end"/>
        </w:r>
      </w:hyperlink>
    </w:p>
    <w:p>
      <w:pPr>
        <w:pStyle w:val="TOC1"/>
        <w:tabs>
          <w:tab w:val="right" w:leader="dot" w:pos="8306"/>
        </w:tabs>
      </w:pPr>
      <w:hyperlink w:anchor="_Toc3216" w:history="1">
        <w:r>
          <w:rPr>
            <w:rFonts w:ascii="仿宋" w:eastAsia="仿宋" w:hAnsi="仿宋" w:cs="仿宋" w:hint="eastAsia"/>
            <w:lang w:eastAsia="zh-CN"/>
          </w:rPr>
          <w:t>五、顶石机项目文档管理</w:t>
        </w:r>
        <w:r>
          <w:tab/>
        </w:r>
        <w:r>
          <w:fldChar w:fldCharType="begin"/>
        </w:r>
        <w:r>
          <w:instrText xml:space="preserve"> PAGEREF _Toc3216 \h </w:instrText>
        </w:r>
        <w:r>
          <w:fldChar w:fldCharType="separate"/>
        </w:r>
        <w:r>
          <w:t>18</w:t>
        </w:r>
        <w:r>
          <w:fldChar w:fldCharType="end"/>
        </w:r>
      </w:hyperlink>
    </w:p>
    <w:p>
      <w:pPr>
        <w:pStyle w:val="TOC2"/>
        <w:tabs>
          <w:tab w:val="right" w:leader="dot" w:pos="8306"/>
        </w:tabs>
      </w:pPr>
      <w:hyperlink w:anchor="_Toc15323" w:history="1">
        <w:r>
          <w:rPr>
            <w:rFonts w:ascii="仿宋" w:eastAsia="仿宋" w:hAnsi="仿宋" w:cs="仿宋" w:hint="eastAsia"/>
            <w:lang w:eastAsia="zh-CN"/>
          </w:rPr>
          <w:t>(一)、文档编制与审查</w:t>
        </w:r>
        <w:r>
          <w:tab/>
        </w:r>
        <w:r>
          <w:fldChar w:fldCharType="begin"/>
        </w:r>
        <w:r>
          <w:instrText xml:space="preserve"> PAGEREF _Toc15323 \h </w:instrText>
        </w:r>
        <w:r>
          <w:fldChar w:fldCharType="separate"/>
        </w:r>
        <w:r>
          <w:t>18</w:t>
        </w:r>
        <w:r>
          <w:fldChar w:fldCharType="end"/>
        </w:r>
      </w:hyperlink>
    </w:p>
    <w:p>
      <w:pPr>
        <w:pStyle w:val="TOC2"/>
        <w:tabs>
          <w:tab w:val="right" w:leader="dot" w:pos="8306"/>
        </w:tabs>
      </w:pPr>
      <w:hyperlink w:anchor="_Toc3556" w:history="1">
        <w:r>
          <w:rPr>
            <w:rFonts w:ascii="仿宋" w:eastAsia="仿宋" w:hAnsi="仿宋" w:cs="仿宋" w:hint="eastAsia"/>
            <w:lang w:eastAsia="zh-CN"/>
          </w:rPr>
          <w:t>(二)、文档发布与分发</w:t>
        </w:r>
        <w:r>
          <w:tab/>
        </w:r>
        <w:r>
          <w:fldChar w:fldCharType="begin"/>
        </w:r>
        <w:r>
          <w:instrText xml:space="preserve"> PAGEREF _Toc3556 \h </w:instrText>
        </w:r>
        <w:r>
          <w:fldChar w:fldCharType="separate"/>
        </w:r>
        <w:r>
          <w:t>19</w:t>
        </w:r>
        <w:r>
          <w:fldChar w:fldCharType="end"/>
        </w:r>
      </w:hyperlink>
    </w:p>
    <w:p>
      <w:pPr>
        <w:pStyle w:val="TOC2"/>
        <w:tabs>
          <w:tab w:val="right" w:leader="dot" w:pos="8306"/>
        </w:tabs>
      </w:pPr>
      <w:hyperlink w:anchor="_Toc1528" w:history="1">
        <w:r>
          <w:rPr>
            <w:rFonts w:ascii="仿宋" w:eastAsia="仿宋" w:hAnsi="仿宋" w:cs="仿宋" w:hint="eastAsia"/>
            <w:lang w:eastAsia="zh-CN"/>
          </w:rPr>
          <w:t>(三)、文档存档与归档</w:t>
        </w:r>
        <w:r>
          <w:tab/>
        </w:r>
        <w:r>
          <w:fldChar w:fldCharType="begin"/>
        </w:r>
        <w:r>
          <w:instrText xml:space="preserve"> PAGEREF _Toc1528 \h </w:instrText>
        </w:r>
        <w:r>
          <w:fldChar w:fldCharType="separate"/>
        </w:r>
        <w:r>
          <w:t>20</w:t>
        </w:r>
        <w:r>
          <w:fldChar w:fldCharType="end"/>
        </w:r>
      </w:hyperlink>
    </w:p>
    <w:p>
      <w:pPr>
        <w:pStyle w:val="TOC1"/>
        <w:tabs>
          <w:tab w:val="right" w:leader="dot" w:pos="8306"/>
        </w:tabs>
      </w:pPr>
      <w:hyperlink w:anchor="_Toc26973" w:history="1">
        <w:r>
          <w:rPr>
            <w:rFonts w:ascii="仿宋" w:eastAsia="仿宋" w:hAnsi="仿宋" w:cs="仿宋" w:hint="eastAsia"/>
            <w:lang w:eastAsia="zh-CN"/>
          </w:rPr>
          <w:t>六、顶石机项目危机管理</w:t>
        </w:r>
        <w:r>
          <w:tab/>
        </w:r>
        <w:r>
          <w:fldChar w:fldCharType="begin"/>
        </w:r>
        <w:r>
          <w:instrText xml:space="preserve"> PAGEREF _Toc26973 \h </w:instrText>
        </w:r>
        <w:r>
          <w:fldChar w:fldCharType="separate"/>
        </w:r>
        <w:r>
          <w:t>21</w:t>
        </w:r>
        <w:r>
          <w:fldChar w:fldCharType="end"/>
        </w:r>
      </w:hyperlink>
    </w:p>
    <w:p>
      <w:pPr>
        <w:pStyle w:val="TOC2"/>
        <w:tabs>
          <w:tab w:val="right" w:leader="dot" w:pos="8306"/>
        </w:tabs>
      </w:pPr>
      <w:hyperlink w:anchor="_Toc22972" w:history="1">
        <w:r>
          <w:rPr>
            <w:rFonts w:ascii="仿宋" w:eastAsia="仿宋" w:hAnsi="仿宋" w:cs="仿宋" w:hint="eastAsia"/>
            <w:lang w:eastAsia="zh-CN"/>
          </w:rPr>
          <w:t>(一)、危机预警与识别</w:t>
        </w:r>
        <w:r>
          <w:tab/>
        </w:r>
        <w:r>
          <w:fldChar w:fldCharType="begin"/>
        </w:r>
        <w:r>
          <w:instrText xml:space="preserve"> PAGEREF _Toc22972 \h </w:instrText>
        </w:r>
        <w:r>
          <w:fldChar w:fldCharType="separate"/>
        </w:r>
        <w:r>
          <w:t>21</w:t>
        </w:r>
        <w:r>
          <w:fldChar w:fldCharType="end"/>
        </w:r>
      </w:hyperlink>
    </w:p>
    <w:p>
      <w:pPr>
        <w:pStyle w:val="TOC2"/>
        <w:tabs>
          <w:tab w:val="right" w:leader="dot" w:pos="8306"/>
        </w:tabs>
      </w:pPr>
      <w:hyperlink w:anchor="_Toc165" w:history="1">
        <w:r>
          <w:rPr>
            <w:rFonts w:ascii="仿宋" w:eastAsia="仿宋" w:hAnsi="仿宋" w:cs="仿宋" w:hint="eastAsia"/>
            <w:lang w:eastAsia="zh-CN"/>
          </w:rPr>
          <w:t>(二)、危机应对与恢复</w:t>
        </w:r>
        <w:r>
          <w:tab/>
        </w:r>
        <w:r>
          <w:fldChar w:fldCharType="begin"/>
        </w:r>
        <w:r>
          <w:instrText xml:space="preserve"> PAGEREF _Toc165 \h </w:instrText>
        </w:r>
        <w:r>
          <w:fldChar w:fldCharType="separate"/>
        </w:r>
        <w:r>
          <w:t>22</w:t>
        </w:r>
        <w:r>
          <w:fldChar w:fldCharType="end"/>
        </w:r>
      </w:hyperlink>
    </w:p>
    <w:p>
      <w:pPr>
        <w:pStyle w:val="TOC1"/>
        <w:tabs>
          <w:tab w:val="right" w:leader="dot" w:pos="8306"/>
        </w:tabs>
      </w:pPr>
      <w:hyperlink w:anchor="_Toc3274" w:history="1">
        <w:r>
          <w:rPr>
            <w:rFonts w:ascii="仿宋" w:eastAsia="仿宋" w:hAnsi="仿宋" w:cs="仿宋" w:hint="eastAsia"/>
            <w:lang w:eastAsia="zh-CN"/>
          </w:rPr>
          <w:t>七、顶石机项目创新与研发</w:t>
        </w:r>
        <w:r>
          <w:tab/>
        </w:r>
        <w:r>
          <w:fldChar w:fldCharType="begin"/>
        </w:r>
        <w:r>
          <w:instrText xml:space="preserve"> PAGEREF _Toc3274 \h </w:instrText>
        </w:r>
        <w:r>
          <w:fldChar w:fldCharType="separate"/>
        </w:r>
        <w:r>
          <w:t>24</w:t>
        </w:r>
        <w:r>
          <w:fldChar w:fldCharType="end"/>
        </w:r>
      </w:hyperlink>
    </w:p>
    <w:p>
      <w:pPr>
        <w:pStyle w:val="TOC2"/>
        <w:tabs>
          <w:tab w:val="right" w:leader="dot" w:pos="8306"/>
        </w:tabs>
      </w:pPr>
      <w:hyperlink w:anchor="_Toc27372" w:history="1">
        <w:r>
          <w:rPr>
            <w:rFonts w:ascii="仿宋" w:eastAsia="仿宋" w:hAnsi="仿宋" w:cs="仿宋" w:hint="eastAsia"/>
            <w:lang w:eastAsia="zh-CN"/>
          </w:rPr>
          <w:t>(一)、创新策略与方向</w:t>
        </w:r>
        <w:r>
          <w:tab/>
        </w:r>
        <w:r>
          <w:fldChar w:fldCharType="begin"/>
        </w:r>
        <w:r>
          <w:instrText xml:space="preserve"> PAGEREF _Toc27372 \h </w:instrText>
        </w:r>
        <w:r>
          <w:fldChar w:fldCharType="separate"/>
        </w:r>
        <w:r>
          <w:t>24</w:t>
        </w:r>
        <w:r>
          <w:fldChar w:fldCharType="end"/>
        </w:r>
      </w:hyperlink>
    </w:p>
    <w:p>
      <w:pPr>
        <w:pStyle w:val="TOC2"/>
        <w:tabs>
          <w:tab w:val="right" w:leader="dot" w:pos="8306"/>
        </w:tabs>
      </w:pPr>
      <w:hyperlink w:anchor="_Toc31044" w:history="1">
        <w:r>
          <w:rPr>
            <w:rFonts w:ascii="仿宋" w:eastAsia="仿宋" w:hAnsi="仿宋" w:cs="仿宋" w:hint="eastAsia"/>
            <w:lang w:eastAsia="zh-CN"/>
          </w:rPr>
          <w:t>(二)、研发规划与投入</w:t>
        </w:r>
        <w:r>
          <w:tab/>
        </w:r>
        <w:r>
          <w:fldChar w:fldCharType="begin"/>
        </w:r>
        <w:r>
          <w:instrText xml:space="preserve"> PAGEREF _Toc31044 \h </w:instrText>
        </w:r>
        <w:r>
          <w:fldChar w:fldCharType="separate"/>
        </w:r>
        <w:r>
          <w:t>25</w:t>
        </w:r>
        <w:r>
          <w:fldChar w:fldCharType="end"/>
        </w:r>
      </w:hyperlink>
    </w:p>
    <w:p>
      <w:pPr>
        <w:pStyle w:val="TOC1"/>
        <w:tabs>
          <w:tab w:val="right" w:leader="dot" w:pos="8306"/>
        </w:tabs>
      </w:pPr>
      <w:hyperlink w:anchor="_Toc696" w:history="1">
        <w:r>
          <w:rPr>
            <w:rFonts w:ascii="仿宋" w:eastAsia="仿宋" w:hAnsi="仿宋" w:cs="仿宋" w:hint="eastAsia"/>
            <w:lang w:eastAsia="zh-CN"/>
          </w:rPr>
          <w:t>八、顶石机项目经营效益</w:t>
        </w:r>
        <w:r>
          <w:tab/>
        </w:r>
        <w:r>
          <w:fldChar w:fldCharType="begin"/>
        </w:r>
        <w:r>
          <w:instrText xml:space="preserve"> PAGEREF _Toc696 \h </w:instrText>
        </w:r>
        <w:r>
          <w:fldChar w:fldCharType="separate"/>
        </w:r>
        <w:r>
          <w:t>27</w:t>
        </w:r>
        <w:r>
          <w:fldChar w:fldCharType="end"/>
        </w:r>
      </w:hyperlink>
    </w:p>
    <w:p>
      <w:pPr>
        <w:pStyle w:val="TOC2"/>
        <w:tabs>
          <w:tab w:val="right" w:leader="dot" w:pos="8306"/>
        </w:tabs>
      </w:pPr>
      <w:hyperlink w:anchor="_Toc31959" w:history="1">
        <w:r>
          <w:rPr>
            <w:rFonts w:ascii="仿宋" w:eastAsia="仿宋" w:hAnsi="仿宋" w:cs="仿宋" w:hint="eastAsia"/>
            <w:lang w:eastAsia="zh-CN"/>
          </w:rPr>
          <w:t>(一)、经济评价财务测算</w:t>
        </w:r>
        <w:r>
          <w:tab/>
        </w:r>
        <w:r>
          <w:fldChar w:fldCharType="begin"/>
        </w:r>
        <w:r>
          <w:instrText xml:space="preserve"> PAGEREF _Toc31959 \h </w:instrText>
        </w:r>
        <w:r>
          <w:fldChar w:fldCharType="separate"/>
        </w:r>
        <w:r>
          <w:t>27</w:t>
        </w:r>
        <w:r>
          <w:fldChar w:fldCharType="end"/>
        </w:r>
      </w:hyperlink>
    </w:p>
    <w:p>
      <w:pPr>
        <w:pStyle w:val="TOC2"/>
        <w:tabs>
          <w:tab w:val="right" w:leader="dot" w:pos="8306"/>
        </w:tabs>
      </w:pPr>
      <w:hyperlink w:anchor="_Toc28471" w:history="1">
        <w:r>
          <w:rPr>
            <w:rFonts w:ascii="仿宋" w:eastAsia="仿宋" w:hAnsi="仿宋" w:cs="仿宋" w:hint="eastAsia"/>
            <w:lang w:eastAsia="zh-CN"/>
          </w:rPr>
          <w:t>(二)、顶石机项目盈利能力分析</w:t>
        </w:r>
        <w:r>
          <w:tab/>
        </w:r>
        <w:r>
          <w:fldChar w:fldCharType="begin"/>
        </w:r>
        <w:r>
          <w:instrText xml:space="preserve"> PAGEREF _Toc28471 \h </w:instrText>
        </w:r>
        <w:r>
          <w:fldChar w:fldCharType="separate"/>
        </w:r>
        <w:r>
          <w:t>28</w:t>
        </w:r>
        <w:r>
          <w:fldChar w:fldCharType="end"/>
        </w:r>
      </w:hyperlink>
    </w:p>
    <w:p>
      <w:pPr>
        <w:pStyle w:val="TOC1"/>
        <w:tabs>
          <w:tab w:val="right" w:leader="dot" w:pos="8306"/>
        </w:tabs>
      </w:pPr>
      <w:hyperlink w:anchor="_Toc18766" w:history="1">
        <w:r>
          <w:rPr>
            <w:rFonts w:ascii="仿宋" w:eastAsia="仿宋" w:hAnsi="仿宋" w:cs="仿宋" w:hint="eastAsia"/>
            <w:lang w:eastAsia="zh-CN"/>
          </w:rPr>
          <w:t>九、顶石机项目风险管理</w:t>
        </w:r>
        <w:r>
          <w:tab/>
        </w:r>
        <w:r>
          <w:fldChar w:fldCharType="begin"/>
        </w:r>
        <w:r>
          <w:instrText xml:space="preserve"> PAGEREF _Toc18766 \h </w:instrText>
        </w:r>
        <w:r>
          <w:fldChar w:fldCharType="separate"/>
        </w:r>
        <w:r>
          <w:t>29</w:t>
        </w:r>
        <w:r>
          <w:fldChar w:fldCharType="end"/>
        </w:r>
      </w:hyperlink>
    </w:p>
    <w:p>
      <w:pPr>
        <w:pStyle w:val="TOC2"/>
        <w:tabs>
          <w:tab w:val="right" w:leader="dot" w:pos="8306"/>
        </w:tabs>
      </w:pPr>
      <w:hyperlink w:anchor="_Toc27928" w:history="1">
        <w:r>
          <w:rPr>
            <w:rFonts w:ascii="仿宋" w:eastAsia="仿宋" w:hAnsi="仿宋" w:cs="仿宋" w:hint="eastAsia"/>
            <w:lang w:eastAsia="zh-CN"/>
          </w:rPr>
          <w:t>(一)、风险识别与评估</w:t>
        </w:r>
        <w:r>
          <w:tab/>
        </w:r>
        <w:r>
          <w:fldChar w:fldCharType="begin"/>
        </w:r>
        <w:r>
          <w:instrText xml:space="preserve"> PAGEREF _Toc27928 \h </w:instrText>
        </w:r>
        <w:r>
          <w:fldChar w:fldCharType="separate"/>
        </w:r>
        <w:r>
          <w:t>29</w:t>
        </w:r>
        <w:r>
          <w:fldChar w:fldCharType="end"/>
        </w:r>
      </w:hyperlink>
    </w:p>
    <w:p>
      <w:pPr>
        <w:pStyle w:val="TOC2"/>
        <w:tabs>
          <w:tab w:val="right" w:leader="dot" w:pos="8306"/>
        </w:tabs>
      </w:pPr>
      <w:hyperlink w:anchor="_Toc23164" w:history="1">
        <w:r>
          <w:rPr>
            <w:rFonts w:ascii="仿宋" w:eastAsia="仿宋" w:hAnsi="仿宋" w:cs="仿宋" w:hint="eastAsia"/>
            <w:lang w:eastAsia="zh-CN"/>
          </w:rPr>
          <w:t>(二)、风险应对策略</w:t>
        </w:r>
        <w:r>
          <w:tab/>
        </w:r>
        <w:r>
          <w:fldChar w:fldCharType="begin"/>
        </w:r>
        <w:r>
          <w:instrText xml:space="preserve"> PAGEREF _Toc23164 \h </w:instrText>
        </w:r>
        <w:r>
          <w:fldChar w:fldCharType="separate"/>
        </w:r>
        <w:r>
          <w:t>30</w:t>
        </w:r>
        <w:r>
          <w:fldChar w:fldCharType="end"/>
        </w:r>
      </w:hyperlink>
    </w:p>
    <w:p>
      <w:pPr>
        <w:pStyle w:val="TOC2"/>
        <w:tabs>
          <w:tab w:val="right" w:leader="dot" w:pos="8306"/>
        </w:tabs>
      </w:pPr>
      <w:hyperlink w:anchor="_Toc31543" w:history="1">
        <w:r>
          <w:rPr>
            <w:rFonts w:ascii="仿宋" w:eastAsia="仿宋" w:hAnsi="仿宋" w:cs="仿宋" w:hint="eastAsia"/>
            <w:lang w:eastAsia="zh-CN"/>
          </w:rPr>
          <w:t>(三)、风险监控与控制</w:t>
        </w:r>
        <w:r>
          <w:tab/>
        </w:r>
        <w:r>
          <w:fldChar w:fldCharType="begin"/>
        </w:r>
        <w:r>
          <w:instrText xml:space="preserve"> PAGEREF _Toc31543 \h </w:instrText>
        </w:r>
        <w:r>
          <w:fldChar w:fldCharType="separate"/>
        </w:r>
        <w:r>
          <w:t>32</w:t>
        </w:r>
        <w:r>
          <w:fldChar w:fldCharType="end"/>
        </w:r>
      </w:hyperlink>
    </w:p>
    <w:p>
      <w:pPr>
        <w:pStyle w:val="TOC1"/>
        <w:tabs>
          <w:tab w:val="right" w:leader="dot" w:pos="8306"/>
        </w:tabs>
      </w:pPr>
      <w:hyperlink w:anchor="_Toc17601" w:history="1">
        <w:r>
          <w:rPr>
            <w:rFonts w:ascii="仿宋" w:eastAsia="仿宋" w:hAnsi="仿宋" w:cs="仿宋" w:hint="eastAsia"/>
            <w:lang w:eastAsia="zh-CN"/>
          </w:rPr>
          <w:t>十、顶石机项目社会影响</w:t>
        </w:r>
        <w:r>
          <w:tab/>
        </w:r>
        <w:r>
          <w:fldChar w:fldCharType="begin"/>
        </w:r>
        <w:r>
          <w:instrText xml:space="preserve"> PAGEREF _Toc17601 \h </w:instrText>
        </w:r>
        <w:r>
          <w:fldChar w:fldCharType="separate"/>
        </w:r>
        <w:r>
          <w:t>33</w:t>
        </w:r>
        <w:r>
          <w:fldChar w:fldCharType="end"/>
        </w:r>
      </w:hyperlink>
    </w:p>
    <w:p>
      <w:pPr>
        <w:pStyle w:val="TOC2"/>
        <w:tabs>
          <w:tab w:val="right" w:leader="dot" w:pos="8306"/>
        </w:tabs>
      </w:pPr>
      <w:hyperlink w:anchor="_Toc29088" w:history="1">
        <w:r>
          <w:rPr>
            <w:rFonts w:ascii="仿宋" w:eastAsia="仿宋" w:hAnsi="仿宋" w:cs="仿宋" w:hint="eastAsia"/>
            <w:lang w:eastAsia="zh-CN"/>
          </w:rPr>
          <w:t>(一)、社会责任与义务</w:t>
        </w:r>
        <w:r>
          <w:tab/>
        </w:r>
        <w:r>
          <w:fldChar w:fldCharType="begin"/>
        </w:r>
        <w:r>
          <w:instrText xml:space="preserve"> PAGEREF _Toc29088 \h </w:instrText>
        </w:r>
        <w:r>
          <w:fldChar w:fldCharType="separate"/>
        </w:r>
        <w:r>
          <w:t>33</w:t>
        </w:r>
        <w:r>
          <w:fldChar w:fldCharType="end"/>
        </w:r>
      </w:hyperlink>
    </w:p>
    <w:p>
      <w:pPr>
        <w:pStyle w:val="TOC2"/>
        <w:tabs>
          <w:tab w:val="right" w:leader="dot" w:pos="8306"/>
        </w:tabs>
      </w:pPr>
      <w:hyperlink w:anchor="_Toc26747" w:history="1">
        <w:r>
          <w:rPr>
            <w:rFonts w:ascii="仿宋" w:eastAsia="仿宋" w:hAnsi="仿宋" w:cs="仿宋" w:hint="eastAsia"/>
            <w:lang w:eastAsia="zh-CN"/>
          </w:rPr>
          <w:t>(二)、社会参与与沟通</w:t>
        </w:r>
        <w:r>
          <w:tab/>
        </w:r>
        <w:r>
          <w:fldChar w:fldCharType="begin"/>
        </w:r>
        <w:r>
          <w:instrText xml:space="preserve"> PAGEREF _Toc26747 \h </w:instrText>
        </w:r>
        <w:r>
          <w:fldChar w:fldCharType="separate"/>
        </w:r>
        <w:r>
          <w:t>33</w:t>
        </w:r>
        <w:r>
          <w:fldChar w:fldCharType="end"/>
        </w:r>
      </w:hyperlink>
    </w:p>
    <w:p>
      <w:pPr>
        <w:pStyle w:val="TOC1"/>
        <w:tabs>
          <w:tab w:val="right" w:leader="dot" w:pos="8306"/>
        </w:tabs>
      </w:pPr>
      <w:hyperlink w:anchor="_Toc32181" w:history="1">
        <w:r>
          <w:rPr>
            <w:rFonts w:ascii="仿宋" w:eastAsia="仿宋" w:hAnsi="仿宋" w:cs="仿宋" w:hint="eastAsia"/>
            <w:lang w:eastAsia="zh-CN"/>
          </w:rPr>
          <w:t>十一、顶石机项目人力资源管理</w:t>
        </w:r>
        <w:r>
          <w:tab/>
        </w:r>
        <w:r>
          <w:fldChar w:fldCharType="begin"/>
        </w:r>
        <w:r>
          <w:instrText xml:space="preserve"> PAGEREF _Toc32181 \h </w:instrText>
        </w:r>
        <w:r>
          <w:fldChar w:fldCharType="separate"/>
        </w:r>
        <w:r>
          <w:t>34</w:t>
        </w:r>
        <w:r>
          <w:fldChar w:fldCharType="end"/>
        </w:r>
      </w:hyperlink>
    </w:p>
    <w:p>
      <w:pPr>
        <w:pStyle w:val="TOC2"/>
        <w:tabs>
          <w:tab w:val="right" w:leader="dot" w:pos="8306"/>
        </w:tabs>
      </w:pPr>
      <w:hyperlink w:anchor="_Toc14870" w:history="1">
        <w:r>
          <w:rPr>
            <w:rFonts w:ascii="仿宋" w:eastAsia="仿宋" w:hAnsi="仿宋" w:cs="仿宋" w:hint="eastAsia"/>
            <w:lang w:eastAsia="zh-CN"/>
          </w:rPr>
          <w:t>(一)、建立健全的预算管理制度</w:t>
        </w:r>
        <w:r>
          <w:tab/>
        </w:r>
        <w:r>
          <w:fldChar w:fldCharType="begin"/>
        </w:r>
        <w:r>
          <w:instrText xml:space="preserve"> PAGEREF _Toc14870 \h </w:instrText>
        </w:r>
        <w:r>
          <w:fldChar w:fldCharType="separate"/>
        </w:r>
        <w:r>
          <w:t>34</w:t>
        </w:r>
        <w:r>
          <w:fldChar w:fldCharType="end"/>
        </w:r>
      </w:hyperlink>
    </w:p>
    <w:p>
      <w:pPr>
        <w:pStyle w:val="TOC2"/>
        <w:tabs>
          <w:tab w:val="right" w:leader="dot" w:pos="8306"/>
        </w:tabs>
      </w:pPr>
      <w:hyperlink w:anchor="_Toc5243" w:history="1">
        <w:r>
          <w:rPr>
            <w:rFonts w:ascii="仿宋" w:eastAsia="仿宋" w:hAnsi="仿宋" w:cs="仿宋" w:hint="eastAsia"/>
            <w:lang w:eastAsia="zh-CN"/>
          </w:rPr>
          <w:t>(二)、加强资金流动监控</w:t>
        </w:r>
        <w:r>
          <w:tab/>
        </w:r>
        <w:r>
          <w:fldChar w:fldCharType="begin"/>
        </w:r>
        <w:r>
          <w:instrText xml:space="preserve"> PAGEREF _Toc5243 \h </w:instrText>
        </w:r>
        <w:r>
          <w:fldChar w:fldCharType="separate"/>
        </w:r>
        <w:r>
          <w:t>36</w:t>
        </w:r>
        <w:r>
          <w:fldChar w:fldCharType="end"/>
        </w:r>
      </w:hyperlink>
    </w:p>
    <w:p>
      <w:pPr>
        <w:pStyle w:val="TOC2"/>
        <w:tabs>
          <w:tab w:val="right" w:leader="dot" w:pos="8306"/>
        </w:tabs>
      </w:pPr>
      <w:hyperlink w:anchor="_Toc2977" w:history="1">
        <w:r>
          <w:rPr>
            <w:rFonts w:ascii="仿宋" w:eastAsia="仿宋" w:hAnsi="仿宋" w:cs="仿宋" w:hint="eastAsia"/>
            <w:lang w:eastAsia="zh-CN"/>
          </w:rPr>
          <w:t>(三)、制定完善的风险控制机制</w:t>
        </w:r>
        <w:r>
          <w:tab/>
        </w:r>
        <w:r>
          <w:fldChar w:fldCharType="begin"/>
        </w:r>
        <w:r>
          <w:instrText xml:space="preserve"> PAGEREF _Toc2977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05" w:history="1">
        <w:r>
          <w:rPr>
            <w:rFonts w:ascii="仿宋" w:eastAsia="仿宋" w:hAnsi="仿宋" w:cs="仿宋" w:hint="eastAsia"/>
            <w:lang w:eastAsia="zh-CN"/>
          </w:rPr>
          <w:t>(四)、优化成本管理</w:t>
        </w:r>
        <w:r>
          <w:tab/>
        </w:r>
        <w:r>
          <w:fldChar w:fldCharType="begin"/>
        </w:r>
        <w:r>
          <w:instrText xml:space="preserve"> PAGEREF _Toc13405 \h </w:instrText>
        </w:r>
        <w:r>
          <w:fldChar w:fldCharType="separate"/>
        </w:r>
        <w:r>
          <w:t>38</w:t>
        </w:r>
        <w:r>
          <w:fldChar w:fldCharType="end"/>
        </w:r>
      </w:hyperlink>
    </w:p>
    <w:p>
      <w:pPr>
        <w:pStyle w:val="TOC1"/>
        <w:tabs>
          <w:tab w:val="right" w:leader="dot" w:pos="8306"/>
        </w:tabs>
      </w:pPr>
      <w:hyperlink w:anchor="_Toc27668" w:history="1">
        <w:r>
          <w:rPr>
            <w:rFonts w:ascii="仿宋" w:eastAsia="仿宋" w:hAnsi="仿宋" w:cs="仿宋" w:hint="eastAsia"/>
            <w:lang w:eastAsia="zh-CN"/>
          </w:rPr>
          <w:t>十二、顶石机项目环境影响分析</w:t>
        </w:r>
        <w:r>
          <w:tab/>
        </w:r>
        <w:r>
          <w:fldChar w:fldCharType="begin"/>
        </w:r>
        <w:r>
          <w:instrText xml:space="preserve"> PAGEREF _Toc27668 \h </w:instrText>
        </w:r>
        <w:r>
          <w:fldChar w:fldCharType="separate"/>
        </w:r>
        <w:r>
          <w:t>40</w:t>
        </w:r>
        <w:r>
          <w:fldChar w:fldCharType="end"/>
        </w:r>
      </w:hyperlink>
    </w:p>
    <w:p>
      <w:pPr>
        <w:pStyle w:val="TOC2"/>
        <w:tabs>
          <w:tab w:val="right" w:leader="dot" w:pos="8306"/>
        </w:tabs>
      </w:pPr>
      <w:hyperlink w:anchor="_Toc23005" w:history="1">
        <w:r>
          <w:rPr>
            <w:rFonts w:ascii="仿宋" w:eastAsia="仿宋" w:hAnsi="仿宋" w:cs="仿宋" w:hint="eastAsia"/>
            <w:lang w:eastAsia="zh-CN"/>
          </w:rPr>
          <w:t>(一)、建设区域环境质量现状</w:t>
        </w:r>
        <w:r>
          <w:tab/>
        </w:r>
        <w:r>
          <w:fldChar w:fldCharType="begin"/>
        </w:r>
        <w:r>
          <w:instrText xml:space="preserve"> PAGEREF _Toc23005 \h </w:instrText>
        </w:r>
        <w:r>
          <w:fldChar w:fldCharType="separate"/>
        </w:r>
        <w:r>
          <w:t>40</w:t>
        </w:r>
        <w:r>
          <w:fldChar w:fldCharType="end"/>
        </w:r>
      </w:hyperlink>
    </w:p>
    <w:p>
      <w:pPr>
        <w:pStyle w:val="TOC2"/>
        <w:tabs>
          <w:tab w:val="right" w:leader="dot" w:pos="8306"/>
        </w:tabs>
      </w:pPr>
      <w:hyperlink w:anchor="_Toc4518" w:history="1">
        <w:r>
          <w:rPr>
            <w:rFonts w:ascii="仿宋" w:eastAsia="仿宋" w:hAnsi="仿宋" w:cs="仿宋" w:hint="eastAsia"/>
            <w:lang w:eastAsia="zh-CN"/>
          </w:rPr>
          <w:t>(二)、建设期环境保护</w:t>
        </w:r>
        <w:r>
          <w:tab/>
        </w:r>
        <w:r>
          <w:fldChar w:fldCharType="begin"/>
        </w:r>
        <w:r>
          <w:instrText xml:space="preserve"> PAGEREF _Toc4518 \h </w:instrText>
        </w:r>
        <w:r>
          <w:fldChar w:fldCharType="separate"/>
        </w:r>
        <w:r>
          <w:t>41</w:t>
        </w:r>
        <w:r>
          <w:fldChar w:fldCharType="end"/>
        </w:r>
      </w:hyperlink>
    </w:p>
    <w:p>
      <w:pPr>
        <w:pStyle w:val="TOC2"/>
        <w:tabs>
          <w:tab w:val="right" w:leader="dot" w:pos="8306"/>
        </w:tabs>
      </w:pPr>
      <w:hyperlink w:anchor="_Toc26388" w:history="1">
        <w:r>
          <w:rPr>
            <w:rFonts w:ascii="仿宋" w:eastAsia="仿宋" w:hAnsi="仿宋" w:cs="仿宋" w:hint="eastAsia"/>
            <w:lang w:eastAsia="zh-CN"/>
          </w:rPr>
          <w:t>(三)、运营期环境保护</w:t>
        </w:r>
        <w:r>
          <w:tab/>
        </w:r>
        <w:r>
          <w:fldChar w:fldCharType="begin"/>
        </w:r>
        <w:r>
          <w:instrText xml:space="preserve"> PAGEREF _Toc26388 \h </w:instrText>
        </w:r>
        <w:r>
          <w:fldChar w:fldCharType="separate"/>
        </w:r>
        <w:r>
          <w:t>42</w:t>
        </w:r>
        <w:r>
          <w:fldChar w:fldCharType="end"/>
        </w:r>
      </w:hyperlink>
    </w:p>
    <w:p>
      <w:pPr>
        <w:pStyle w:val="TOC2"/>
        <w:tabs>
          <w:tab w:val="right" w:leader="dot" w:pos="8306"/>
        </w:tabs>
      </w:pPr>
      <w:hyperlink w:anchor="_Toc12254" w:history="1">
        <w:r>
          <w:rPr>
            <w:rFonts w:ascii="仿宋" w:eastAsia="仿宋" w:hAnsi="仿宋" w:cs="仿宋" w:hint="eastAsia"/>
            <w:lang w:eastAsia="zh-CN"/>
          </w:rPr>
          <w:t>(四)、顶石机项目建设对区域经济的影响</w:t>
        </w:r>
        <w:r>
          <w:tab/>
        </w:r>
        <w:r>
          <w:fldChar w:fldCharType="begin"/>
        </w:r>
        <w:r>
          <w:instrText xml:space="preserve"> PAGEREF _Toc12254 \h </w:instrText>
        </w:r>
        <w:r>
          <w:fldChar w:fldCharType="separate"/>
        </w:r>
        <w:r>
          <w:t>44</w:t>
        </w:r>
        <w:r>
          <w:fldChar w:fldCharType="end"/>
        </w:r>
      </w:hyperlink>
    </w:p>
    <w:p>
      <w:pPr>
        <w:pStyle w:val="TOC2"/>
        <w:tabs>
          <w:tab w:val="right" w:leader="dot" w:pos="8306"/>
        </w:tabs>
      </w:pPr>
      <w:hyperlink w:anchor="_Toc31728" w:history="1">
        <w:r>
          <w:rPr>
            <w:rFonts w:ascii="仿宋" w:eastAsia="仿宋" w:hAnsi="仿宋" w:cs="仿宋" w:hint="eastAsia"/>
            <w:lang w:eastAsia="zh-CN"/>
          </w:rPr>
          <w:t>(五)、废弃物处理</w:t>
        </w:r>
        <w:r>
          <w:tab/>
        </w:r>
        <w:r>
          <w:fldChar w:fldCharType="begin"/>
        </w:r>
        <w:r>
          <w:instrText xml:space="preserve"> PAGEREF _Toc31728 \h </w:instrText>
        </w:r>
        <w:r>
          <w:fldChar w:fldCharType="separate"/>
        </w:r>
        <w:r>
          <w:t>45</w:t>
        </w:r>
        <w:r>
          <w:fldChar w:fldCharType="end"/>
        </w:r>
      </w:hyperlink>
    </w:p>
    <w:p>
      <w:pPr>
        <w:pStyle w:val="TOC2"/>
        <w:tabs>
          <w:tab w:val="right" w:leader="dot" w:pos="8306"/>
        </w:tabs>
      </w:pPr>
      <w:hyperlink w:anchor="_Toc24404" w:history="1">
        <w:r>
          <w:rPr>
            <w:rFonts w:ascii="仿宋" w:eastAsia="仿宋" w:hAnsi="仿宋" w:cs="仿宋" w:hint="eastAsia"/>
            <w:lang w:eastAsia="zh-CN"/>
          </w:rPr>
          <w:t>(六)、特殊环境影响分析</w:t>
        </w:r>
        <w:r>
          <w:tab/>
        </w:r>
        <w:r>
          <w:fldChar w:fldCharType="begin"/>
        </w:r>
        <w:r>
          <w:instrText xml:space="preserve"> PAGEREF _Toc24404 \h </w:instrText>
        </w:r>
        <w:r>
          <w:fldChar w:fldCharType="separate"/>
        </w:r>
        <w:r>
          <w:t>47</w:t>
        </w:r>
        <w:r>
          <w:fldChar w:fldCharType="end"/>
        </w:r>
      </w:hyperlink>
    </w:p>
    <w:p>
      <w:pPr>
        <w:pStyle w:val="TOC2"/>
        <w:tabs>
          <w:tab w:val="right" w:leader="dot" w:pos="8306"/>
        </w:tabs>
      </w:pPr>
      <w:hyperlink w:anchor="_Toc28043" w:history="1">
        <w:r>
          <w:rPr>
            <w:rFonts w:ascii="仿宋" w:eastAsia="仿宋" w:hAnsi="仿宋" w:cs="仿宋" w:hint="eastAsia"/>
            <w:lang w:eastAsia="zh-CN"/>
          </w:rPr>
          <w:t>(七)、清洁生产</w:t>
        </w:r>
        <w:r>
          <w:tab/>
        </w:r>
        <w:r>
          <w:fldChar w:fldCharType="begin"/>
        </w:r>
        <w:r>
          <w:instrText xml:space="preserve"> PAGEREF _Toc28043 \h </w:instrText>
        </w:r>
        <w:r>
          <w:fldChar w:fldCharType="separate"/>
        </w:r>
        <w:r>
          <w:t>48</w:t>
        </w:r>
        <w:r>
          <w:fldChar w:fldCharType="end"/>
        </w:r>
      </w:hyperlink>
    </w:p>
    <w:p>
      <w:pPr>
        <w:pStyle w:val="TOC2"/>
        <w:tabs>
          <w:tab w:val="right" w:leader="dot" w:pos="8306"/>
        </w:tabs>
      </w:pPr>
      <w:hyperlink w:anchor="_Toc11312" w:history="1">
        <w:r>
          <w:rPr>
            <w:rFonts w:ascii="仿宋" w:eastAsia="仿宋" w:hAnsi="仿宋" w:cs="仿宋" w:hint="eastAsia"/>
            <w:lang w:eastAsia="zh-CN"/>
          </w:rPr>
          <w:t>(八)、环境保护综合评价</w:t>
        </w:r>
        <w:r>
          <w:tab/>
        </w:r>
        <w:r>
          <w:fldChar w:fldCharType="begin"/>
        </w:r>
        <w:r>
          <w:instrText xml:space="preserve"> PAGEREF _Toc11312 \h </w:instrText>
        </w:r>
        <w:r>
          <w:fldChar w:fldCharType="separate"/>
        </w:r>
        <w:r>
          <w:t>49</w:t>
        </w:r>
        <w:r>
          <w:fldChar w:fldCharType="end"/>
        </w:r>
      </w:hyperlink>
    </w:p>
    <w:p>
      <w:pPr>
        <w:pStyle w:val="TOC1"/>
        <w:tabs>
          <w:tab w:val="right" w:leader="dot" w:pos="8306"/>
        </w:tabs>
      </w:pPr>
      <w:hyperlink w:anchor="_Toc15634" w:history="1">
        <w:r>
          <w:rPr>
            <w:rFonts w:ascii="仿宋" w:eastAsia="仿宋" w:hAnsi="仿宋" w:cs="仿宋" w:hint="eastAsia"/>
            <w:lang w:eastAsia="zh-CN"/>
          </w:rPr>
          <w:t>十三、供应链管理</w:t>
        </w:r>
        <w:r>
          <w:tab/>
        </w:r>
        <w:r>
          <w:fldChar w:fldCharType="begin"/>
        </w:r>
        <w:r>
          <w:instrText xml:space="preserve"> PAGEREF _Toc15634 \h </w:instrText>
        </w:r>
        <w:r>
          <w:fldChar w:fldCharType="separate"/>
        </w:r>
        <w:r>
          <w:t>50</w:t>
        </w:r>
        <w:r>
          <w:fldChar w:fldCharType="end"/>
        </w:r>
      </w:hyperlink>
    </w:p>
    <w:p>
      <w:pPr>
        <w:pStyle w:val="TOC2"/>
        <w:tabs>
          <w:tab w:val="right" w:leader="dot" w:pos="8306"/>
        </w:tabs>
      </w:pPr>
      <w:hyperlink w:anchor="_Toc18923" w:history="1">
        <w:r>
          <w:rPr>
            <w:rFonts w:ascii="仿宋" w:eastAsia="仿宋" w:hAnsi="仿宋" w:cs="仿宋" w:hint="eastAsia"/>
            <w:lang w:eastAsia="zh-CN"/>
          </w:rPr>
          <w:t>(一)、供应链战略规划</w:t>
        </w:r>
        <w:r>
          <w:tab/>
        </w:r>
        <w:r>
          <w:fldChar w:fldCharType="begin"/>
        </w:r>
        <w:r>
          <w:instrText xml:space="preserve"> PAGEREF _Toc18923 \h </w:instrText>
        </w:r>
        <w:r>
          <w:fldChar w:fldCharType="separate"/>
        </w:r>
        <w:r>
          <w:t>50</w:t>
        </w:r>
        <w:r>
          <w:fldChar w:fldCharType="end"/>
        </w:r>
      </w:hyperlink>
    </w:p>
    <w:p>
      <w:pPr>
        <w:pStyle w:val="TOC2"/>
        <w:tabs>
          <w:tab w:val="right" w:leader="dot" w:pos="8306"/>
        </w:tabs>
      </w:pPr>
      <w:hyperlink w:anchor="_Toc13076" w:history="1">
        <w:r>
          <w:rPr>
            <w:rFonts w:ascii="仿宋" w:eastAsia="仿宋" w:hAnsi="仿宋" w:cs="仿宋" w:hint="eastAsia"/>
            <w:lang w:eastAsia="zh-CN"/>
          </w:rPr>
          <w:t>(二)、供应商选择与合作</w:t>
        </w:r>
        <w:r>
          <w:tab/>
        </w:r>
        <w:r>
          <w:fldChar w:fldCharType="begin"/>
        </w:r>
        <w:r>
          <w:instrText xml:space="preserve"> PAGEREF _Toc13076 \h </w:instrText>
        </w:r>
        <w:r>
          <w:fldChar w:fldCharType="separate"/>
        </w:r>
        <w:r>
          <w:t>52</w:t>
        </w:r>
        <w:r>
          <w:fldChar w:fldCharType="end"/>
        </w:r>
      </w:hyperlink>
    </w:p>
    <w:p>
      <w:pPr>
        <w:pStyle w:val="TOC2"/>
        <w:tabs>
          <w:tab w:val="right" w:leader="dot" w:pos="8306"/>
        </w:tabs>
      </w:pPr>
      <w:hyperlink w:anchor="_Toc7654" w:history="1">
        <w:r>
          <w:rPr>
            <w:rFonts w:ascii="仿宋" w:eastAsia="仿宋" w:hAnsi="仿宋" w:cs="仿宋" w:hint="eastAsia"/>
            <w:lang w:eastAsia="zh-CN"/>
          </w:rPr>
          <w:t>(三)、物流与库存管理</w:t>
        </w:r>
        <w:r>
          <w:tab/>
        </w:r>
        <w:r>
          <w:fldChar w:fldCharType="begin"/>
        </w:r>
        <w:r>
          <w:instrText xml:space="preserve"> PAGEREF _Toc7654 \h </w:instrText>
        </w:r>
        <w:r>
          <w:fldChar w:fldCharType="separate"/>
        </w:r>
        <w:r>
          <w:t>53</w:t>
        </w:r>
        <w:r>
          <w:fldChar w:fldCharType="end"/>
        </w:r>
      </w:hyperlink>
    </w:p>
    <w:p>
      <w:pPr>
        <w:pStyle w:val="TOC1"/>
        <w:tabs>
          <w:tab w:val="right" w:leader="dot" w:pos="8306"/>
        </w:tabs>
      </w:pPr>
      <w:hyperlink w:anchor="_Toc10813" w:history="1">
        <w:r>
          <w:rPr>
            <w:rFonts w:ascii="仿宋" w:eastAsia="仿宋" w:hAnsi="仿宋" w:cs="仿宋" w:hint="eastAsia"/>
            <w:lang w:eastAsia="zh-CN"/>
          </w:rPr>
          <w:t>十四、顶石机项目变更管理</w:t>
        </w:r>
        <w:r>
          <w:tab/>
        </w:r>
        <w:r>
          <w:fldChar w:fldCharType="begin"/>
        </w:r>
        <w:r>
          <w:instrText xml:space="preserve"> PAGEREF _Toc10813 \h </w:instrText>
        </w:r>
        <w:r>
          <w:fldChar w:fldCharType="separate"/>
        </w:r>
        <w:r>
          <w:t>54</w:t>
        </w:r>
        <w:r>
          <w:fldChar w:fldCharType="end"/>
        </w:r>
      </w:hyperlink>
    </w:p>
    <w:p>
      <w:pPr>
        <w:pStyle w:val="TOC2"/>
        <w:tabs>
          <w:tab w:val="right" w:leader="dot" w:pos="8306"/>
        </w:tabs>
      </w:pPr>
      <w:hyperlink w:anchor="_Toc8133" w:history="1">
        <w:r>
          <w:rPr>
            <w:rFonts w:ascii="仿宋" w:eastAsia="仿宋" w:hAnsi="仿宋" w:cs="仿宋" w:hint="eastAsia"/>
            <w:lang w:eastAsia="zh-CN"/>
          </w:rPr>
          <w:t>(一)、变更申请与评估</w:t>
        </w:r>
        <w:r>
          <w:tab/>
        </w:r>
        <w:r>
          <w:fldChar w:fldCharType="begin"/>
        </w:r>
        <w:r>
          <w:instrText xml:space="preserve"> PAGEREF _Toc8133 \h </w:instrText>
        </w:r>
        <w:r>
          <w:fldChar w:fldCharType="separate"/>
        </w:r>
        <w:r>
          <w:t>54</w:t>
        </w:r>
        <w:r>
          <w:fldChar w:fldCharType="end"/>
        </w:r>
      </w:hyperlink>
    </w:p>
    <w:p>
      <w:pPr>
        <w:pStyle w:val="TOC2"/>
        <w:tabs>
          <w:tab w:val="right" w:leader="dot" w:pos="8306"/>
        </w:tabs>
      </w:pPr>
      <w:hyperlink w:anchor="_Toc11445" w:history="1">
        <w:r>
          <w:rPr>
            <w:rFonts w:ascii="仿宋" w:eastAsia="仿宋" w:hAnsi="仿宋" w:cs="仿宋" w:hint="eastAsia"/>
            <w:lang w:eastAsia="zh-CN"/>
          </w:rPr>
          <w:t>(二)、变更实施与控制</w:t>
        </w:r>
        <w:r>
          <w:tab/>
        </w:r>
        <w:r>
          <w:fldChar w:fldCharType="begin"/>
        </w:r>
        <w:r>
          <w:instrText xml:space="preserve"> PAGEREF _Toc11445 \h </w:instrText>
        </w:r>
        <w:r>
          <w:fldChar w:fldCharType="separate"/>
        </w:r>
        <w:r>
          <w:t>55</w:t>
        </w:r>
        <w:r>
          <w:fldChar w:fldCharType="end"/>
        </w:r>
      </w:hyperlink>
    </w:p>
    <w:p>
      <w:pPr>
        <w:pStyle w:val="TOC1"/>
        <w:tabs>
          <w:tab w:val="right" w:leader="dot" w:pos="8306"/>
        </w:tabs>
      </w:pPr>
      <w:hyperlink w:anchor="_Toc17854" w:history="1">
        <w:r>
          <w:rPr>
            <w:rFonts w:ascii="仿宋" w:eastAsia="仿宋" w:hAnsi="仿宋" w:cs="仿宋" w:hint="eastAsia"/>
            <w:lang w:eastAsia="zh-CN"/>
          </w:rPr>
          <w:t>十五、风险识别与分类</w:t>
        </w:r>
        <w:r>
          <w:tab/>
        </w:r>
        <w:r>
          <w:fldChar w:fldCharType="begin"/>
        </w:r>
        <w:r>
          <w:instrText xml:space="preserve"> PAGEREF _Toc17854 \h </w:instrText>
        </w:r>
        <w:r>
          <w:fldChar w:fldCharType="separate"/>
        </w:r>
        <w:r>
          <w:t>55</w:t>
        </w:r>
        <w:r>
          <w:fldChar w:fldCharType="end"/>
        </w:r>
      </w:hyperlink>
    </w:p>
    <w:p>
      <w:pPr>
        <w:pStyle w:val="TOC2"/>
        <w:tabs>
          <w:tab w:val="right" w:leader="dot" w:pos="8306"/>
        </w:tabs>
      </w:pPr>
      <w:hyperlink w:anchor="_Toc25030" w:history="1">
        <w:r>
          <w:rPr>
            <w:rFonts w:ascii="仿宋" w:eastAsia="仿宋" w:hAnsi="仿宋" w:cs="仿宋" w:hint="eastAsia"/>
            <w:lang w:eastAsia="zh-CN"/>
          </w:rPr>
          <w:t>(一)、风险识别</w:t>
        </w:r>
        <w:r>
          <w:tab/>
        </w:r>
        <w:r>
          <w:fldChar w:fldCharType="begin"/>
        </w:r>
        <w:r>
          <w:instrText xml:space="preserve"> PAGEREF _Toc25030 \h </w:instrText>
        </w:r>
        <w:r>
          <w:fldChar w:fldCharType="separate"/>
        </w:r>
        <w:r>
          <w:t>55</w:t>
        </w:r>
        <w:r>
          <w:fldChar w:fldCharType="end"/>
        </w:r>
      </w:hyperlink>
    </w:p>
    <w:p>
      <w:pPr>
        <w:pStyle w:val="TOC2"/>
        <w:tabs>
          <w:tab w:val="right" w:leader="dot" w:pos="8306"/>
        </w:tabs>
      </w:pPr>
      <w:hyperlink w:anchor="_Toc9270" w:history="1">
        <w:r>
          <w:rPr>
            <w:rFonts w:ascii="仿宋" w:eastAsia="仿宋" w:hAnsi="仿宋" w:cs="仿宋" w:hint="eastAsia"/>
            <w:lang w:eastAsia="zh-CN"/>
          </w:rPr>
          <w:t>(二)、风险分类</w:t>
        </w:r>
        <w:r>
          <w:tab/>
        </w:r>
        <w:r>
          <w:fldChar w:fldCharType="begin"/>
        </w:r>
        <w:r>
          <w:instrText xml:space="preserve"> PAGEREF _Toc9270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4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技术管理特点体现在其创新导向。通过引入最先进的技术趋势和解决方案，顶石机项目致力于提升科技含量、提高质量和效率水平。这意味着我们将采用最新的工具和方法，确保顶石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顶石机项目技术管理的显著特征。通过整合不同领域的技术资源，我们实现了跨学科的协同工作。这有助于优化技术架构，提高整体效能。此外，整合性策略还促进了不同技术团队之间的紧密沟通和高效合作，确保顶石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顶石机项目所采用的技术。通过不断优化技术方案，顶石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顶石机项目团队将在顶石机项目初期识别可能的技术风险，并采取相应的预防和应对措施。通过建立健全的风险评估机制，顶石机项目能够在实施过程中及时发现并解决潜在的技术问题，保障顶石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通过这些独特的技术管理特点，我们确信在顶石机项目中，技术将成为顶石机项目成功的有力支持。这一深度剖析揭示了技术管理在顶石机项目实施中的关键作用，为顶石机项目的技术基础奠定了坚实的基础。</w:t>
      </w:r>
    </w:p>
    <w:p>
      <w:pPr>
        <w:pStyle w:val="Heading2"/>
        <w:ind w:firstLine="560" w:firstLineChars="200"/>
        <w:rPr>
          <w:rFonts w:ascii="仿宋" w:eastAsia="仿宋" w:hAnsi="仿宋" w:cs="仿宋" w:hint="eastAsia"/>
          <w:sz w:val="28"/>
          <w:lang w:eastAsia="zh-CN"/>
        </w:rPr>
      </w:pPr>
      <w:bookmarkStart w:id="4" w:name="_Toc626"/>
      <w:r>
        <w:rPr>
          <w:rFonts w:ascii="仿宋" w:eastAsia="仿宋" w:hAnsi="仿宋" w:cs="仿宋" w:hint="eastAsia"/>
          <w:sz w:val="28"/>
          <w:lang w:eastAsia="zh-CN"/>
        </w:rPr>
        <w:t>(二)、顶石机项目工艺技术设计方案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顶石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顶石机项目将严格按照相关行业规范要求进行组织。通过有效控制产品质量，顶石机项目将致力于为顾客提供优质的顶石机项目产品和良好的服务。这体现了顶石机项目对于生产活动合规性和质量标准的高度重视，为顶石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顶石机项目注重生态效益和清洁生产原则。顶石机项目建设将紧密结合地方特色经济发展，与社会经济发展规划和区域环境保护规划方案相协调一致。通过与当地区域自然生态系统的结合，顶石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顶石机项目产品具有多样化的客户需求和个性化的特点。因此，顶石机项目产品规格品种多样，且单批生产数量较小。为满足这一特点，顶石机项目承办单位将建设先进的柔性制造生产线。通过广泛应用柔性制造技术，顶石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顶石机项目采用的技术具有较高的技术含量和自动化水平，处于国内先进水平。这一技术选用不仅体现了对生产效率、质量和环境友好性的高标准要求，同时为顶石机项目的可持续发展奠定了坚实的基础。</w:t>
      </w:r>
    </w:p>
    <w:p>
      <w:pPr>
        <w:pStyle w:val="Heading2"/>
        <w:ind w:firstLine="560" w:firstLineChars="200"/>
        <w:rPr>
          <w:rFonts w:ascii="仿宋" w:eastAsia="仿宋" w:hAnsi="仿宋" w:cs="仿宋" w:hint="eastAsia"/>
          <w:sz w:val="28"/>
          <w:lang w:eastAsia="zh-CN"/>
        </w:rPr>
      </w:pPr>
      <w:bookmarkStart w:id="5" w:name="_Toc237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为确保顶石机项目的高效生产和技术实施，我们制定了一套精心设计的设备选型方案，以满足顶石机项目生产、质量和环保的要求。该方案的主要特点如下：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顶石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针对顶石机项目产品的多样性和小批量生产的特点，我们将建设柔性制造生产线。通过在设备选型中考虑柔性制造技术，可以灵活应对不同产品规格和生产需求，实现生产线的高度灵活性和适应性。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017"/>
      <w:r>
        <w:rPr>
          <w:rFonts w:ascii="仿宋" w:eastAsia="仿宋" w:hAnsi="仿宋" w:cs="仿宋" w:hint="eastAsia"/>
          <w:sz w:val="28"/>
          <w:lang w:eastAsia="zh-CN"/>
        </w:rPr>
        <w:t>二、顶石机项目建设背景及必要性分析</w:t>
      </w:r>
      <w:bookmarkEnd w:id="6"/>
    </w:p>
    <w:p>
      <w:pPr>
        <w:pStyle w:val="Heading2"/>
        <w:rPr>
          <w:rFonts w:ascii="仿宋" w:eastAsia="仿宋" w:hAnsi="仿宋" w:cs="仿宋" w:hint="eastAsia"/>
          <w:lang w:eastAsia="zh-CN"/>
        </w:rPr>
      </w:pPr>
      <w:bookmarkStart w:id="7" w:name="_Toc24921"/>
      <w:r>
        <w:rPr>
          <w:rFonts w:ascii="仿宋" w:eastAsia="仿宋" w:hAnsi="仿宋" w:cs="仿宋" w:hint="eastAsia"/>
          <w:lang w:eastAsia="zh-CN"/>
        </w:rPr>
        <w:t>(一)、顶石机项目背景分析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顶石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我们的背景分析将深入挖掘当前行业的发展趋势，通过对竞争态势的全面审视，找到顶石机项目在这个潮流中的定位。同时，我们将关注行业内涌现的新兴机遇，以便顶石机项目更好地融入行业发展的潮流中。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顶石机项目提供了强大的发展动力。我们将聚焦于行业内最新的技术发展趋势，包括但不限于人工智能、大数据分析、物联网等领域。通过深度的技术研究，我们将确保顶石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顶石机项目发展的源泉。我们将投入更多的精力对市场需求进行深入剖析，超越表面的需求，深入挖掘潜在的市场痛点和机遇。通过对市场需求的细致了解，顶石机项目将更有针对性地设计解决方案，满足市场的多样化需求，从而更好地促进顶石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顶石机项目战略至关重要。我们将对竞争态势进行更为深入的分析，包括但不限于市场份额、产品特点、客户满意度等多个维度。通过深度的竞争分析，顶石机项目将能够更准确地把握市场脉搏，制定具有竞争力的顶石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顶石机项目的发展具有直接的影响。我们将进行更为全面的法规和政策分析，了解行业发展中的潜在法律风险和合规挑战。通过充分了解和遵守相关法规，顶石机项目将确保在法律框架内合法合规运营，为顶石机项目的稳健发展提供有力支持。</w:t>
      </w:r>
    </w:p>
    <w:p>
      <w:pPr>
        <w:pStyle w:val="Heading2"/>
        <w:ind w:firstLine="560" w:firstLineChars="200"/>
        <w:rPr>
          <w:rFonts w:ascii="仿宋" w:eastAsia="仿宋" w:hAnsi="仿宋" w:cs="仿宋" w:hint="eastAsia"/>
          <w:sz w:val="28"/>
          <w:lang w:eastAsia="zh-CN"/>
        </w:rPr>
      </w:pPr>
      <w:bookmarkStart w:id="8" w:name="_Toc32061"/>
      <w:r>
        <w:rPr>
          <w:rFonts w:ascii="仿宋" w:eastAsia="仿宋" w:hAnsi="仿宋" w:cs="仿宋" w:hint="eastAsia"/>
          <w:sz w:val="28"/>
          <w:lang w:eastAsia="zh-CN"/>
        </w:rPr>
        <w:t>(二)、顶石机项目建设必要性分析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建设的迫切性源于对行业发展趋势的深刻洞察。我们正处于一个行业变革的时代，科技创新、数字化转型成为企业发展的关键动力。顶石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建设不仅仅是为了跟上潮流，更是为了通过技术创新推动企业的持续发展。通过引入先进的技术和解决方案，顶石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顶石机项目的建设成为必然选择，通过提高产品质量、拓展服务领域，从而在竞争中获得更多的机会。顶石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顶石机项目建设的必要性体现在对客户需求更精准的满足。通过顶石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顶石机项目建设的背后是对企业持续创新的追求。只有通过不断创新，企业才能在竞争中立于不败之地。顶石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336"/>
      <w:r>
        <w:rPr>
          <w:rFonts w:ascii="仿宋" w:eastAsia="仿宋" w:hAnsi="仿宋" w:cs="仿宋" w:hint="eastAsia"/>
          <w:sz w:val="28"/>
          <w:lang w:eastAsia="zh-CN"/>
        </w:rPr>
        <w:t>三、顶石机项目概论</w:t>
      </w:r>
      <w:bookmarkEnd w:id="9"/>
    </w:p>
    <w:p>
      <w:pPr>
        <w:pStyle w:val="Heading2"/>
        <w:rPr>
          <w:rFonts w:ascii="仿宋" w:eastAsia="仿宋" w:hAnsi="仿宋" w:cs="仿宋" w:hint="eastAsia"/>
          <w:lang w:eastAsia="zh-CN"/>
        </w:rPr>
      </w:pPr>
      <w:bookmarkStart w:id="10" w:name="_Toc2813"/>
      <w:r>
        <w:rPr>
          <w:rFonts w:ascii="仿宋" w:eastAsia="仿宋" w:hAnsi="仿宋" w:cs="仿宋" w:hint="eastAsia"/>
          <w:lang w:eastAsia="zh-CN"/>
        </w:rPr>
        <w:t>(一)、顶石机项目概况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起源追溯至对市场的深入洞察。市场的不断演变与变革为顶石机项目提供了难得的机遇。当前市场存在的需求缺口和变革的大环境共同构成了顶石机项目的背景。这个顶石机项目旨在充分利用市场机遇，填补行业中尚未满足的需求，为客户提供全新的解决方案。市场的变革和需求的增长使得这个顶石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顶石机项目名称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正式命名为顶石机。这个名称不仅仅是一个标识，更代表了顶石机项目的核心理念和愿景。它蕴含着顶石机项目所要解决问题的关键字，具有强烈的表达和辨识度，为顶石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顶石机项目目标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核心目标是提供一种全新、高效的解决方案，满足客户日益增长的需求。顶石机项目追求的不仅仅是满足市场需求，更是在市场中获得卓越的竞争优势。通过不断提升产品或服务的质量和创新水平，顶石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顶石机项目范围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全面涵盖了产品研发、制造、市场推广和售后服务，确保从产品设计到最终用户体验的全方位关注。这一全面的顶石机项目范围是为了确保顶石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顶石机项目时间表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顶石机项目计划在未来18个月内完成，包括研发、测试、市场试点和正式推出等不同阶段。这个时间表的合理设计是为了确保顶石机项目各个阶段的顺利推进，以便按时交付高质量的成果。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顶石机项目预算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顶石机项目总预算估算为XX百万美元，主要分配在研发、市场推广、人员培训和运营等方面。这一充足的预算为顶石机项目提供了充足的资源，确保顶石机项目在各个方面都能取得优异的表现。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顶石机项目风险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顶石机项目可能面临的风险包括市场接受度低、技术难题、竞争激烈等。顶石机项目团队已经制定了相应的风险应对计划，通过前瞻性的风险管理，确保顶石机项目在面对不确定性时能够迅速做出应对。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顶石机项目团队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顶石机项目汇聚了一支经验丰富、多领域专业素养的核心团队，确保顶石机项目在各个方面都能拥有高水平的执行力。团队的协同作战是顶石机项目成功的关键因素之一。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顶石机项目背景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顶石机项目的背景根植于市场对更高效、创新产品的渴望，同时也受到科技发展对行业格局的深刻改变的影响。这为顶石机项目提供了广阔的发展空间和市场需求。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顶石机项目现状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截至目前，顶石机项目已完成市场调研和技术验证，取得了初步的成功。这为顶石机项目在未来的发展奠定了坚实的基础，为更远大的目标打下了坚实的基石。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7003"/>
      <w:r>
        <w:rPr>
          <w:rFonts w:ascii="仿宋" w:eastAsia="仿宋" w:hAnsi="仿宋" w:cs="仿宋" w:hint="eastAsia"/>
          <w:sz w:val="28"/>
          <w:lang w:eastAsia="zh-CN"/>
        </w:rPr>
        <w:t>(二)、顶石机项目目标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keyword》顶石机项目首要业务目标是在市场中占据有利地位，实现产品/服务的成功推广和销售。通过不断提升产品质量、创新性，顶石机项目追求成为行业中的领导者，赢得更多客户的青睐。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在科技迅速发展的时代，顶石机项目着眼于技术创新。通过持续的研发和技术升级，顶石机项目旨在推出更具创新性的产品或服务，以满足市场对新鲜、先进解决方案的需求。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为了建立可持续的客户关系，顶石机项目设定了客户满意度目标。通过提供卓越的产品质量和优质的客户服务，顶石机项目追求赢得客户的信任和忠诚度，确保他们的满意度达到行业领先水平。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顶石机项目注重社会责任和可持续发展。通过实施环保、社会责任顶石机项目，顶石机项目致力于在经济发展的同时保护环境，促进社会公平，实现可持续经营。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顶石机项目的团队是实现目标的核心驱动力。因此，顶石机项目设定了团队发展目标，包括提升团队成员的专业技能、培养领导力，以及搭建协同高效的团队工作氛围。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547"/>
      <w:r>
        <w:rPr>
          <w:rFonts w:ascii="仿宋" w:eastAsia="仿宋" w:hAnsi="仿宋" w:cs="仿宋" w:hint="eastAsia"/>
          <w:sz w:val="28"/>
          <w:lang w:eastAsia="zh-CN"/>
        </w:rPr>
        <w:t>(三)、顶石机项目提出的理由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顶石机项目提出的理由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提出源于对市场机遇的深刻洞察。当前市场中存在的需求缺口和行业发展趋势表明，有巨大的商业机会等待被开发。通过准确捕捉市场机遇，顶石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理念基于对技术创新的信仰。通过持续的研发和技术投入，顶石机项目有望推出更具创新性的产品或服务。在科技飞速发展的当下，顶石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提出是为了增强企业的行业竞争力。通过提升产品或服务的质量和独特性，顶石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顶石机项目响应了消费者需求的变化。随着社会和科技的不断发展，消费者对产品和服务的需求也在发生变化。通过深入了解并及时回应消费者的新需求，顶石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顶石机项目的提出是企业战略发展规划的一部分。在面对日益激烈的市场竞争和不断变化的商业环境中，顶石机项目作为企业战略的一环，旨在为企业开辟新的增长领域，巩固企业在行业中的地位。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顶石机项目的提出不仅仅是基于商业考量，还注重社会责任。通过推出环保、社会责任等方面的顶石机项目，顶石机企业可以在社会中树立积极形象，为社会做出积极贡献，实现经济效益和社会效益的双赢。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顶石机项目的提出反映了对利益相关者期望的关注。包括客户、员工、投资者等利益相关者在企业发展中都有着各自的期望，顶石机项目力求在满足这些期望的同时，取得更大的共赢。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409"/>
      <w:r>
        <w:rPr>
          <w:rFonts w:ascii="仿宋" w:eastAsia="仿宋" w:hAnsi="仿宋" w:cs="仿宋" w:hint="eastAsia"/>
          <w:sz w:val="28"/>
          <w:lang w:eastAsia="zh-CN"/>
        </w:rPr>
        <w:t>(四)、顶石机项目意义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在实施顶石机项目的过程中，我们不仅仅是在追逐商业成功，更是为企业和社会的多个层面创造了深远的意义。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顶石机项目的首要意义在于提升企业的市场竞争力。通过持续的创新和对产品质量的高标准要求，顶石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顶石机项目的推进将促使行业技术水平的提升。通过引入先进技术和创新性解决方案，顶石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在社会层面，顶石机项目不仅创造了大量就业机会，提高了就业水平，还注重社会责任和环保。通过参与社会公益事业和推动环保顶石机项目，顶石机项目为社会贡献了一份力量，体现了企业对社会的积极回馈。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综合而言，顶石机项目意义重大，不仅推动了企业的发展，也为行业和社会的进步贡献了积极力量。这是一个全面而深刻的影响，将在未来产生可持续的正面效应。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288"/>
      <w:r>
        <w:rPr>
          <w:rFonts w:ascii="仿宋" w:eastAsia="仿宋" w:hAnsi="仿宋" w:cs="仿宋" w:hint="eastAsia"/>
          <w:sz w:val="28"/>
          <w:lang w:eastAsia="zh-CN"/>
        </w:rPr>
        <w:t>(五)、顶石机项目背景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在当今迅猛发展的商业环境中，顶石机项目的动因根植于对多方面因素的审慎考量。这个顶石机项目的提出并非孤立的决策，而是对企业所处背景深入思考的产物。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市场的不断演变是顶石机项目背后的首要原因。科技的迅速发展和全球市场的快速变化使得企业必须灵活应对。顶石机项目应运而生，旨在通过创新性的解决方案迎合市场的多变需求，赢得竞争中的先机。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竞争的激烈程度也是顶石机项目背景中不可忽视的一环。企业需要在激烈竞争中脱颖而出，为此，顶石机项目致力于打破常规，提供独特的价值主张，以吸引客户并确保市场份额的增长。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技术的迅速发展为企业带来了机遇与挑战。作为顶石机项目启动的背景之一，对新兴技术的应用将有助于提升企业的技术水平，使其在不断演进的商业环境中保持竞争优势。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此外，社会对企业责任的期望也在逐渐升高。顶石机项目充分融入了社会责任的理念，通过可持续经营和社会公益顶石机项目，企图为社会贡献一份力量，在商业成功的同时关注社会价值。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089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077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顶石机项目的主要产品是XXXX，预计年产值为XXX万元。这一产品在市场中占据着重要的地位，其广泛的应用范围使得该顶石机项目的市场前景非常广阔。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https://d.book118.com/806034210031010043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12467"/>
    <w:rsid w:val="059124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34210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2024-01-31T04:05:00Z</dcterms:created>
  <dcterms:modified xsi:type="dcterms:W3CDTF">2024-01-31T04:05:46Z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46D91FF24D084AF7AF64B9A951E358A8_11</vt:lpwstr>
  </property>
  <property fmtid="{D5CDD505-2E9C-101B-9397-08002B2CF9AE}" pid="3" name="KSOProductBuildVer">
    <vt:lpwstr>2052-12.1.0.16250</vt:lpwstr>
  </property>
</Properties>
</file>