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驱绦药项目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89169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)、驱绦药项目总平面设计要求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、驱绦药项目选址说明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(一)、驱绦药项目选址原则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二)、驱绦药项目选址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四、驱绦药项目建设背景及必要性分析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五、驱绦药项目可行性研究报告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驱绦药项目风险分析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(二)、驱绦药项目风险对策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776004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三)、驱绦药项目对环境的主要影响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646093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、驱绦药项目管理与团队协作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驱绦药项目管理方法论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二)、驱绦药项目计划与进度管理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)、驱绦药项目风险管理与应对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旨在规范和指导驱绦药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本方案的开展将包括驱绦药项目的目的和背景、需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绦</w:t>
      </w:r>
      <w:r>
        <w:rPr>
          <w:rFonts w:ascii="FangSong" w:eastAsia="FangSong" w:hAnsi="FangSong" w:cs="FangSong"/>
          <w:spacing w:val="-8"/>
          <w:sz w:val="28"/>
          <w:szCs w:val="28"/>
        </w:rPr>
        <w:t>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则，以确保驱绦药项目的可持续发展和建筑结构的安全性：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(二)、驱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绦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，适应驱绦药项目的实际使用需要。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驱</w:t>
      </w:r>
      <w:r>
        <w:rPr>
          <w:rFonts w:ascii="FangSong" w:eastAsia="FangSong" w:hAnsi="FangSong" w:cs="FangSong"/>
          <w:spacing w:val="-8"/>
          <w:sz w:val="28"/>
          <w:szCs w:val="28"/>
        </w:rPr>
        <w:t>绦药项目所处地区的地质条件和地震风险，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结合驱绦药项目的实际需求和环境条件，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筑工程的设计总体要求是确保驱绦药项目实现预期功能、安全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建筑的功能布局满足驱绦药项目需求，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够达到高标准，满足驱绦药项目的长期发展需求。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驱绦药项目规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平方米，充分考虑到驱绦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占驱绦药项目总投资比例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驱</w:t>
      </w:r>
      <w:r>
        <w:rPr>
          <w:rFonts w:ascii="FangSong" w:eastAsia="FangSong" w:hAnsi="FangSong" w:cs="FangSong"/>
          <w:spacing w:val="-3"/>
          <w:sz w:val="28"/>
          <w:szCs w:val="28"/>
        </w:rPr>
        <w:t>绦药项目总投资的比例为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来驱绦药项目运营的需求，同时避免了过度浪费。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驱</w:t>
      </w:r>
      <w:r>
        <w:rPr>
          <w:rFonts w:ascii="FangSong" w:eastAsia="FangSong" w:hAnsi="FangSong" w:cs="FangSong"/>
          <w:spacing w:val="-7"/>
          <w:sz w:val="28"/>
          <w:szCs w:val="28"/>
        </w:rPr>
        <w:t>绦药项目整体布局：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使驱绦药项目更好地适应当地的自然和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驱绦</w:t>
      </w:r>
      <w:r>
        <w:rPr>
          <w:rFonts w:ascii="FangSong" w:eastAsia="FangSong" w:hAnsi="FangSong" w:cs="FangSong"/>
          <w:spacing w:val="-7"/>
          <w:sz w:val="28"/>
          <w:szCs w:val="28"/>
        </w:rPr>
        <w:t>药行业作为一个充满活力的领域，涵盖了广泛的产品和服务，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发展，驱绦药行业在技术上取得了显著的突破。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**驱绦药行业**是一片充满活力的领域，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发展，驱绦药行业在技术上取得了显著的突破。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4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三、驱绦药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一)、驱绦药项目选址原则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确保驱绦药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驱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0" w:right="196" w:hanging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绦</w:t>
      </w:r>
      <w:r>
        <w:rPr>
          <w:rFonts w:ascii="FangSong" w:eastAsia="FangSong" w:hAnsi="FangSong" w:cs="FangSong"/>
          <w:spacing w:val="-11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越的交通条件是驱绦药项目成功的关键因素之一。选址地应该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8" w:right="1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驱绦药项目建设阶段，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>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绦</w:t>
      </w:r>
      <w:r>
        <w:rPr>
          <w:rFonts w:ascii="FangSong" w:eastAsia="FangSong" w:hAnsi="FangSong" w:cs="FangSong"/>
          <w:spacing w:val="-2"/>
          <w:sz w:val="28"/>
          <w:szCs w:val="28"/>
        </w:rPr>
        <w:t>药项目建设的顺利进行。这有助于提高工程效率，缩短工程周期。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驱</w:t>
      </w:r>
      <w:r>
        <w:rPr>
          <w:rFonts w:ascii="FangSong" w:eastAsia="FangSong" w:hAnsi="FangSong" w:cs="FangSong"/>
          <w:spacing w:val="-4"/>
          <w:sz w:val="28"/>
          <w:szCs w:val="28"/>
        </w:rPr>
        <w:t>绦药项目选址应与当地大气污染防治、水资源利用以及自然生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态环境保护政策相一致。我们将致力于在驱绦药项目建设和运营过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确保驱绦药项目的可持续发展，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我们将有效平衡驱绦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药项目的需求与用地法规的要求，避免可能出现的法律和环境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在驱绦药项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目的实施过程中获得更多的理解和支持。</w:t>
      </w:r>
    </w:p>
    <w:p>
      <w:pPr>
        <w:spacing w:before="292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驱</w:t>
      </w:r>
      <w:r>
        <w:rPr>
          <w:rFonts w:ascii="FangSong" w:eastAsia="FangSong" w:hAnsi="FangSong" w:cs="FangSong"/>
          <w:spacing w:val="-2"/>
          <w:sz w:val="28"/>
          <w:szCs w:val="28"/>
        </w:rPr>
        <w:t>绦药项目的长期成功和对社会的积极贡献。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二)、驱缘药项目选址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选择驱绦药项目的地理位置时，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，为驱绦药项目的顺利推进提供了有力支持。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优惠等方面的支持。这将显著减轻驱绦药项目的财务压力，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善的产业链，为驱绦药项目提供了丰富的合作机会，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高度重视生态环境的保护。选址处有利于建设绿色、环保型的驱绦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药项目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术开发区被视为未来经济发展的重要增长点。驱绦药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为驱绦药项目在长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确保驱绦药项目的建设与运营与当地发展规划相协调，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绦药项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为驱绦药项目的建设提供了必要的基础支持，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确保驱绦药项目选址符合当地的用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规划要求。这有助于驱绦药项目在合规范围内进行建设，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驱</w:t>
      </w:r>
      <w:r>
        <w:rPr>
          <w:rFonts w:ascii="FangSong" w:eastAsia="FangSong" w:hAnsi="FangSong" w:cs="FangSong"/>
          <w:spacing w:val="-8"/>
          <w:sz w:val="28"/>
          <w:szCs w:val="28"/>
        </w:rPr>
        <w:t>绦药项目的用工提供了充足的保障，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括税收、用地等方面的优惠政策。这为驱绦药项目创造了更加宽松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驱绦药项目的过程中，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确保驱绦药项目在不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系统。这为驱绦药项目的安全运行提供了可靠的支持，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驱</w:t>
      </w:r>
      <w:r>
        <w:rPr>
          <w:rFonts w:ascii="FangSong" w:eastAsia="FangSong" w:hAnsi="FangSong" w:cs="FangSong"/>
          <w:spacing w:val="-8"/>
          <w:sz w:val="28"/>
          <w:szCs w:val="28"/>
        </w:rPr>
        <w:t>绦药项目提供了明确的建设方向，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确保用地符合工业驱绦药项目的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驱绦药项目所在地区容积率和建筑密度都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标。我们将确保驱绦药项目建设在合理的容积率和建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筑密度范围内，以充分利用土地资源，提高驱绦药项目效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途划分是用地控制的核心之一。根据驱绦药项目的性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保持驱绦药项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。我们将严格按照规定的利用年限进行驱绦药项目建设和运营，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驱绦药项目建设完成后，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然环境，减小驱</w:t>
      </w:r>
      <w:r>
        <w:rPr>
          <w:rFonts w:ascii="FangSong" w:eastAsia="FangSong" w:hAnsi="FangSong" w:cs="FangSong"/>
          <w:spacing w:val="-2"/>
          <w:sz w:val="28"/>
          <w:szCs w:val="28"/>
        </w:rPr>
        <w:t>绦药项目对周边土地的影响。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我们将确保驱绦药项目在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。这为驱绦药项目提供了便捷的物流通道，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品销售，提高了驱绦药项目的市场竞争力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自然条件适宜。驱绦药项目建设将充分利用这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设施。驱绦药项目将充分利用这些配套设施，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助于驱绦药项目的稳定运营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总体要求中还包括对环境的保护要求。驱绦药项目将遵循当地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于建设绿色、可持续的工业驱绦药项目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8" w:right="132" w:firstLine="55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驱绦药项目将积极融入当地社区，与周边居民建立和谐的关系。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促进驱绦药项目与当地社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驱绦药项目将在选址的基础上更好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绦</w:t>
      </w:r>
      <w:r>
        <w:rPr>
          <w:rFonts w:ascii="FangSong" w:eastAsia="FangSong" w:hAnsi="FangSong" w:cs="FangSong"/>
          <w:spacing w:val="-8"/>
          <w:sz w:val="28"/>
          <w:szCs w:val="28"/>
        </w:rPr>
        <w:t>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我们计划通过多功能空间规划来优化土地利用。在驱绦药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高建筑的垂直利用率。这一措施有助于减小驱绦药项目的占地面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还有助于提高驱绦药项目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共设施也是我们的设计理念之一。在驱绦药项目内部建设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过这些具体措施，我们致力于实现驱绦药项目用地的经济高效利用，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在驱</w:t>
      </w:r>
      <w:r>
        <w:rPr>
          <w:rFonts w:ascii="FangSong" w:eastAsia="FangSong" w:hAnsi="FangSong" w:cs="FangSong"/>
          <w:spacing w:val="-10"/>
          <w:sz w:val="28"/>
          <w:szCs w:val="28"/>
        </w:rPr>
        <w:t>绦</w:t>
      </w:r>
      <w:r>
        <w:rPr>
          <w:rFonts w:ascii="FangSong" w:eastAsia="FangSong" w:hAnsi="FangSong" w:cs="FangSong"/>
          <w:spacing w:val="-7"/>
          <w:sz w:val="28"/>
          <w:szCs w:val="28"/>
        </w:rPr>
        <w:t>药项目整体布置中，我们将主体功能区划分为生产区、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产品出货；办公区域靠近驱绦药项目核心区，方便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；休闲区和绿化区域分布在驱绦药项目的角落，为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确保了驱绦药项目内外的车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68" w:right="153" w:firstLine="10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驱绦药项目区域内设置了一系列公共设施，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中心、员工活动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心、餐厅等。这些设施分布合理，方便员工利用，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驱</w:t>
      </w:r>
      <w:r>
        <w:rPr>
          <w:rFonts w:ascii="FangSong" w:eastAsia="FangSong" w:hAnsi="FangSong" w:cs="FangSong"/>
          <w:spacing w:val="-14"/>
          <w:sz w:val="28"/>
          <w:szCs w:val="28"/>
        </w:rPr>
        <w:t>绦药项目总图中，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生产与办公是驱绦药项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输和产品的高效配送。办公区则位于驱绦药项目核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管理层对整个驱绦药项目的监控与决策。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在驱绦药项目区域内分布绿化带和休闲区，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也为驱绦药项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40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我们将环境保护区域规划在驱绦药项目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7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觉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确保了驱绦药项目整体的美观性。这一举措符合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使驱绦药项目在生产的同时也能够实现对环境的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这八个设计要点共同构成了驱绦药项目总图布置方案的核心，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了驱绦药项目在各个方面都能够取得良好的平衡，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该驱绦药项目选址位于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绦药项目的顺利启动和运营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销售和员工的通勤。这为驱绦药项目提供了便捷的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驱</w:t>
      </w:r>
      <w:r>
        <w:rPr>
          <w:rFonts w:ascii="FangSong" w:eastAsia="FangSong" w:hAnsi="FangSong" w:cs="FangSong"/>
          <w:spacing w:val="1"/>
          <w:sz w:val="28"/>
          <w:szCs w:val="28"/>
        </w:rPr>
        <w:t>绦药项目选址规划中特别考虑了环保区域，用于处理废弃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有效减少对周边环境的负面影响。这表明了驱绦药项目对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驱</w:t>
      </w:r>
      <w:r>
        <w:rPr>
          <w:rFonts w:ascii="FangSong" w:eastAsia="FangSong" w:hAnsi="FangSong" w:cs="FangSong"/>
          <w:spacing w:val="1"/>
          <w:sz w:val="28"/>
          <w:szCs w:val="28"/>
        </w:rPr>
        <w:t>绦药项目选址的用地控制指标与相关规划相一致，不仅满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176" w:hanging="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也兼顾了用地的合理利用。这有助于驱绦药项目获得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在驱绦药项目选址周边进行了社区和周边环境的调查，确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驱</w:t>
      </w:r>
      <w:r>
        <w:rPr>
          <w:rFonts w:ascii="FangSong" w:eastAsia="FangSong" w:hAnsi="FangSong" w:cs="FangSong"/>
          <w:spacing w:val="-8"/>
          <w:sz w:val="28"/>
          <w:szCs w:val="28"/>
        </w:rPr>
        <w:t>绦药项目建设不会对周边社区造成过大的影响，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驱</w:t>
      </w:r>
      <w:r>
        <w:rPr>
          <w:rFonts w:ascii="FangSong" w:eastAsia="FangSong" w:hAnsi="FangSong" w:cs="FangSong"/>
          <w:spacing w:val="1"/>
          <w:sz w:val="28"/>
          <w:szCs w:val="28"/>
        </w:rPr>
        <w:t>绦药项目选址时，我们充分考虑了当地的政策和法规，确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驱绦药项目的合法性和稳健性。对政府支持政策和法规的遵从，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于驱绦药项目在当地获得更多支持。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综合考虑驱绦药项目选址的各项因素，我们认为该选址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为驱绦药项目带来更多的发展机遇。与周边的产业和社会环境相结合，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驱绦药项目实现可持续发展。</w:t>
      </w:r>
    </w:p>
    <w:p>
      <w:pPr>
        <w:spacing w:before="3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我们可以得出该驱绦药项目选址的合理性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性，为驱绦药项目的后续规划和实施提供了坚实的基础。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四、驱绦药项目建设背景及必要性分析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24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五、驱绦药项目可行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绦</w:t>
      </w:r>
      <w:r>
        <w:rPr>
          <w:rFonts w:ascii="FangSong" w:eastAsia="FangSong" w:hAnsi="FangSong" w:cs="FangSong"/>
          <w:spacing w:val="-8"/>
          <w:sz w:val="28"/>
          <w:szCs w:val="28"/>
        </w:rPr>
        <w:t>药行业，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8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消费者首选的驱绦药产品。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驱</w:t>
      </w:r>
      <w:r>
        <w:rPr>
          <w:rFonts w:ascii="FangSong" w:eastAsia="FangSong" w:hAnsi="FangSong" w:cs="FangSong"/>
          <w:spacing w:val="-2"/>
          <w:sz w:val="28"/>
          <w:szCs w:val="28"/>
        </w:rPr>
        <w:t>绦药项目总投资</w:t>
      </w:r>
    </w:p>
    <w:p>
      <w:pPr>
        <w:spacing w:before="285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建设规模旨在实现一个全面、可持续的驱绦药项目。驱绦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药项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总投资将主要用于以下几个方面：</w:t>
      </w:r>
    </w:p>
    <w:p>
      <w:pPr>
        <w:spacing w:before="1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绦</w:t>
      </w:r>
      <w:r>
        <w:rPr>
          <w:rFonts w:ascii="FangSong" w:eastAsia="FangSong" w:hAnsi="FangSong" w:cs="FangSong"/>
          <w:spacing w:val="-6"/>
          <w:sz w:val="28"/>
          <w:szCs w:val="28"/>
        </w:rPr>
        <w:t>药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一部分资金将用于技术研发，以确保驱绦药项目引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驱绦药项目规模与产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8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我们计划在驱绦药项目建设后的第一年实现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line="18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驱</w:t>
      </w:r>
      <w:r>
        <w:rPr>
          <w:rFonts w:ascii="FangSong" w:eastAsia="FangSong" w:hAnsi="FangSong" w:cs="FangSong"/>
          <w:spacing w:val="-22"/>
          <w:sz w:val="28"/>
          <w:szCs w:val="28"/>
        </w:rPr>
        <w:t>绦</w:t>
      </w:r>
      <w:r>
        <w:rPr>
          <w:rFonts w:ascii="FangSong" w:eastAsia="FangSong" w:hAnsi="FangSong" w:cs="FangSong"/>
          <w:spacing w:val="-13"/>
          <w:sz w:val="28"/>
          <w:szCs w:val="28"/>
        </w:rPr>
        <w:t>药项目规模：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驱绦药项目将建设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，包括生产厂房、</w:t>
      </w:r>
    </w:p>
    <w:p>
      <w:pPr>
        <w:sectPr>
          <w:footerReference w:type="default" r:id="rId9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0" w:right="102" w:firstLine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公区域、仓储设施等。这将确保驱绦药项目能够满足预期的产能需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废气处理等，以确保驱绦药项目的环保性。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驱绦药项目总投资与用地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该驱绦药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亩)。驱绦药项目规划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6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0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设备将在驱绦药项目运营中发挥关键作用，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驱绦药项目计划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这将为驱绦药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资源配置是确保驱绦药项目成功实施的核心要素之一。在岗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我们根据驱绦药项目规模和复杂性制定了合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31"/>
          <w:cols w:space="708"/>
        </w:sectPr>
      </w:pPr>
    </w:p>
    <w:p>
      <w:pPr>
        <w:spacing w:before="183" w:line="415" w:lineRule="auto"/>
        <w:ind w:left="34" w:right="56" w:firstLine="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员具备应对驱绦药项目挑战的能力。通过这些人力资源配置策略，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为驱绦药项目的顺利实施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确保驱绦药项目团队的协调运作和高效执行，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分为不同层面，并采用灵活的策略来满足驱绦药项目需求。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招募到最适合驱绦药项目的人才。</w:t>
      </w:r>
    </w:p>
    <w:p>
      <w:pPr>
        <w:spacing w:before="2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岗位分工：明确驱绦药项目各个岗位的职责和任务，根据团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展目标，并提供培训和资源支持，助力其在驱绦药项目中不断成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5" w:lineRule="auto"/>
        <w:ind w:left="49" w:right="20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</w:p>
    <w:p>
      <w:pPr>
        <w:sectPr>
          <w:footerReference w:type="default" r:id="rId12"/>
          <w:pgSz w:w="11906" w:h="16839"/>
          <w:pgMar w:top="1431" w:right="1743" w:bottom="40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289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8" w:right="4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绦药项</w:t>
      </w:r>
      <w:r>
        <w:rPr>
          <w:rFonts w:ascii="FangSong" w:eastAsia="FangSong" w:hAnsi="FangSong" w:cs="FangSong"/>
          <w:spacing w:val="-2"/>
          <w:sz w:val="28"/>
          <w:szCs w:val="28"/>
        </w:rPr>
        <w:t>目、角色扮演等方式，提高团队成员的协同工作能力。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7" w:lineRule="auto"/>
        <w:ind w:left="33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ectPr>
          <w:footerReference w:type="default" r:id="rId13"/>
          <w:pgSz w:w="11906" w:h="16839"/>
          <w:pgMar w:top="1431" w:right="1750" w:bottom="40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1" w:right="82" w:firstLine="56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驱绦药项目团队将定期审核国家和地方的劳动安全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应对驱绦药项目所在行业的特殊性，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驱绦药项目将参考并采用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驱绦药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footerReference w:type="default" r:id="rId14"/>
          <w:pgSz w:w="11906" w:h="16839"/>
          <w:pgMar w:top="1431" w:right="1718" w:bottom="40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进行全员劳动安全培训，驱绦药项目将覆盖以下方面：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驱绦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低设备故障引发的安全风险，驱绦药项目将采取以下措施：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  <w:sectPr>
          <w:footerReference w:type="default" r:id="rId15"/>
          <w:pgSz w:w="11906" w:h="16839"/>
          <w:pgMar w:top="1431" w:right="1697" w:bottom="40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footerReference w:type="default" r:id="rId16"/>
          <w:type w:val="nextPage"/>
          <w:pgSz w:w="11906" w:h="16839"/>
          <w:pgMar w:top="1431" w:right="1697" w:bottom="400" w:left="1785" w:header="0" w:footer="0" w:gutter="0"/>
          <w:pgNumType w:start="36"/>
          <w:cols w:space="708"/>
          <w:titlePg w:val="0"/>
        </w:sectPr>
      </w:pPr>
    </w:p>
    <w:p>
      <w:pPr>
        <w:spacing w:before="184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驱绦药项目将确保工作环境符合安全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驱绦药项目将最大程度地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全卫生专用设施设计：在驱绦药项目建设过程中，我们对安全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驱绦药项目的全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ectPr>
          <w:footerReference w:type="default" r:id="rId17"/>
          <w:pgSz w:w="11906" w:h="16839"/>
          <w:pgMar w:top="1431" w:right="1763" w:bottom="400" w:left="1785" w:header="0" w:footer="0" w:gutter="0"/>
          <w:pgNumType w:start="37"/>
          <w:cols w:space="708"/>
        </w:sectPr>
      </w:pPr>
    </w:p>
    <w:p>
      <w:pPr>
        <w:spacing w:before="186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取与生产工艺相匹配：针对驱绦药项目特有的生产工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用先进、成熟、可靠的生产技术：驱绦药项目设计中采用了先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确保工程驱绦药项目在完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一)、驱绦药项目风险分析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受市场变化和竞争压力的影响，驱绦药项目面临市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影响驱绦药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目的盈利能力。</w:t>
      </w:r>
    </w:p>
    <w:p>
      <w:pPr>
        <w:spacing w:before="3" w:line="414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技术方面的不确定性可能导致驱绦药项目进度延</w:t>
      </w:r>
      <w:r>
        <w:rPr>
          <w:rFonts w:ascii="FangSong" w:eastAsia="FangSong" w:hAnsi="FangSong" w:cs="FangSong"/>
          <w:spacing w:val="-2"/>
          <w:sz w:val="28"/>
          <w:szCs w:val="28"/>
        </w:rPr>
        <w:t>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或成本增加。新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术的引入或技术问题的发生可能对驱绦药项目的顺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https://d.book118.com/806041051224010102</w:t>
        </w:r>
      </w:hyperlink>
    </w:p>
    <w:p/>
    <w:sectPr>
      <w:footerReference w:type="default" r:id="rId19"/>
      <w:pgSz w:w="11906" w:h="16839"/>
      <w:pgMar w:top="1431" w:right="1743" w:bottom="40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hyperlink" Target="https://d.book118.com/806041051224010102" TargetMode="Externa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2024-03-14T09:14:10Z</vt:filetime>
  </property>
  <property fmtid="{D5CDD505-2E9C-101B-9397-08002B2CF9AE}" pid="3" name="CRO">
    <vt:lpwstr>wqlLaW5nc29mdCBQREYgdG8gV1BTIDgw</vt:lpwstr>
  </property>
</Properties>
</file>