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智能真空断路器相关项目运行指导方案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8127" w:history="1">
        <w:r>
          <w:rPr>
            <w:rFonts w:ascii="仿宋" w:eastAsia="仿宋" w:hAnsi="仿宋" w:cs="仿宋" w:hint="eastAsia"/>
            <w:lang w:eastAsia="zh-CN"/>
          </w:rPr>
          <w:t>序言</w:t>
        </w:r>
        <w:r>
          <w:tab/>
        </w:r>
        <w:r>
          <w:fldChar w:fldCharType="begin"/>
        </w:r>
        <w:r>
          <w:instrText xml:space="preserve"> PAGEREF _Toc18127 \h </w:instrText>
        </w:r>
        <w:r>
          <w:fldChar w:fldCharType="separate"/>
        </w:r>
        <w:r>
          <w:t>3</w:t>
        </w:r>
        <w:r>
          <w:fldChar w:fldCharType="end"/>
        </w:r>
      </w:hyperlink>
    </w:p>
    <w:p>
      <w:pPr>
        <w:pStyle w:val="TOC1"/>
        <w:tabs>
          <w:tab w:val="right" w:leader="dot" w:pos="8306"/>
        </w:tabs>
      </w:pPr>
      <w:hyperlink w:anchor="_Toc20814" w:history="1">
        <w:r>
          <w:rPr>
            <w:rFonts w:ascii="仿宋" w:eastAsia="仿宋" w:hAnsi="仿宋" w:cs="仿宋" w:hint="eastAsia"/>
            <w:lang w:eastAsia="zh-CN"/>
          </w:rPr>
          <w:t>一、背景和必要性研究</w:t>
        </w:r>
        <w:r>
          <w:tab/>
        </w:r>
        <w:r>
          <w:fldChar w:fldCharType="begin"/>
        </w:r>
        <w:r>
          <w:instrText xml:space="preserve"> PAGEREF _Toc20814 \h </w:instrText>
        </w:r>
        <w:r>
          <w:fldChar w:fldCharType="separate"/>
        </w:r>
        <w:r>
          <w:t>3</w:t>
        </w:r>
        <w:r>
          <w:fldChar w:fldCharType="end"/>
        </w:r>
      </w:hyperlink>
    </w:p>
    <w:p>
      <w:pPr>
        <w:pStyle w:val="TOC2"/>
        <w:tabs>
          <w:tab w:val="right" w:leader="dot" w:pos="8306"/>
        </w:tabs>
      </w:pPr>
      <w:hyperlink w:anchor="_Toc7302" w:history="1">
        <w:r>
          <w:rPr>
            <w:rFonts w:ascii="仿宋" w:eastAsia="仿宋" w:hAnsi="仿宋" w:cs="仿宋" w:hint="eastAsia"/>
            <w:lang w:eastAsia="zh-CN"/>
          </w:rPr>
          <w:t>(一)、智能真空断路器项目承办单位背景分析</w:t>
        </w:r>
        <w:r>
          <w:tab/>
        </w:r>
        <w:r>
          <w:fldChar w:fldCharType="begin"/>
        </w:r>
        <w:r>
          <w:instrText xml:space="preserve"> PAGEREF _Toc7302 \h </w:instrText>
        </w:r>
        <w:r>
          <w:fldChar w:fldCharType="separate"/>
        </w:r>
        <w:r>
          <w:t>3</w:t>
        </w:r>
        <w:r>
          <w:fldChar w:fldCharType="end"/>
        </w:r>
      </w:hyperlink>
    </w:p>
    <w:p>
      <w:pPr>
        <w:pStyle w:val="TOC2"/>
        <w:tabs>
          <w:tab w:val="right" w:leader="dot" w:pos="8306"/>
        </w:tabs>
      </w:pPr>
      <w:hyperlink w:anchor="_Toc23155" w:history="1">
        <w:r>
          <w:rPr>
            <w:rFonts w:ascii="仿宋" w:eastAsia="仿宋" w:hAnsi="仿宋" w:cs="仿宋" w:hint="eastAsia"/>
            <w:lang w:eastAsia="zh-CN"/>
          </w:rPr>
          <w:t>(二)、产业政策及发展规划</w:t>
        </w:r>
        <w:r>
          <w:tab/>
        </w:r>
        <w:r>
          <w:fldChar w:fldCharType="begin"/>
        </w:r>
        <w:r>
          <w:instrText xml:space="preserve"> PAGEREF _Toc23155 \h </w:instrText>
        </w:r>
        <w:r>
          <w:fldChar w:fldCharType="separate"/>
        </w:r>
        <w:r>
          <w:t>5</w:t>
        </w:r>
        <w:r>
          <w:fldChar w:fldCharType="end"/>
        </w:r>
      </w:hyperlink>
    </w:p>
    <w:p>
      <w:pPr>
        <w:pStyle w:val="TOC2"/>
        <w:tabs>
          <w:tab w:val="right" w:leader="dot" w:pos="8306"/>
        </w:tabs>
      </w:pPr>
      <w:hyperlink w:anchor="_Toc25313" w:history="1">
        <w:r>
          <w:rPr>
            <w:rFonts w:ascii="仿宋" w:eastAsia="仿宋" w:hAnsi="仿宋" w:cs="仿宋" w:hint="eastAsia"/>
            <w:lang w:eastAsia="zh-CN"/>
          </w:rPr>
          <w:t>(三)、鼓励中小企业发展</w:t>
        </w:r>
        <w:r>
          <w:tab/>
        </w:r>
        <w:r>
          <w:fldChar w:fldCharType="begin"/>
        </w:r>
        <w:r>
          <w:instrText xml:space="preserve"> PAGEREF _Toc25313 \h </w:instrText>
        </w:r>
        <w:r>
          <w:fldChar w:fldCharType="separate"/>
        </w:r>
        <w:r>
          <w:t>6</w:t>
        </w:r>
        <w:r>
          <w:fldChar w:fldCharType="end"/>
        </w:r>
      </w:hyperlink>
    </w:p>
    <w:p>
      <w:pPr>
        <w:pStyle w:val="TOC2"/>
        <w:tabs>
          <w:tab w:val="right" w:leader="dot" w:pos="8306"/>
        </w:tabs>
      </w:pPr>
      <w:hyperlink w:anchor="_Toc24614" w:history="1">
        <w:r>
          <w:rPr>
            <w:rFonts w:ascii="仿宋" w:eastAsia="仿宋" w:hAnsi="仿宋" w:cs="仿宋" w:hint="eastAsia"/>
            <w:lang w:eastAsia="zh-CN"/>
          </w:rPr>
          <w:t>(四)、宏观经济形势分析</w:t>
        </w:r>
        <w:r>
          <w:tab/>
        </w:r>
        <w:r>
          <w:fldChar w:fldCharType="begin"/>
        </w:r>
        <w:r>
          <w:instrText xml:space="preserve"> PAGEREF _Toc24614 \h </w:instrText>
        </w:r>
        <w:r>
          <w:fldChar w:fldCharType="separate"/>
        </w:r>
        <w:r>
          <w:t>7</w:t>
        </w:r>
        <w:r>
          <w:fldChar w:fldCharType="end"/>
        </w:r>
      </w:hyperlink>
    </w:p>
    <w:p>
      <w:pPr>
        <w:pStyle w:val="TOC2"/>
        <w:tabs>
          <w:tab w:val="right" w:leader="dot" w:pos="8306"/>
        </w:tabs>
      </w:pPr>
      <w:hyperlink w:anchor="_Toc19738" w:history="1">
        <w:r>
          <w:rPr>
            <w:rFonts w:ascii="仿宋" w:eastAsia="仿宋" w:hAnsi="仿宋" w:cs="仿宋" w:hint="eastAsia"/>
            <w:lang w:eastAsia="zh-CN"/>
          </w:rPr>
          <w:t>(五)、区域经济发展概况</w:t>
        </w:r>
        <w:r>
          <w:tab/>
        </w:r>
        <w:r>
          <w:fldChar w:fldCharType="begin"/>
        </w:r>
        <w:r>
          <w:instrText xml:space="preserve"> PAGEREF _Toc19738 \h </w:instrText>
        </w:r>
        <w:r>
          <w:fldChar w:fldCharType="separate"/>
        </w:r>
        <w:r>
          <w:t>7</w:t>
        </w:r>
        <w:r>
          <w:fldChar w:fldCharType="end"/>
        </w:r>
      </w:hyperlink>
    </w:p>
    <w:p>
      <w:pPr>
        <w:pStyle w:val="TOC2"/>
        <w:tabs>
          <w:tab w:val="right" w:leader="dot" w:pos="8306"/>
        </w:tabs>
      </w:pPr>
      <w:hyperlink w:anchor="_Toc7848" w:history="1">
        <w:r>
          <w:rPr>
            <w:rFonts w:ascii="仿宋" w:eastAsia="仿宋" w:hAnsi="仿宋" w:cs="仿宋" w:hint="eastAsia"/>
            <w:lang w:eastAsia="zh-CN"/>
          </w:rPr>
          <w:t>(六)、智能真空断路器项目必要性分析</w:t>
        </w:r>
        <w:r>
          <w:tab/>
        </w:r>
        <w:r>
          <w:fldChar w:fldCharType="begin"/>
        </w:r>
        <w:r>
          <w:instrText xml:space="preserve"> PAGEREF _Toc7848 \h </w:instrText>
        </w:r>
        <w:r>
          <w:fldChar w:fldCharType="separate"/>
        </w:r>
        <w:r>
          <w:t>8</w:t>
        </w:r>
        <w:r>
          <w:fldChar w:fldCharType="end"/>
        </w:r>
      </w:hyperlink>
    </w:p>
    <w:p>
      <w:pPr>
        <w:pStyle w:val="TOC1"/>
        <w:tabs>
          <w:tab w:val="right" w:leader="dot" w:pos="8306"/>
        </w:tabs>
      </w:pPr>
      <w:hyperlink w:anchor="_Toc19632" w:history="1">
        <w:r>
          <w:rPr>
            <w:rFonts w:ascii="仿宋" w:eastAsia="仿宋" w:hAnsi="仿宋" w:cs="仿宋" w:hint="eastAsia"/>
            <w:lang w:eastAsia="zh-CN"/>
          </w:rPr>
          <w:t>二、土建工程说明</w:t>
        </w:r>
        <w:r>
          <w:tab/>
        </w:r>
        <w:r>
          <w:fldChar w:fldCharType="begin"/>
        </w:r>
        <w:r>
          <w:instrText xml:space="preserve"> PAGEREF _Toc19632 \h </w:instrText>
        </w:r>
        <w:r>
          <w:fldChar w:fldCharType="separate"/>
        </w:r>
        <w:r>
          <w:t>9</w:t>
        </w:r>
        <w:r>
          <w:fldChar w:fldCharType="end"/>
        </w:r>
      </w:hyperlink>
    </w:p>
    <w:p>
      <w:pPr>
        <w:pStyle w:val="TOC2"/>
        <w:tabs>
          <w:tab w:val="right" w:leader="dot" w:pos="8306"/>
        </w:tabs>
      </w:pPr>
      <w:hyperlink w:anchor="_Toc22194" w:history="1">
        <w:r>
          <w:rPr>
            <w:rFonts w:ascii="仿宋" w:eastAsia="仿宋" w:hAnsi="仿宋" w:cs="仿宋" w:hint="eastAsia"/>
            <w:lang w:eastAsia="zh-CN"/>
          </w:rPr>
          <w:t>(一)、建筑工程设计原则</w:t>
        </w:r>
        <w:r>
          <w:tab/>
        </w:r>
        <w:r>
          <w:fldChar w:fldCharType="begin"/>
        </w:r>
        <w:r>
          <w:instrText xml:space="preserve"> PAGEREF _Toc22194 \h </w:instrText>
        </w:r>
        <w:r>
          <w:fldChar w:fldCharType="separate"/>
        </w:r>
        <w:r>
          <w:t>9</w:t>
        </w:r>
        <w:r>
          <w:fldChar w:fldCharType="end"/>
        </w:r>
      </w:hyperlink>
    </w:p>
    <w:p>
      <w:pPr>
        <w:pStyle w:val="TOC2"/>
        <w:tabs>
          <w:tab w:val="right" w:leader="dot" w:pos="8306"/>
        </w:tabs>
      </w:pPr>
      <w:hyperlink w:anchor="_Toc18376" w:history="1">
        <w:r>
          <w:rPr>
            <w:rFonts w:ascii="仿宋" w:eastAsia="仿宋" w:hAnsi="仿宋" w:cs="仿宋" w:hint="eastAsia"/>
            <w:lang w:eastAsia="zh-CN"/>
          </w:rPr>
          <w:t>(二)、智能真空断路器项目工程建设标准规范</w:t>
        </w:r>
        <w:r>
          <w:tab/>
        </w:r>
        <w:r>
          <w:fldChar w:fldCharType="begin"/>
        </w:r>
        <w:r>
          <w:instrText xml:space="preserve"> PAGEREF _Toc18376 \h </w:instrText>
        </w:r>
        <w:r>
          <w:fldChar w:fldCharType="separate"/>
        </w:r>
        <w:r>
          <w:t>10</w:t>
        </w:r>
        <w:r>
          <w:fldChar w:fldCharType="end"/>
        </w:r>
      </w:hyperlink>
    </w:p>
    <w:p>
      <w:pPr>
        <w:pStyle w:val="TOC2"/>
        <w:tabs>
          <w:tab w:val="right" w:leader="dot" w:pos="8306"/>
        </w:tabs>
      </w:pPr>
      <w:hyperlink w:anchor="_Toc9443" w:history="1">
        <w:r>
          <w:rPr>
            <w:rFonts w:ascii="仿宋" w:eastAsia="仿宋" w:hAnsi="仿宋" w:cs="仿宋" w:hint="eastAsia"/>
            <w:lang w:eastAsia="zh-CN"/>
          </w:rPr>
          <w:t>(三)、智能真空断路器项目总平面设计要求</w:t>
        </w:r>
        <w:r>
          <w:tab/>
        </w:r>
        <w:r>
          <w:fldChar w:fldCharType="begin"/>
        </w:r>
        <w:r>
          <w:instrText xml:space="preserve"> PAGEREF _Toc9443 \h </w:instrText>
        </w:r>
        <w:r>
          <w:fldChar w:fldCharType="separate"/>
        </w:r>
        <w:r>
          <w:t>12</w:t>
        </w:r>
        <w:r>
          <w:fldChar w:fldCharType="end"/>
        </w:r>
      </w:hyperlink>
    </w:p>
    <w:p>
      <w:pPr>
        <w:pStyle w:val="TOC2"/>
        <w:tabs>
          <w:tab w:val="right" w:leader="dot" w:pos="8306"/>
        </w:tabs>
      </w:pPr>
      <w:hyperlink w:anchor="_Toc9068" w:history="1">
        <w:r>
          <w:rPr>
            <w:rFonts w:ascii="仿宋" w:eastAsia="仿宋" w:hAnsi="仿宋" w:cs="仿宋" w:hint="eastAsia"/>
            <w:lang w:eastAsia="zh-CN"/>
          </w:rPr>
          <w:t>(四)、建筑设计规范和标准</w:t>
        </w:r>
        <w:r>
          <w:tab/>
        </w:r>
        <w:r>
          <w:fldChar w:fldCharType="begin"/>
        </w:r>
        <w:r>
          <w:instrText xml:space="preserve"> PAGEREF _Toc9068 \h </w:instrText>
        </w:r>
        <w:r>
          <w:fldChar w:fldCharType="separate"/>
        </w:r>
        <w:r>
          <w:t>12</w:t>
        </w:r>
        <w:r>
          <w:fldChar w:fldCharType="end"/>
        </w:r>
      </w:hyperlink>
    </w:p>
    <w:p>
      <w:pPr>
        <w:pStyle w:val="TOC2"/>
        <w:tabs>
          <w:tab w:val="right" w:leader="dot" w:pos="8306"/>
        </w:tabs>
      </w:pPr>
      <w:hyperlink w:anchor="_Toc12662" w:history="1">
        <w:r>
          <w:rPr>
            <w:rFonts w:ascii="仿宋" w:eastAsia="仿宋" w:hAnsi="仿宋" w:cs="仿宋" w:hint="eastAsia"/>
            <w:lang w:eastAsia="zh-CN"/>
          </w:rPr>
          <w:t>(五)、土建工程设计年限及安全等级</w:t>
        </w:r>
        <w:r>
          <w:tab/>
        </w:r>
        <w:r>
          <w:fldChar w:fldCharType="begin"/>
        </w:r>
        <w:r>
          <w:instrText xml:space="preserve"> PAGEREF _Toc12662 \h </w:instrText>
        </w:r>
        <w:r>
          <w:fldChar w:fldCharType="separate"/>
        </w:r>
        <w:r>
          <w:t>13</w:t>
        </w:r>
        <w:r>
          <w:fldChar w:fldCharType="end"/>
        </w:r>
      </w:hyperlink>
    </w:p>
    <w:p>
      <w:pPr>
        <w:pStyle w:val="TOC2"/>
        <w:tabs>
          <w:tab w:val="right" w:leader="dot" w:pos="8306"/>
        </w:tabs>
      </w:pPr>
      <w:hyperlink w:anchor="_Toc18650" w:history="1">
        <w:r>
          <w:rPr>
            <w:rFonts w:ascii="仿宋" w:eastAsia="仿宋" w:hAnsi="仿宋" w:cs="仿宋" w:hint="eastAsia"/>
            <w:lang w:eastAsia="zh-CN"/>
          </w:rPr>
          <w:t>(六)、建筑工程设计总体要求</w:t>
        </w:r>
        <w:r>
          <w:tab/>
        </w:r>
        <w:r>
          <w:fldChar w:fldCharType="begin"/>
        </w:r>
        <w:r>
          <w:instrText xml:space="preserve"> PAGEREF _Toc18650 \h </w:instrText>
        </w:r>
        <w:r>
          <w:fldChar w:fldCharType="separate"/>
        </w:r>
        <w:r>
          <w:t>14</w:t>
        </w:r>
        <w:r>
          <w:fldChar w:fldCharType="end"/>
        </w:r>
      </w:hyperlink>
    </w:p>
    <w:p>
      <w:pPr>
        <w:pStyle w:val="TOC2"/>
        <w:tabs>
          <w:tab w:val="right" w:leader="dot" w:pos="8306"/>
        </w:tabs>
      </w:pPr>
      <w:hyperlink w:anchor="_Toc25305" w:history="1">
        <w:r>
          <w:rPr>
            <w:rFonts w:ascii="仿宋" w:eastAsia="仿宋" w:hAnsi="仿宋" w:cs="仿宋" w:hint="eastAsia"/>
            <w:lang w:eastAsia="zh-CN"/>
          </w:rPr>
          <w:t>(七)、土建工程建设指标</w:t>
        </w:r>
        <w:r>
          <w:tab/>
        </w:r>
        <w:r>
          <w:fldChar w:fldCharType="begin"/>
        </w:r>
        <w:r>
          <w:instrText xml:space="preserve"> PAGEREF _Toc25305 \h </w:instrText>
        </w:r>
        <w:r>
          <w:fldChar w:fldCharType="separate"/>
        </w:r>
        <w:r>
          <w:t>15</w:t>
        </w:r>
        <w:r>
          <w:fldChar w:fldCharType="end"/>
        </w:r>
      </w:hyperlink>
    </w:p>
    <w:p>
      <w:pPr>
        <w:pStyle w:val="TOC1"/>
        <w:tabs>
          <w:tab w:val="right" w:leader="dot" w:pos="8306"/>
        </w:tabs>
      </w:pPr>
      <w:hyperlink w:anchor="_Toc17993" w:history="1">
        <w:r>
          <w:rPr>
            <w:rFonts w:ascii="仿宋" w:eastAsia="仿宋" w:hAnsi="仿宋" w:cs="仿宋" w:hint="eastAsia"/>
            <w:lang w:eastAsia="zh-CN"/>
          </w:rPr>
          <w:t>三、发展规划、产业政策和行业准入分析</w:t>
        </w:r>
        <w:r>
          <w:tab/>
        </w:r>
        <w:r>
          <w:fldChar w:fldCharType="begin"/>
        </w:r>
        <w:r>
          <w:instrText xml:space="preserve"> PAGEREF _Toc17993 \h </w:instrText>
        </w:r>
        <w:r>
          <w:fldChar w:fldCharType="separate"/>
        </w:r>
        <w:r>
          <w:t>16</w:t>
        </w:r>
        <w:r>
          <w:fldChar w:fldCharType="end"/>
        </w:r>
      </w:hyperlink>
    </w:p>
    <w:p>
      <w:pPr>
        <w:pStyle w:val="TOC2"/>
        <w:tabs>
          <w:tab w:val="right" w:leader="dot" w:pos="8306"/>
        </w:tabs>
      </w:pPr>
      <w:hyperlink w:anchor="_Toc20963" w:history="1">
        <w:r>
          <w:rPr>
            <w:rFonts w:ascii="仿宋" w:eastAsia="仿宋" w:hAnsi="仿宋" w:cs="仿宋" w:hint="eastAsia"/>
            <w:lang w:eastAsia="zh-CN"/>
          </w:rPr>
          <w:t>(一)、发展规划分析</w:t>
        </w:r>
        <w:r>
          <w:tab/>
        </w:r>
        <w:r>
          <w:fldChar w:fldCharType="begin"/>
        </w:r>
        <w:r>
          <w:instrText xml:space="preserve"> PAGEREF _Toc20963 \h </w:instrText>
        </w:r>
        <w:r>
          <w:fldChar w:fldCharType="separate"/>
        </w:r>
        <w:r>
          <w:t>16</w:t>
        </w:r>
        <w:r>
          <w:fldChar w:fldCharType="end"/>
        </w:r>
      </w:hyperlink>
    </w:p>
    <w:p>
      <w:pPr>
        <w:pStyle w:val="TOC2"/>
        <w:tabs>
          <w:tab w:val="right" w:leader="dot" w:pos="8306"/>
        </w:tabs>
      </w:pPr>
      <w:hyperlink w:anchor="_Toc28360" w:history="1">
        <w:r>
          <w:rPr>
            <w:rFonts w:ascii="仿宋" w:eastAsia="仿宋" w:hAnsi="仿宋" w:cs="仿宋" w:hint="eastAsia"/>
            <w:lang w:eastAsia="zh-CN"/>
          </w:rPr>
          <w:t>(二)、产业政策分析</w:t>
        </w:r>
        <w:r>
          <w:tab/>
        </w:r>
        <w:r>
          <w:fldChar w:fldCharType="begin"/>
        </w:r>
        <w:r>
          <w:instrText xml:space="preserve"> PAGEREF _Toc28360 \h </w:instrText>
        </w:r>
        <w:r>
          <w:fldChar w:fldCharType="separate"/>
        </w:r>
        <w:r>
          <w:t>17</w:t>
        </w:r>
        <w:r>
          <w:fldChar w:fldCharType="end"/>
        </w:r>
      </w:hyperlink>
    </w:p>
    <w:p>
      <w:pPr>
        <w:pStyle w:val="TOC2"/>
        <w:tabs>
          <w:tab w:val="right" w:leader="dot" w:pos="8306"/>
        </w:tabs>
      </w:pPr>
      <w:hyperlink w:anchor="_Toc29872" w:history="1">
        <w:r>
          <w:rPr>
            <w:rFonts w:ascii="仿宋" w:eastAsia="仿宋" w:hAnsi="仿宋" w:cs="仿宋" w:hint="eastAsia"/>
            <w:lang w:eastAsia="zh-CN"/>
          </w:rPr>
          <w:t>(三)、行业准入分析</w:t>
        </w:r>
        <w:r>
          <w:tab/>
        </w:r>
        <w:r>
          <w:fldChar w:fldCharType="begin"/>
        </w:r>
        <w:r>
          <w:instrText xml:space="preserve"> PAGEREF _Toc29872 \h </w:instrText>
        </w:r>
        <w:r>
          <w:fldChar w:fldCharType="separate"/>
        </w:r>
        <w:r>
          <w:t>19</w:t>
        </w:r>
        <w:r>
          <w:fldChar w:fldCharType="end"/>
        </w:r>
      </w:hyperlink>
    </w:p>
    <w:p>
      <w:pPr>
        <w:pStyle w:val="TOC1"/>
        <w:tabs>
          <w:tab w:val="right" w:leader="dot" w:pos="8306"/>
        </w:tabs>
      </w:pPr>
      <w:hyperlink w:anchor="_Toc14884" w:history="1">
        <w:r>
          <w:rPr>
            <w:rFonts w:ascii="仿宋" w:eastAsia="仿宋" w:hAnsi="仿宋" w:cs="仿宋" w:hint="eastAsia"/>
            <w:lang w:eastAsia="zh-CN"/>
          </w:rPr>
          <w:t>四、工艺技术分析</w:t>
        </w:r>
        <w:r>
          <w:tab/>
        </w:r>
        <w:r>
          <w:fldChar w:fldCharType="begin"/>
        </w:r>
        <w:r>
          <w:instrText xml:space="preserve"> PAGEREF _Toc14884 \h </w:instrText>
        </w:r>
        <w:r>
          <w:fldChar w:fldCharType="separate"/>
        </w:r>
        <w:r>
          <w:t>21</w:t>
        </w:r>
        <w:r>
          <w:fldChar w:fldCharType="end"/>
        </w:r>
      </w:hyperlink>
    </w:p>
    <w:p>
      <w:pPr>
        <w:pStyle w:val="TOC2"/>
        <w:tabs>
          <w:tab w:val="right" w:leader="dot" w:pos="8306"/>
        </w:tabs>
      </w:pPr>
      <w:hyperlink w:anchor="_Toc23920" w:history="1">
        <w:r>
          <w:rPr>
            <w:rFonts w:ascii="仿宋" w:eastAsia="仿宋" w:hAnsi="仿宋" w:cs="仿宋" w:hint="eastAsia"/>
            <w:lang w:eastAsia="zh-CN"/>
          </w:rPr>
          <w:t>(一)、智能真空断路器项目建设期原辅材料供应情况</w:t>
        </w:r>
        <w:r>
          <w:tab/>
        </w:r>
        <w:r>
          <w:fldChar w:fldCharType="begin"/>
        </w:r>
        <w:r>
          <w:instrText xml:space="preserve"> PAGEREF _Toc23920 \h </w:instrText>
        </w:r>
        <w:r>
          <w:fldChar w:fldCharType="separate"/>
        </w:r>
        <w:r>
          <w:t>21</w:t>
        </w:r>
        <w:r>
          <w:fldChar w:fldCharType="end"/>
        </w:r>
      </w:hyperlink>
    </w:p>
    <w:p>
      <w:pPr>
        <w:pStyle w:val="TOC2"/>
        <w:tabs>
          <w:tab w:val="right" w:leader="dot" w:pos="8306"/>
        </w:tabs>
      </w:pPr>
      <w:hyperlink w:anchor="_Toc27901" w:history="1">
        <w:r>
          <w:rPr>
            <w:rFonts w:ascii="仿宋" w:eastAsia="仿宋" w:hAnsi="仿宋" w:cs="仿宋" w:hint="eastAsia"/>
            <w:lang w:eastAsia="zh-CN"/>
          </w:rPr>
          <w:t>(二)、智能真空断路器项目运营期原辅材料采购及管理</w:t>
        </w:r>
        <w:r>
          <w:tab/>
        </w:r>
        <w:r>
          <w:fldChar w:fldCharType="begin"/>
        </w:r>
        <w:r>
          <w:instrText xml:space="preserve"> PAGEREF _Toc27901 \h </w:instrText>
        </w:r>
        <w:r>
          <w:fldChar w:fldCharType="separate"/>
        </w:r>
        <w:r>
          <w:t>22</w:t>
        </w:r>
        <w:r>
          <w:fldChar w:fldCharType="end"/>
        </w:r>
      </w:hyperlink>
    </w:p>
    <w:p>
      <w:pPr>
        <w:pStyle w:val="TOC2"/>
        <w:tabs>
          <w:tab w:val="right" w:leader="dot" w:pos="8306"/>
        </w:tabs>
      </w:pPr>
      <w:hyperlink w:anchor="_Toc5299" w:history="1">
        <w:r>
          <w:rPr>
            <w:rFonts w:ascii="仿宋" w:eastAsia="仿宋" w:hAnsi="仿宋" w:cs="仿宋" w:hint="eastAsia"/>
            <w:lang w:eastAsia="zh-CN"/>
          </w:rPr>
          <w:t>(三)、智能真空断路器项目工艺技术设计方案</w:t>
        </w:r>
        <w:r>
          <w:tab/>
        </w:r>
        <w:r>
          <w:fldChar w:fldCharType="begin"/>
        </w:r>
        <w:r>
          <w:instrText xml:space="preserve"> PAGEREF _Toc5299 \h </w:instrText>
        </w:r>
        <w:r>
          <w:fldChar w:fldCharType="separate"/>
        </w:r>
        <w:r>
          <w:t>23</w:t>
        </w:r>
        <w:r>
          <w:fldChar w:fldCharType="end"/>
        </w:r>
      </w:hyperlink>
    </w:p>
    <w:p>
      <w:pPr>
        <w:pStyle w:val="TOC2"/>
        <w:tabs>
          <w:tab w:val="right" w:leader="dot" w:pos="8306"/>
        </w:tabs>
      </w:pPr>
      <w:hyperlink w:anchor="_Toc4714" w:history="1">
        <w:r>
          <w:rPr>
            <w:rFonts w:ascii="仿宋" w:eastAsia="仿宋" w:hAnsi="仿宋" w:cs="仿宋" w:hint="eastAsia"/>
            <w:lang w:eastAsia="zh-CN"/>
          </w:rPr>
          <w:t>(四)、设备选型方案</w:t>
        </w:r>
        <w:r>
          <w:tab/>
        </w:r>
        <w:r>
          <w:fldChar w:fldCharType="begin"/>
        </w:r>
        <w:r>
          <w:instrText xml:space="preserve"> PAGEREF _Toc4714 \h </w:instrText>
        </w:r>
        <w:r>
          <w:fldChar w:fldCharType="separate"/>
        </w:r>
        <w:r>
          <w:t>24</w:t>
        </w:r>
        <w:r>
          <w:fldChar w:fldCharType="end"/>
        </w:r>
      </w:hyperlink>
    </w:p>
    <w:p>
      <w:pPr>
        <w:pStyle w:val="TOC1"/>
        <w:tabs>
          <w:tab w:val="right" w:leader="dot" w:pos="8306"/>
        </w:tabs>
      </w:pPr>
      <w:hyperlink w:anchor="_Toc4845" w:history="1">
        <w:r>
          <w:rPr>
            <w:rFonts w:ascii="仿宋" w:eastAsia="仿宋" w:hAnsi="仿宋" w:cs="仿宋" w:hint="eastAsia"/>
            <w:lang w:eastAsia="zh-CN"/>
          </w:rPr>
          <w:t>五、智能真空断路器项目节能概况</w:t>
        </w:r>
        <w:r>
          <w:tab/>
        </w:r>
        <w:r>
          <w:fldChar w:fldCharType="begin"/>
        </w:r>
        <w:r>
          <w:instrText xml:space="preserve"> PAGEREF _Toc4845 \h </w:instrText>
        </w:r>
        <w:r>
          <w:fldChar w:fldCharType="separate"/>
        </w:r>
        <w:r>
          <w:t>25</w:t>
        </w:r>
        <w:r>
          <w:fldChar w:fldCharType="end"/>
        </w:r>
      </w:hyperlink>
    </w:p>
    <w:p>
      <w:pPr>
        <w:pStyle w:val="TOC2"/>
        <w:tabs>
          <w:tab w:val="right" w:leader="dot" w:pos="8306"/>
        </w:tabs>
      </w:pPr>
      <w:hyperlink w:anchor="_Toc23518" w:history="1">
        <w:r>
          <w:rPr>
            <w:rFonts w:ascii="仿宋" w:eastAsia="仿宋" w:hAnsi="仿宋" w:cs="仿宋" w:hint="eastAsia"/>
            <w:lang w:eastAsia="zh-CN"/>
          </w:rPr>
          <w:t>(一)、节能概述</w:t>
        </w:r>
        <w:r>
          <w:tab/>
        </w:r>
        <w:r>
          <w:fldChar w:fldCharType="begin"/>
        </w:r>
        <w:r>
          <w:instrText xml:space="preserve"> PAGEREF _Toc23518 \h </w:instrText>
        </w:r>
        <w:r>
          <w:fldChar w:fldCharType="separate"/>
        </w:r>
        <w:r>
          <w:t>25</w:t>
        </w:r>
        <w:r>
          <w:fldChar w:fldCharType="end"/>
        </w:r>
      </w:hyperlink>
    </w:p>
    <w:p>
      <w:pPr>
        <w:pStyle w:val="TOC2"/>
        <w:tabs>
          <w:tab w:val="right" w:leader="dot" w:pos="8306"/>
        </w:tabs>
      </w:pPr>
      <w:hyperlink w:anchor="_Toc15179" w:history="1">
        <w:r>
          <w:rPr>
            <w:rFonts w:ascii="仿宋" w:eastAsia="仿宋" w:hAnsi="仿宋" w:cs="仿宋" w:hint="eastAsia"/>
            <w:lang w:eastAsia="zh-CN"/>
          </w:rPr>
          <w:t>(二)、智能真空断路器项目所在地能源消费及能源供应条件</w:t>
        </w:r>
        <w:r>
          <w:tab/>
        </w:r>
        <w:r>
          <w:fldChar w:fldCharType="begin"/>
        </w:r>
        <w:r>
          <w:instrText xml:space="preserve"> PAGEREF _Toc15179 \h </w:instrText>
        </w:r>
        <w:r>
          <w:fldChar w:fldCharType="separate"/>
        </w:r>
        <w:r>
          <w:t>26</w:t>
        </w:r>
        <w:r>
          <w:fldChar w:fldCharType="end"/>
        </w:r>
      </w:hyperlink>
    </w:p>
    <w:p>
      <w:pPr>
        <w:pStyle w:val="TOC2"/>
        <w:tabs>
          <w:tab w:val="right" w:leader="dot" w:pos="8306"/>
        </w:tabs>
      </w:pPr>
      <w:hyperlink w:anchor="_Toc24886" w:history="1">
        <w:r>
          <w:rPr>
            <w:rFonts w:ascii="仿宋" w:eastAsia="仿宋" w:hAnsi="仿宋" w:cs="仿宋" w:hint="eastAsia"/>
            <w:lang w:eastAsia="zh-CN"/>
          </w:rPr>
          <w:t>(三)、能源消费种类和数量分析</w:t>
        </w:r>
        <w:r>
          <w:tab/>
        </w:r>
        <w:r>
          <w:fldChar w:fldCharType="begin"/>
        </w:r>
        <w:r>
          <w:instrText xml:space="preserve"> PAGEREF _Toc24886 \h </w:instrText>
        </w:r>
        <w:r>
          <w:fldChar w:fldCharType="separate"/>
        </w:r>
        <w:r>
          <w:t>26</w:t>
        </w:r>
        <w:r>
          <w:fldChar w:fldCharType="end"/>
        </w:r>
      </w:hyperlink>
    </w:p>
    <w:p>
      <w:pPr>
        <w:pStyle w:val="TOC2"/>
        <w:tabs>
          <w:tab w:val="right" w:leader="dot" w:pos="8306"/>
        </w:tabs>
      </w:pPr>
      <w:hyperlink w:anchor="_Toc2580" w:history="1">
        <w:r>
          <w:rPr>
            <w:rFonts w:ascii="仿宋" w:eastAsia="仿宋" w:hAnsi="仿宋" w:cs="仿宋" w:hint="eastAsia"/>
            <w:lang w:eastAsia="zh-CN"/>
          </w:rPr>
          <w:t>(四)、智能真空断路器项目预期节能综合评价</w:t>
        </w:r>
        <w:r>
          <w:tab/>
        </w:r>
        <w:r>
          <w:fldChar w:fldCharType="begin"/>
        </w:r>
        <w:r>
          <w:instrText xml:space="preserve"> PAGEREF _Toc2580 \h </w:instrText>
        </w:r>
        <w:r>
          <w:fldChar w:fldCharType="separate"/>
        </w:r>
        <w:r>
          <w:t>27</w:t>
        </w:r>
        <w:r>
          <w:fldChar w:fldCharType="end"/>
        </w:r>
      </w:hyperlink>
    </w:p>
    <w:p>
      <w:pPr>
        <w:pStyle w:val="TOC2"/>
        <w:tabs>
          <w:tab w:val="right" w:leader="dot" w:pos="8306"/>
        </w:tabs>
      </w:pPr>
      <w:hyperlink w:anchor="_Toc18953" w:history="1">
        <w:r>
          <w:rPr>
            <w:rFonts w:ascii="仿宋" w:eastAsia="仿宋" w:hAnsi="仿宋" w:cs="仿宋" w:hint="eastAsia"/>
            <w:lang w:eastAsia="zh-CN"/>
          </w:rPr>
          <w:t>(五)、智能真空断路器项目节能设计</w:t>
        </w:r>
        <w:r>
          <w:tab/>
        </w:r>
        <w:r>
          <w:fldChar w:fldCharType="begin"/>
        </w:r>
        <w:r>
          <w:instrText xml:space="preserve"> PAGEREF _Toc18953 \h </w:instrText>
        </w:r>
        <w:r>
          <w:fldChar w:fldCharType="separate"/>
        </w:r>
        <w:r>
          <w:t>28</w:t>
        </w:r>
        <w:r>
          <w:fldChar w:fldCharType="end"/>
        </w:r>
      </w:hyperlink>
    </w:p>
    <w:p>
      <w:pPr>
        <w:pStyle w:val="TOC2"/>
        <w:tabs>
          <w:tab w:val="right" w:leader="dot" w:pos="8306"/>
        </w:tabs>
      </w:pPr>
      <w:hyperlink w:anchor="_Toc31530" w:history="1">
        <w:r>
          <w:rPr>
            <w:rFonts w:ascii="仿宋" w:eastAsia="仿宋" w:hAnsi="仿宋" w:cs="仿宋" w:hint="eastAsia"/>
            <w:lang w:eastAsia="zh-CN"/>
          </w:rPr>
          <w:t>(六)、节能措施</w:t>
        </w:r>
        <w:r>
          <w:tab/>
        </w:r>
        <w:r>
          <w:fldChar w:fldCharType="begin"/>
        </w:r>
        <w:r>
          <w:instrText xml:space="preserve"> PAGEREF _Toc31530 \h </w:instrText>
        </w:r>
        <w:r>
          <w:fldChar w:fldCharType="separate"/>
        </w:r>
        <w:r>
          <w:t>29</w:t>
        </w:r>
        <w:r>
          <w:fldChar w:fldCharType="end"/>
        </w:r>
      </w:hyperlink>
    </w:p>
    <w:p>
      <w:pPr>
        <w:pStyle w:val="TOC1"/>
        <w:tabs>
          <w:tab w:val="right" w:leader="dot" w:pos="8306"/>
        </w:tabs>
      </w:pPr>
      <w:hyperlink w:anchor="_Toc29369" w:history="1">
        <w:r>
          <w:rPr>
            <w:rFonts w:ascii="仿宋" w:eastAsia="仿宋" w:hAnsi="仿宋" w:cs="仿宋" w:hint="eastAsia"/>
            <w:lang w:eastAsia="zh-CN"/>
          </w:rPr>
          <w:t>六、智能真空断路器项目风险概况</w:t>
        </w:r>
        <w:r>
          <w:tab/>
        </w:r>
        <w:r>
          <w:fldChar w:fldCharType="begin"/>
        </w:r>
        <w:r>
          <w:instrText xml:space="preserve"> PAGEREF _Toc29369 \h </w:instrText>
        </w:r>
        <w:r>
          <w:fldChar w:fldCharType="separate"/>
        </w:r>
        <w:r>
          <w:t>30</w:t>
        </w:r>
        <w:r>
          <w:fldChar w:fldCharType="end"/>
        </w:r>
      </w:hyperlink>
    </w:p>
    <w:p>
      <w:pPr>
        <w:pStyle w:val="TOC2"/>
        <w:tabs>
          <w:tab w:val="right" w:leader="dot" w:pos="8306"/>
        </w:tabs>
      </w:pPr>
      <w:hyperlink w:anchor="_Toc4450" w:history="1">
        <w:r>
          <w:rPr>
            <w:rFonts w:ascii="仿宋" w:eastAsia="仿宋" w:hAnsi="仿宋" w:cs="仿宋" w:hint="eastAsia"/>
            <w:lang w:eastAsia="zh-CN"/>
          </w:rPr>
          <w:t>(一)、政策风险分析</w:t>
        </w:r>
        <w:r>
          <w:tab/>
        </w:r>
        <w:r>
          <w:fldChar w:fldCharType="begin"/>
        </w:r>
        <w:r>
          <w:instrText xml:space="preserve"> PAGEREF _Toc4450 \h </w:instrText>
        </w:r>
        <w:r>
          <w:fldChar w:fldCharType="separate"/>
        </w:r>
        <w:r>
          <w:t>30</w:t>
        </w:r>
        <w:r>
          <w:fldChar w:fldCharType="end"/>
        </w:r>
      </w:hyperlink>
    </w:p>
    <w:p>
      <w:pPr>
        <w:pStyle w:val="TOC2"/>
        <w:tabs>
          <w:tab w:val="right" w:leader="dot" w:pos="8306"/>
        </w:tabs>
      </w:pPr>
      <w:hyperlink w:anchor="_Toc29402" w:history="1">
        <w:r>
          <w:rPr>
            <w:rFonts w:ascii="仿宋" w:eastAsia="仿宋" w:hAnsi="仿宋" w:cs="仿宋" w:hint="eastAsia"/>
            <w:lang w:eastAsia="zh-CN"/>
          </w:rPr>
          <w:t>(二)、社会风险分析</w:t>
        </w:r>
        <w:r>
          <w:tab/>
        </w:r>
        <w:r>
          <w:fldChar w:fldCharType="begin"/>
        </w:r>
        <w:r>
          <w:instrText xml:space="preserve"> PAGEREF _Toc29402 \h </w:instrText>
        </w:r>
        <w:r>
          <w:fldChar w:fldCharType="separate"/>
        </w:r>
        <w:r>
          <w:t>31</w:t>
        </w:r>
        <w:r>
          <w:fldChar w:fldCharType="end"/>
        </w:r>
      </w:hyperlink>
    </w:p>
    <w:p>
      <w:pPr>
        <w:pStyle w:val="TOC2"/>
        <w:tabs>
          <w:tab w:val="right" w:leader="dot" w:pos="8306"/>
        </w:tabs>
      </w:pPr>
      <w:hyperlink w:anchor="_Toc28106" w:history="1">
        <w:r>
          <w:rPr>
            <w:rFonts w:ascii="仿宋" w:eastAsia="仿宋" w:hAnsi="仿宋" w:cs="仿宋" w:hint="eastAsia"/>
            <w:lang w:eastAsia="zh-CN"/>
          </w:rPr>
          <w:t>(三)、市场风险分析</w:t>
        </w:r>
        <w:r>
          <w:tab/>
        </w:r>
        <w:r>
          <w:fldChar w:fldCharType="begin"/>
        </w:r>
        <w:r>
          <w:instrText xml:space="preserve"> PAGEREF _Toc28106 \h </w:instrText>
        </w:r>
        <w:r>
          <w:fldChar w:fldCharType="separate"/>
        </w:r>
        <w:r>
          <w:t>33</w:t>
        </w:r>
        <w:r>
          <w:fldChar w:fldCharType="end"/>
        </w:r>
      </w:hyperlink>
    </w:p>
    <w:p>
      <w:pPr>
        <w:pStyle w:val="TOC2"/>
        <w:tabs>
          <w:tab w:val="right" w:leader="dot" w:pos="8306"/>
        </w:tabs>
      </w:pPr>
      <w:hyperlink w:anchor="_Toc22495" w:history="1">
        <w:r>
          <w:rPr>
            <w:rFonts w:ascii="仿宋" w:eastAsia="仿宋" w:hAnsi="仿宋" w:cs="仿宋" w:hint="eastAsia"/>
            <w:lang w:eastAsia="zh-CN"/>
          </w:rPr>
          <w:t>(四)、资金风险分析</w:t>
        </w:r>
        <w:r>
          <w:tab/>
        </w:r>
        <w:r>
          <w:fldChar w:fldCharType="begin"/>
        </w:r>
        <w:r>
          <w:instrText xml:space="preserve"> PAGEREF _Toc22495 \h </w:instrText>
        </w:r>
        <w:r>
          <w:fldChar w:fldCharType="separate"/>
        </w:r>
        <w:r>
          <w:t>33</w:t>
        </w:r>
        <w:r>
          <w:fldChar w:fldCharType="end"/>
        </w:r>
      </w:hyperlink>
    </w:p>
    <w:p>
      <w:pPr>
        <w:pStyle w:val="TOC2"/>
        <w:tabs>
          <w:tab w:val="right" w:leader="dot" w:pos="8306"/>
        </w:tabs>
      </w:pPr>
      <w:hyperlink w:anchor="_Toc7717" w:history="1">
        <w:r>
          <w:rPr>
            <w:rFonts w:ascii="仿宋" w:eastAsia="仿宋" w:hAnsi="仿宋" w:cs="仿宋" w:hint="eastAsia"/>
            <w:lang w:eastAsia="zh-CN"/>
          </w:rPr>
          <w:t>(五)、技术风险分析</w:t>
        </w:r>
        <w:r>
          <w:tab/>
        </w:r>
        <w:r>
          <w:fldChar w:fldCharType="begin"/>
        </w:r>
        <w:r>
          <w:instrText xml:space="preserve"> PAGEREF _Toc7717 \h </w:instrText>
        </w:r>
        <w:r>
          <w:fldChar w:fldCharType="separate"/>
        </w:r>
        <w:r>
          <w:t>34</w:t>
        </w:r>
        <w:r>
          <w:fldChar w:fldCharType="end"/>
        </w:r>
      </w:hyperlink>
    </w:p>
    <w:p>
      <w:pPr>
        <w:pStyle w:val="TOC2"/>
        <w:tabs>
          <w:tab w:val="right" w:leader="dot" w:pos="8306"/>
        </w:tabs>
      </w:pPr>
      <w:hyperlink w:anchor="_Toc15924" w:history="1">
        <w:r>
          <w:rPr>
            <w:rFonts w:ascii="仿宋" w:eastAsia="仿宋" w:hAnsi="仿宋" w:cs="仿宋" w:hint="eastAsia"/>
            <w:lang w:eastAsia="zh-CN"/>
          </w:rPr>
          <w:t>(六)、财务风险分析</w:t>
        </w:r>
        <w:r>
          <w:tab/>
        </w:r>
        <w:r>
          <w:fldChar w:fldCharType="begin"/>
        </w:r>
        <w:r>
          <w:instrText xml:space="preserve"> PAGEREF _Toc15924 \h </w:instrText>
        </w:r>
        <w:r>
          <w:fldChar w:fldCharType="separate"/>
        </w:r>
        <w:r>
          <w:t>35</w:t>
        </w:r>
        <w:r>
          <w:fldChar w:fldCharType="end"/>
        </w:r>
      </w:hyperlink>
    </w:p>
    <w:p>
      <w:pPr>
        <w:pStyle w:val="TOC2"/>
        <w:tabs>
          <w:tab w:val="right" w:leader="dot" w:pos="8306"/>
        </w:tabs>
      </w:pPr>
      <w:hyperlink w:anchor="_Toc17430" w:history="1">
        <w:r>
          <w:rPr>
            <w:rFonts w:ascii="仿宋" w:eastAsia="仿宋" w:hAnsi="仿宋" w:cs="仿宋" w:hint="eastAsia"/>
            <w:lang w:eastAsia="zh-CN"/>
          </w:rPr>
          <w:t>(七)、管理风险分析</w:t>
        </w:r>
        <w:r>
          <w:tab/>
        </w:r>
        <w:r>
          <w:fldChar w:fldCharType="begin"/>
        </w:r>
        <w:r>
          <w:instrText xml:space="preserve"> PAGEREF _Toc17430 \h </w:instrText>
        </w:r>
        <w:r>
          <w:fldChar w:fldCharType="separate"/>
        </w:r>
        <w:r>
          <w:t>37</w:t>
        </w:r>
        <w:r>
          <w:fldChar w:fldCharType="end"/>
        </w:r>
      </w:hyperlink>
    </w:p>
    <w:p>
      <w:pPr>
        <w:pStyle w:val="TOC2"/>
        <w:tabs>
          <w:tab w:val="right" w:leader="dot" w:pos="8306"/>
        </w:tabs>
      </w:pPr>
      <w:hyperlink w:anchor="_Toc1071" w:history="1">
        <w:r>
          <w:rPr>
            <w:rFonts w:ascii="仿宋" w:eastAsia="仿宋" w:hAnsi="仿宋" w:cs="仿宋" w:hint="eastAsia"/>
            <w:lang w:eastAsia="zh-CN"/>
          </w:rPr>
          <w:t>(八)、其它风险分析</w:t>
        </w:r>
        <w:r>
          <w:tab/>
        </w:r>
        <w:r>
          <w:fldChar w:fldCharType="begin"/>
        </w:r>
        <w:r>
          <w:instrText xml:space="preserve"> PAGEREF _Toc1071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725" w:history="1">
        <w:r>
          <w:rPr>
            <w:rFonts w:ascii="仿宋" w:eastAsia="仿宋" w:hAnsi="仿宋" w:cs="仿宋" w:hint="eastAsia"/>
            <w:lang w:eastAsia="zh-CN"/>
          </w:rPr>
          <w:t>(九)、社会影响评估</w:t>
        </w:r>
        <w:r>
          <w:tab/>
        </w:r>
        <w:r>
          <w:fldChar w:fldCharType="begin"/>
        </w:r>
        <w:r>
          <w:instrText xml:space="preserve"> PAGEREF _Toc725 \h </w:instrText>
        </w:r>
        <w:r>
          <w:fldChar w:fldCharType="separate"/>
        </w:r>
        <w:r>
          <w:t>38</w:t>
        </w:r>
        <w:r>
          <w:fldChar w:fldCharType="end"/>
        </w:r>
      </w:hyperlink>
    </w:p>
    <w:p>
      <w:pPr>
        <w:pStyle w:val="TOC1"/>
        <w:tabs>
          <w:tab w:val="right" w:leader="dot" w:pos="8306"/>
        </w:tabs>
      </w:pPr>
      <w:hyperlink w:anchor="_Toc28030" w:history="1">
        <w:r>
          <w:rPr>
            <w:rFonts w:ascii="仿宋" w:eastAsia="仿宋" w:hAnsi="仿宋" w:cs="仿宋" w:hint="eastAsia"/>
            <w:lang w:eastAsia="zh-CN"/>
          </w:rPr>
          <w:t>七、投资方案计划</w:t>
        </w:r>
        <w:r>
          <w:tab/>
        </w:r>
        <w:r>
          <w:fldChar w:fldCharType="begin"/>
        </w:r>
        <w:r>
          <w:instrText xml:space="preserve"> PAGEREF _Toc28030 \h </w:instrText>
        </w:r>
        <w:r>
          <w:fldChar w:fldCharType="separate"/>
        </w:r>
        <w:r>
          <w:t>41</w:t>
        </w:r>
        <w:r>
          <w:fldChar w:fldCharType="end"/>
        </w:r>
      </w:hyperlink>
    </w:p>
    <w:p>
      <w:pPr>
        <w:pStyle w:val="TOC2"/>
        <w:tabs>
          <w:tab w:val="right" w:leader="dot" w:pos="8306"/>
        </w:tabs>
      </w:pPr>
      <w:hyperlink w:anchor="_Toc20327" w:history="1">
        <w:r>
          <w:rPr>
            <w:rFonts w:ascii="仿宋" w:eastAsia="仿宋" w:hAnsi="仿宋" w:cs="仿宋" w:hint="eastAsia"/>
            <w:lang w:eastAsia="zh-CN"/>
          </w:rPr>
          <w:t>(一)、智能真空断路器项目估算说明</w:t>
        </w:r>
        <w:r>
          <w:tab/>
        </w:r>
        <w:r>
          <w:fldChar w:fldCharType="begin"/>
        </w:r>
        <w:r>
          <w:instrText xml:space="preserve"> PAGEREF _Toc20327 \h </w:instrText>
        </w:r>
        <w:r>
          <w:fldChar w:fldCharType="separate"/>
        </w:r>
        <w:r>
          <w:t>41</w:t>
        </w:r>
        <w:r>
          <w:fldChar w:fldCharType="end"/>
        </w:r>
      </w:hyperlink>
    </w:p>
    <w:p>
      <w:pPr>
        <w:pStyle w:val="TOC2"/>
        <w:tabs>
          <w:tab w:val="right" w:leader="dot" w:pos="8306"/>
        </w:tabs>
      </w:pPr>
      <w:hyperlink w:anchor="_Toc756" w:history="1">
        <w:r>
          <w:rPr>
            <w:rFonts w:ascii="仿宋" w:eastAsia="仿宋" w:hAnsi="仿宋" w:cs="仿宋" w:hint="eastAsia"/>
            <w:lang w:eastAsia="zh-CN"/>
          </w:rPr>
          <w:t>(二)、智能真空断路器项目总投资估算</w:t>
        </w:r>
        <w:r>
          <w:tab/>
        </w:r>
        <w:r>
          <w:fldChar w:fldCharType="begin"/>
        </w:r>
        <w:r>
          <w:instrText xml:space="preserve"> PAGEREF _Toc756 \h </w:instrText>
        </w:r>
        <w:r>
          <w:fldChar w:fldCharType="separate"/>
        </w:r>
        <w:r>
          <w:t>43</w:t>
        </w:r>
        <w:r>
          <w:fldChar w:fldCharType="end"/>
        </w:r>
      </w:hyperlink>
    </w:p>
    <w:p>
      <w:pPr>
        <w:pStyle w:val="TOC2"/>
        <w:tabs>
          <w:tab w:val="right" w:leader="dot" w:pos="8306"/>
        </w:tabs>
      </w:pPr>
      <w:hyperlink w:anchor="_Toc24487" w:history="1">
        <w:r>
          <w:rPr>
            <w:rFonts w:ascii="仿宋" w:eastAsia="仿宋" w:hAnsi="仿宋" w:cs="仿宋" w:hint="eastAsia"/>
            <w:lang w:eastAsia="zh-CN"/>
          </w:rPr>
          <w:t>(三)、资金筹措</w:t>
        </w:r>
        <w:r>
          <w:tab/>
        </w:r>
        <w:r>
          <w:fldChar w:fldCharType="begin"/>
        </w:r>
        <w:r>
          <w:instrText xml:space="preserve"> PAGEREF _Toc24487 \h </w:instrText>
        </w:r>
        <w:r>
          <w:fldChar w:fldCharType="separate"/>
        </w:r>
        <w:r>
          <w:t>44</w:t>
        </w:r>
        <w:r>
          <w:fldChar w:fldCharType="end"/>
        </w:r>
      </w:hyperlink>
    </w:p>
    <w:p>
      <w:pPr>
        <w:pStyle w:val="TOC1"/>
        <w:tabs>
          <w:tab w:val="right" w:leader="dot" w:pos="8306"/>
        </w:tabs>
      </w:pPr>
      <w:hyperlink w:anchor="_Toc6635" w:history="1">
        <w:r>
          <w:rPr>
            <w:rFonts w:ascii="仿宋" w:eastAsia="仿宋" w:hAnsi="仿宋" w:cs="仿宋" w:hint="eastAsia"/>
            <w:lang w:eastAsia="zh-CN"/>
          </w:rPr>
          <w:t>八、经济影响分析</w:t>
        </w:r>
        <w:r>
          <w:tab/>
        </w:r>
        <w:r>
          <w:fldChar w:fldCharType="begin"/>
        </w:r>
        <w:r>
          <w:instrText xml:space="preserve"> PAGEREF _Toc6635 \h </w:instrText>
        </w:r>
        <w:r>
          <w:fldChar w:fldCharType="separate"/>
        </w:r>
        <w:r>
          <w:t>45</w:t>
        </w:r>
        <w:r>
          <w:fldChar w:fldCharType="end"/>
        </w:r>
      </w:hyperlink>
    </w:p>
    <w:p>
      <w:pPr>
        <w:pStyle w:val="TOC2"/>
        <w:tabs>
          <w:tab w:val="right" w:leader="dot" w:pos="8306"/>
        </w:tabs>
      </w:pPr>
      <w:hyperlink w:anchor="_Toc5809" w:history="1">
        <w:r>
          <w:rPr>
            <w:rFonts w:ascii="仿宋" w:eastAsia="仿宋" w:hAnsi="仿宋" w:cs="仿宋" w:hint="eastAsia"/>
            <w:lang w:eastAsia="zh-CN"/>
          </w:rPr>
          <w:t>(一)、经济费用效益或费用效果分析</w:t>
        </w:r>
        <w:r>
          <w:tab/>
        </w:r>
        <w:r>
          <w:fldChar w:fldCharType="begin"/>
        </w:r>
        <w:r>
          <w:instrText xml:space="preserve"> PAGEREF _Toc5809 \h </w:instrText>
        </w:r>
        <w:r>
          <w:fldChar w:fldCharType="separate"/>
        </w:r>
        <w:r>
          <w:t>45</w:t>
        </w:r>
        <w:r>
          <w:fldChar w:fldCharType="end"/>
        </w:r>
      </w:hyperlink>
    </w:p>
    <w:p>
      <w:pPr>
        <w:pStyle w:val="TOC2"/>
        <w:tabs>
          <w:tab w:val="right" w:leader="dot" w:pos="8306"/>
        </w:tabs>
      </w:pPr>
      <w:hyperlink w:anchor="_Toc1946" w:history="1">
        <w:r>
          <w:rPr>
            <w:rFonts w:ascii="仿宋" w:eastAsia="仿宋" w:hAnsi="仿宋" w:cs="仿宋" w:hint="eastAsia"/>
            <w:lang w:eastAsia="zh-CN"/>
          </w:rPr>
          <w:t>(二)、行业影响分析</w:t>
        </w:r>
        <w:r>
          <w:tab/>
        </w:r>
        <w:r>
          <w:fldChar w:fldCharType="begin"/>
        </w:r>
        <w:r>
          <w:instrText xml:space="preserve"> PAGEREF _Toc1946 \h </w:instrText>
        </w:r>
        <w:r>
          <w:fldChar w:fldCharType="separate"/>
        </w:r>
        <w:r>
          <w:t>47</w:t>
        </w:r>
        <w:r>
          <w:fldChar w:fldCharType="end"/>
        </w:r>
      </w:hyperlink>
    </w:p>
    <w:p>
      <w:pPr>
        <w:pStyle w:val="TOC2"/>
        <w:tabs>
          <w:tab w:val="right" w:leader="dot" w:pos="8306"/>
        </w:tabs>
      </w:pPr>
      <w:hyperlink w:anchor="_Toc352" w:history="1">
        <w:r>
          <w:rPr>
            <w:rFonts w:ascii="仿宋" w:eastAsia="仿宋" w:hAnsi="仿宋" w:cs="仿宋" w:hint="eastAsia"/>
            <w:lang w:eastAsia="zh-CN"/>
          </w:rPr>
          <w:t>(三)、区域经济影响分析</w:t>
        </w:r>
        <w:r>
          <w:tab/>
        </w:r>
        <w:r>
          <w:fldChar w:fldCharType="begin"/>
        </w:r>
        <w:r>
          <w:instrText xml:space="preserve"> PAGEREF _Toc352 \h </w:instrText>
        </w:r>
        <w:r>
          <w:fldChar w:fldCharType="separate"/>
        </w:r>
        <w:r>
          <w:t>48</w:t>
        </w:r>
        <w:r>
          <w:fldChar w:fldCharType="end"/>
        </w:r>
      </w:hyperlink>
    </w:p>
    <w:p>
      <w:pPr>
        <w:pStyle w:val="TOC2"/>
        <w:tabs>
          <w:tab w:val="right" w:leader="dot" w:pos="8306"/>
        </w:tabs>
      </w:pPr>
      <w:hyperlink w:anchor="_Toc26623" w:history="1">
        <w:r>
          <w:rPr>
            <w:rFonts w:ascii="仿宋" w:eastAsia="仿宋" w:hAnsi="仿宋" w:cs="仿宋" w:hint="eastAsia"/>
            <w:lang w:eastAsia="zh-CN"/>
          </w:rPr>
          <w:t>(四)、宏观经济影响分析</w:t>
        </w:r>
        <w:r>
          <w:tab/>
        </w:r>
        <w:r>
          <w:fldChar w:fldCharType="begin"/>
        </w:r>
        <w:r>
          <w:instrText xml:space="preserve"> PAGEREF _Toc26623 \h </w:instrText>
        </w:r>
        <w:r>
          <w:fldChar w:fldCharType="separate"/>
        </w:r>
        <w:r>
          <w:t>49</w:t>
        </w:r>
        <w:r>
          <w:fldChar w:fldCharType="end"/>
        </w:r>
      </w:hyperlink>
    </w:p>
    <w:p>
      <w:pPr>
        <w:pStyle w:val="TOC1"/>
        <w:tabs>
          <w:tab w:val="right" w:leader="dot" w:pos="8306"/>
        </w:tabs>
      </w:pPr>
      <w:hyperlink w:anchor="_Toc19455" w:history="1">
        <w:r>
          <w:rPr>
            <w:rFonts w:ascii="仿宋" w:eastAsia="仿宋" w:hAnsi="仿宋" w:cs="仿宋" w:hint="eastAsia"/>
            <w:lang w:eastAsia="zh-CN"/>
          </w:rPr>
          <w:t>九、环境和生态影响分析</w:t>
        </w:r>
        <w:r>
          <w:tab/>
        </w:r>
        <w:r>
          <w:fldChar w:fldCharType="begin"/>
        </w:r>
        <w:r>
          <w:instrText xml:space="preserve"> PAGEREF _Toc19455 \h </w:instrText>
        </w:r>
        <w:r>
          <w:fldChar w:fldCharType="separate"/>
        </w:r>
        <w:r>
          <w:t>50</w:t>
        </w:r>
        <w:r>
          <w:fldChar w:fldCharType="end"/>
        </w:r>
      </w:hyperlink>
    </w:p>
    <w:p>
      <w:pPr>
        <w:pStyle w:val="TOC2"/>
        <w:tabs>
          <w:tab w:val="right" w:leader="dot" w:pos="8306"/>
        </w:tabs>
      </w:pPr>
      <w:hyperlink w:anchor="_Toc23898" w:history="1">
        <w:r>
          <w:rPr>
            <w:rFonts w:ascii="仿宋" w:eastAsia="仿宋" w:hAnsi="仿宋" w:cs="仿宋" w:hint="eastAsia"/>
            <w:lang w:eastAsia="zh-CN"/>
          </w:rPr>
          <w:t>(一)、环境和生态现状</w:t>
        </w:r>
        <w:r>
          <w:tab/>
        </w:r>
        <w:r>
          <w:fldChar w:fldCharType="begin"/>
        </w:r>
        <w:r>
          <w:instrText xml:space="preserve"> PAGEREF _Toc23898 \h </w:instrText>
        </w:r>
        <w:r>
          <w:fldChar w:fldCharType="separate"/>
        </w:r>
        <w:r>
          <w:t>50</w:t>
        </w:r>
        <w:r>
          <w:fldChar w:fldCharType="end"/>
        </w:r>
      </w:hyperlink>
    </w:p>
    <w:p>
      <w:pPr>
        <w:pStyle w:val="TOC2"/>
        <w:tabs>
          <w:tab w:val="right" w:leader="dot" w:pos="8306"/>
        </w:tabs>
      </w:pPr>
      <w:hyperlink w:anchor="_Toc8807" w:history="1">
        <w:r>
          <w:rPr>
            <w:rFonts w:ascii="仿宋" w:eastAsia="仿宋" w:hAnsi="仿宋" w:cs="仿宋" w:hint="eastAsia"/>
            <w:lang w:eastAsia="zh-CN"/>
          </w:rPr>
          <w:t>(二)、生态环境影响分析</w:t>
        </w:r>
        <w:r>
          <w:tab/>
        </w:r>
        <w:r>
          <w:fldChar w:fldCharType="begin"/>
        </w:r>
        <w:r>
          <w:instrText xml:space="preserve"> PAGEREF _Toc8807 \h </w:instrText>
        </w:r>
        <w:r>
          <w:fldChar w:fldCharType="separate"/>
        </w:r>
        <w:r>
          <w:t>51</w:t>
        </w:r>
        <w:r>
          <w:fldChar w:fldCharType="end"/>
        </w:r>
      </w:hyperlink>
    </w:p>
    <w:p>
      <w:pPr>
        <w:pStyle w:val="TOC2"/>
        <w:tabs>
          <w:tab w:val="right" w:leader="dot" w:pos="8306"/>
        </w:tabs>
      </w:pPr>
      <w:hyperlink w:anchor="_Toc5199" w:history="1">
        <w:r>
          <w:rPr>
            <w:rFonts w:ascii="仿宋" w:eastAsia="仿宋" w:hAnsi="仿宋" w:cs="仿宋" w:hint="eastAsia"/>
            <w:lang w:eastAsia="zh-CN"/>
          </w:rPr>
          <w:t>(三)、生态环境保护措施</w:t>
        </w:r>
        <w:r>
          <w:tab/>
        </w:r>
        <w:r>
          <w:fldChar w:fldCharType="begin"/>
        </w:r>
        <w:r>
          <w:instrText xml:space="preserve"> PAGEREF _Toc5199 \h </w:instrText>
        </w:r>
        <w:r>
          <w:fldChar w:fldCharType="separate"/>
        </w:r>
        <w:r>
          <w:t>52</w:t>
        </w:r>
        <w:r>
          <w:fldChar w:fldCharType="end"/>
        </w:r>
      </w:hyperlink>
    </w:p>
    <w:p>
      <w:pPr>
        <w:pStyle w:val="TOC2"/>
        <w:tabs>
          <w:tab w:val="right" w:leader="dot" w:pos="8306"/>
        </w:tabs>
      </w:pPr>
      <w:hyperlink w:anchor="_Toc13852" w:history="1">
        <w:r>
          <w:rPr>
            <w:rFonts w:ascii="仿宋" w:eastAsia="仿宋" w:hAnsi="仿宋" w:cs="仿宋" w:hint="eastAsia"/>
            <w:lang w:eastAsia="zh-CN"/>
          </w:rPr>
          <w:t>(四)、地质灾害影响分析</w:t>
        </w:r>
        <w:r>
          <w:tab/>
        </w:r>
        <w:r>
          <w:fldChar w:fldCharType="begin"/>
        </w:r>
        <w:r>
          <w:instrText xml:space="preserve"> PAGEREF _Toc13852 \h </w:instrText>
        </w:r>
        <w:r>
          <w:fldChar w:fldCharType="separate"/>
        </w:r>
        <w:r>
          <w:t>55</w:t>
        </w:r>
        <w:r>
          <w:fldChar w:fldCharType="end"/>
        </w:r>
      </w:hyperlink>
    </w:p>
    <w:p>
      <w:pPr>
        <w:pStyle w:val="TOC2"/>
        <w:tabs>
          <w:tab w:val="right" w:leader="dot" w:pos="8306"/>
        </w:tabs>
      </w:pPr>
      <w:hyperlink w:anchor="_Toc31258" w:history="1">
        <w:r>
          <w:rPr>
            <w:rFonts w:ascii="仿宋" w:eastAsia="仿宋" w:hAnsi="仿宋" w:cs="仿宋" w:hint="eastAsia"/>
            <w:lang w:eastAsia="zh-CN"/>
          </w:rPr>
          <w:t>(五)、特殊环境影响</w:t>
        </w:r>
        <w:r>
          <w:tab/>
        </w:r>
        <w:r>
          <w:fldChar w:fldCharType="begin"/>
        </w:r>
        <w:r>
          <w:instrText xml:space="preserve"> PAGEREF _Toc31258 \h </w:instrText>
        </w:r>
        <w:r>
          <w:fldChar w:fldCharType="separate"/>
        </w:r>
        <w:r>
          <w:t>55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8127"/>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项目实施方案的编写是为了明确项目实施的目标、方法和流程，以确保项目能够顺利进行和完成。本方案是基于学习和交流目的编写的，不可做为商业用途。通过本方案，我们将详细描述项目的背景、目标和重要性，并介绍项目实施的原则和方法。同时，我们将提供项目实施的计划和时间表，以及项目的组织和管理方式。通过本方案的实施，我们期望能够取得良好的学习效果，并为进一步的学习和交流提供经验和启示。</w:t>
      </w:r>
    </w:p>
    <w:p>
      <w:pPr>
        <w:pStyle w:val="Heading1"/>
        <w:ind w:firstLine="560" w:firstLineChars="200"/>
        <w:rPr>
          <w:rFonts w:ascii="仿宋" w:eastAsia="仿宋" w:hAnsi="仿宋" w:cs="仿宋" w:hint="eastAsia"/>
          <w:sz w:val="28"/>
          <w:lang w:eastAsia="zh-CN"/>
        </w:rPr>
      </w:pPr>
      <w:bookmarkStart w:id="2" w:name="_Toc20814"/>
      <w:r>
        <w:rPr>
          <w:rFonts w:ascii="仿宋" w:eastAsia="仿宋" w:hAnsi="仿宋" w:cs="仿宋" w:hint="eastAsia"/>
          <w:sz w:val="28"/>
          <w:lang w:eastAsia="zh-CN"/>
        </w:rPr>
        <w:t>一、背景和必要性研究</w:t>
      </w:r>
      <w:bookmarkEnd w:id="2"/>
    </w:p>
    <w:p>
      <w:pPr>
        <w:pStyle w:val="Heading2"/>
        <w:rPr>
          <w:rFonts w:ascii="仿宋" w:eastAsia="仿宋" w:hAnsi="仿宋" w:cs="仿宋" w:hint="eastAsia"/>
          <w:lang w:eastAsia="zh-CN"/>
        </w:rPr>
      </w:pPr>
      <w:bookmarkStart w:id="3" w:name="_Toc7302"/>
      <w:r>
        <w:rPr>
          <w:rFonts w:ascii="仿宋" w:eastAsia="仿宋" w:hAnsi="仿宋" w:cs="仿宋" w:hint="eastAsia"/>
          <w:lang w:eastAsia="zh-CN"/>
        </w:rPr>
        <w:t>(一)、智能真空断路器项目承办单位背景分析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一)公司概况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公司坚持"以人为本，无为而治”的企业管理理念，以“走正道，</w:t>
      </w:r>
    </w:p>
    <w:p>
      <w:pPr>
        <w:ind w:firstLine="560" w:firstLineChars="200"/>
        <w:rPr>
          <w:rFonts w:ascii="仿宋" w:eastAsia="仿宋" w:hAnsi="仿宋" w:cs="仿宋" w:hint="eastAsia"/>
          <w:sz w:val="28"/>
        </w:rPr>
      </w:pPr>
      <w:r>
        <w:rPr>
          <w:rFonts w:ascii="仿宋" w:eastAsia="仿宋" w:hAnsi="仿宋" w:cs="仿宋" w:hint="eastAsia"/>
          <w:sz w:val="28"/>
          <w:lang w:eastAsia="zh-CN"/>
        </w:rPr>
        <w:t>负责任，心中有别人"的企业文化核心思想为指针，实现新的跨越，</w:t>
      </w:r>
    </w:p>
    <w:p>
      <w:pPr>
        <w:ind w:firstLine="560" w:firstLineChars="200"/>
        <w:rPr>
          <w:rFonts w:ascii="仿宋" w:eastAsia="仿宋" w:hAnsi="仿宋" w:cs="仿宋" w:hint="eastAsia"/>
          <w:sz w:val="28"/>
        </w:rPr>
      </w:pPr>
      <w:r>
        <w:rPr>
          <w:rFonts w:ascii="仿宋" w:eastAsia="仿宋" w:hAnsi="仿宋" w:cs="仿宋" w:hint="eastAsia"/>
          <w:sz w:val="28"/>
          <w:lang w:eastAsia="zh-CN"/>
        </w:rPr>
        <w:t>创造新的辉煌。热忱欢迎社会各界人士咨询与合作。</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公司自成立以来，在整合产业服务资源的基础上，积累用户需求实现技术创新，专注为客户创造价值。公司通过了XX质量体系、 XX环境管理体系、 XX职业健康安全管理体系和信息安全管理体系认证，并获得XX 信息系统业务安全服务资质证书以及计算机信息系统集成XX资质。</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公司近年来的快速发展主要得益于企业对于产品和服务的前瞻性研发布局。公司所属行业对产品和服务的定制化要求较高，公司技术与管 理团队专业和稳定，对行业和客户需求理解到位，以及公司不断加强研发投入，保证了产品研发目标的实施。未来，公司将坚持研发投入，稳定研发团队，加大研发人才引进与培养，保证公司在行业内的技术领先水平。未来公司将加强人力资源建设，根据公司未来发展战略和发展规模，建立合理的人力资源发展机制，制定人力资源总体发展规划，优化现有人力资源整体布局，明确人力资源引进、开发、使用、培养、考核、激励等制度和流程，实现人力资源的合理配置，全面提升公司核心竞争力。鉴于未来三年公司业务规模将会持续扩大，公司已制定了未来三年期的人才发展规划，明确各岗位的职责权限和任职要求，并通过内部培养、外部招聘、竞争上岗的多种方式储备了管理、生产、销售等各种领域优秀人才。同时，公司将不断完善绩效管理体系，设置科学的业绩考核指标，对各级员工进行合理的考核与评价。 随着公司近年来的快速发展，业务规模及人员规模迅速扩张，企业规模将得到进一步提升，产线的自动化，信息化水平将进一步提升，这需要公司管理流程不断调整改进，公司管理团队管理水平不断提升。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(二)公司经济效益分析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上一年度， xxx (集团)有限公司实现营业收入XX万元，同比增长XX%。其中，主营业业务智能真空断路器生产及销售收入为XX万元，占营业总收入的XX%。</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https://d.book118.com/806100145053010035</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智能真空断路器相关项目运行指导方案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智能真空断路器相关项目运行指导方案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智能真空断路器相关项目运行指导方案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智能真空断路器相关项目运行指导方案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智能真空断路器相关项目运行指导方案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7F0685D"/>
    <w:rsid w:val="27F0685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806100145053010035"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WPS_1644550690</dc:creator>
  <cp:lastModifiedBy>WPS_1644550690</cp:lastModifiedBy>
  <cp:revision>1</cp:revision>
  <dcterms:created xsi:type="dcterms:W3CDTF">2023-12-30T12:45:00Z</dcterms:created>
  <dcterms:modified xsi:type="dcterms:W3CDTF">2023-12-30T12:45:47Z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89704E7867F6483E87FD3EAADC07093F_11</vt:lpwstr>
  </property>
  <property fmtid="{D5CDD505-2E9C-101B-9397-08002B2CF9AE}" pid="3" name="KSOProductBuildVer">
    <vt:lpwstr>2052-12.1.0.16120</vt:lpwstr>
  </property>
</Properties>
</file>