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数字减影血管造影X射线装置(DSA)项目构思建设方案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 w:history="1">
        <w:r>
          <w:rPr>
            <w:rFonts w:ascii="仿宋" w:eastAsia="仿宋" w:hAnsi="仿宋" w:cs="仿宋" w:hint="eastAsia"/>
            <w:lang w:eastAsia="zh-CN"/>
          </w:rPr>
          <w:t>概论</w:t>
        </w:r>
        <w:r>
          <w:tab/>
        </w:r>
        <w:r>
          <w:fldChar w:fldCharType="begin"/>
        </w:r>
        <w:r>
          <w:instrText xml:space="preserve"> PAGEREF _Toc2052 \h </w:instrText>
        </w:r>
        <w:r>
          <w:fldChar w:fldCharType="separate"/>
        </w:r>
        <w:r>
          <w:t>3</w:t>
        </w:r>
        <w:r>
          <w:fldChar w:fldCharType="end"/>
        </w:r>
      </w:hyperlink>
    </w:p>
    <w:p>
      <w:pPr>
        <w:pStyle w:val="TOC1"/>
        <w:tabs>
          <w:tab w:val="right" w:leader="dot" w:pos="8306"/>
        </w:tabs>
      </w:pPr>
      <w:hyperlink w:anchor="_Toc6100" w:history="1">
        <w:r>
          <w:rPr>
            <w:rFonts w:ascii="仿宋" w:eastAsia="仿宋" w:hAnsi="仿宋" w:cs="仿宋" w:hint="eastAsia"/>
            <w:lang w:eastAsia="zh-CN"/>
          </w:rPr>
          <w:t>一、经济影响分析</w:t>
        </w:r>
        <w:r>
          <w:tab/>
        </w:r>
        <w:r>
          <w:fldChar w:fldCharType="begin"/>
        </w:r>
        <w:r>
          <w:instrText xml:space="preserve"> PAGEREF _Toc6100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(一)、经济费用效益或费用效果分析</w:t>
        </w:r>
        <w:r>
          <w:tab/>
        </w:r>
        <w:r>
          <w:fldChar w:fldCharType="begin"/>
        </w:r>
        <w:r>
          <w:instrText xml:space="preserve"> PAGEREF _Toc279 \h </w:instrText>
        </w:r>
        <w:r>
          <w:fldChar w:fldCharType="separate"/>
        </w:r>
        <w:r>
          <w:t>3</w:t>
        </w:r>
        <w:r>
          <w:fldChar w:fldCharType="end"/>
        </w:r>
      </w:hyperlink>
    </w:p>
    <w:p>
      <w:pPr>
        <w:pStyle w:val="TOC2"/>
        <w:tabs>
          <w:tab w:val="right" w:leader="dot" w:pos="8306"/>
        </w:tabs>
      </w:pPr>
      <w:hyperlink w:anchor="_Toc16551" w:history="1">
        <w:r>
          <w:rPr>
            <w:rFonts w:ascii="仿宋" w:eastAsia="仿宋" w:hAnsi="仿宋" w:cs="仿宋" w:hint="eastAsia"/>
            <w:lang w:eastAsia="zh-CN"/>
          </w:rPr>
          <w:t>(二)、行业影响分析</w:t>
        </w:r>
        <w:r>
          <w:tab/>
        </w:r>
        <w:r>
          <w:fldChar w:fldCharType="begin"/>
        </w:r>
        <w:r>
          <w:instrText xml:space="preserve"> PAGEREF _Toc16551 \h </w:instrText>
        </w:r>
        <w:r>
          <w:fldChar w:fldCharType="separate"/>
        </w:r>
        <w:r>
          <w:t>5</w:t>
        </w:r>
        <w:r>
          <w:fldChar w:fldCharType="end"/>
        </w:r>
      </w:hyperlink>
    </w:p>
    <w:p>
      <w:pPr>
        <w:pStyle w:val="TOC2"/>
        <w:tabs>
          <w:tab w:val="right" w:leader="dot" w:pos="8306"/>
        </w:tabs>
      </w:pPr>
      <w:hyperlink w:anchor="_Toc32671" w:history="1">
        <w:r>
          <w:rPr>
            <w:rFonts w:ascii="仿宋" w:eastAsia="仿宋" w:hAnsi="仿宋" w:cs="仿宋" w:hint="eastAsia"/>
            <w:lang w:eastAsia="zh-CN"/>
          </w:rPr>
          <w:t>(三)、区域经济影响分析</w:t>
        </w:r>
        <w:r>
          <w:tab/>
        </w:r>
        <w:r>
          <w:fldChar w:fldCharType="begin"/>
        </w:r>
        <w:r>
          <w:instrText xml:space="preserve"> PAGEREF _Toc32671 \h </w:instrText>
        </w:r>
        <w:r>
          <w:fldChar w:fldCharType="separate"/>
        </w:r>
        <w:r>
          <w:t>7</w:t>
        </w:r>
        <w:r>
          <w:fldChar w:fldCharType="end"/>
        </w:r>
      </w:hyperlink>
    </w:p>
    <w:p>
      <w:pPr>
        <w:pStyle w:val="TOC2"/>
        <w:tabs>
          <w:tab w:val="right" w:leader="dot" w:pos="8306"/>
        </w:tabs>
      </w:pPr>
      <w:hyperlink w:anchor="_Toc15025" w:history="1">
        <w:r>
          <w:rPr>
            <w:rFonts w:ascii="仿宋" w:eastAsia="仿宋" w:hAnsi="仿宋" w:cs="仿宋" w:hint="eastAsia"/>
            <w:lang w:eastAsia="zh-CN"/>
          </w:rPr>
          <w:t>(四)、宏观经济影响分析</w:t>
        </w:r>
        <w:r>
          <w:tab/>
        </w:r>
        <w:r>
          <w:fldChar w:fldCharType="begin"/>
        </w:r>
        <w:r>
          <w:instrText xml:space="preserve"> PAGEREF _Toc15025 \h </w:instrText>
        </w:r>
        <w:r>
          <w:fldChar w:fldCharType="separate"/>
        </w:r>
        <w:r>
          <w:t>8</w:t>
        </w:r>
        <w:r>
          <w:fldChar w:fldCharType="end"/>
        </w:r>
      </w:hyperlink>
    </w:p>
    <w:p>
      <w:pPr>
        <w:pStyle w:val="TOC1"/>
        <w:tabs>
          <w:tab w:val="right" w:leader="dot" w:pos="8306"/>
        </w:tabs>
      </w:pPr>
      <w:hyperlink w:anchor="_Toc3773" w:history="1">
        <w:r>
          <w:rPr>
            <w:rFonts w:ascii="仿宋" w:eastAsia="仿宋" w:hAnsi="仿宋" w:cs="仿宋" w:hint="eastAsia"/>
            <w:lang w:eastAsia="zh-CN"/>
          </w:rPr>
          <w:t>二、环境和生态影响分析</w:t>
        </w:r>
        <w:r>
          <w:tab/>
        </w:r>
        <w:r>
          <w:fldChar w:fldCharType="begin"/>
        </w:r>
        <w:r>
          <w:instrText xml:space="preserve"> PAGEREF _Toc3773 \h </w:instrText>
        </w:r>
        <w:r>
          <w:fldChar w:fldCharType="separate"/>
        </w:r>
        <w:r>
          <w:t>10</w:t>
        </w:r>
        <w:r>
          <w:fldChar w:fldCharType="end"/>
        </w:r>
      </w:hyperlink>
    </w:p>
    <w:p>
      <w:pPr>
        <w:pStyle w:val="TOC2"/>
        <w:tabs>
          <w:tab w:val="right" w:leader="dot" w:pos="8306"/>
        </w:tabs>
      </w:pPr>
      <w:hyperlink w:anchor="_Toc31551" w:history="1">
        <w:r>
          <w:rPr>
            <w:rFonts w:ascii="仿宋" w:eastAsia="仿宋" w:hAnsi="仿宋" w:cs="仿宋" w:hint="eastAsia"/>
            <w:lang w:eastAsia="zh-CN"/>
          </w:rPr>
          <w:t>(一)、环境和生态现状</w:t>
        </w:r>
        <w:r>
          <w:tab/>
        </w:r>
        <w:r>
          <w:fldChar w:fldCharType="begin"/>
        </w:r>
        <w:r>
          <w:instrText xml:space="preserve"> PAGEREF _Toc31551 \h </w:instrText>
        </w:r>
        <w:r>
          <w:fldChar w:fldCharType="separate"/>
        </w:r>
        <w:r>
          <w:t>10</w:t>
        </w:r>
        <w:r>
          <w:fldChar w:fldCharType="end"/>
        </w:r>
      </w:hyperlink>
    </w:p>
    <w:p>
      <w:pPr>
        <w:pStyle w:val="TOC2"/>
        <w:tabs>
          <w:tab w:val="right" w:leader="dot" w:pos="8306"/>
        </w:tabs>
      </w:pPr>
      <w:hyperlink w:anchor="_Toc21113" w:history="1">
        <w:r>
          <w:rPr>
            <w:rFonts w:ascii="仿宋" w:eastAsia="仿宋" w:hAnsi="仿宋" w:cs="仿宋" w:hint="eastAsia"/>
            <w:lang w:eastAsia="zh-CN"/>
          </w:rPr>
          <w:t>(二)、生态环境影响分析</w:t>
        </w:r>
        <w:r>
          <w:tab/>
        </w:r>
        <w:r>
          <w:fldChar w:fldCharType="begin"/>
        </w:r>
        <w:r>
          <w:instrText xml:space="preserve"> PAGEREF _Toc21113 \h </w:instrText>
        </w:r>
        <w:r>
          <w:fldChar w:fldCharType="separate"/>
        </w:r>
        <w:r>
          <w:t>11</w:t>
        </w:r>
        <w:r>
          <w:fldChar w:fldCharType="end"/>
        </w:r>
      </w:hyperlink>
    </w:p>
    <w:p>
      <w:pPr>
        <w:pStyle w:val="TOC2"/>
        <w:tabs>
          <w:tab w:val="right" w:leader="dot" w:pos="8306"/>
        </w:tabs>
      </w:pPr>
      <w:hyperlink w:anchor="_Toc12927" w:history="1">
        <w:r>
          <w:rPr>
            <w:rFonts w:ascii="仿宋" w:eastAsia="仿宋" w:hAnsi="仿宋" w:cs="仿宋" w:hint="eastAsia"/>
            <w:lang w:eastAsia="zh-CN"/>
          </w:rPr>
          <w:t>(三)、生态环境保护措施</w:t>
        </w:r>
        <w:r>
          <w:tab/>
        </w:r>
        <w:r>
          <w:fldChar w:fldCharType="begin"/>
        </w:r>
        <w:r>
          <w:instrText xml:space="preserve"> PAGEREF _Toc12927 \h </w:instrText>
        </w:r>
        <w:r>
          <w:fldChar w:fldCharType="separate"/>
        </w:r>
        <w:r>
          <w:t>13</w:t>
        </w:r>
        <w:r>
          <w:fldChar w:fldCharType="end"/>
        </w:r>
      </w:hyperlink>
    </w:p>
    <w:p>
      <w:pPr>
        <w:pStyle w:val="TOC2"/>
        <w:tabs>
          <w:tab w:val="right" w:leader="dot" w:pos="8306"/>
        </w:tabs>
      </w:pPr>
      <w:hyperlink w:anchor="_Toc28029" w:history="1">
        <w:r>
          <w:rPr>
            <w:rFonts w:ascii="仿宋" w:eastAsia="仿宋" w:hAnsi="仿宋" w:cs="仿宋" w:hint="eastAsia"/>
            <w:lang w:eastAsia="zh-CN"/>
          </w:rPr>
          <w:t>(四)、地质灾害影响分析</w:t>
        </w:r>
        <w:r>
          <w:tab/>
        </w:r>
        <w:r>
          <w:fldChar w:fldCharType="begin"/>
        </w:r>
        <w:r>
          <w:instrText xml:space="preserve"> PAGEREF _Toc28029 \h </w:instrText>
        </w:r>
        <w:r>
          <w:fldChar w:fldCharType="separate"/>
        </w:r>
        <w:r>
          <w:t>14</w:t>
        </w:r>
        <w:r>
          <w:fldChar w:fldCharType="end"/>
        </w:r>
      </w:hyperlink>
    </w:p>
    <w:p>
      <w:pPr>
        <w:pStyle w:val="TOC2"/>
        <w:tabs>
          <w:tab w:val="right" w:leader="dot" w:pos="8306"/>
        </w:tabs>
      </w:pPr>
      <w:hyperlink w:anchor="_Toc18114" w:history="1">
        <w:r>
          <w:rPr>
            <w:rFonts w:ascii="仿宋" w:eastAsia="仿宋" w:hAnsi="仿宋" w:cs="仿宋" w:hint="eastAsia"/>
            <w:lang w:eastAsia="zh-CN"/>
          </w:rPr>
          <w:t>(五)、特殊环境影响</w:t>
        </w:r>
        <w:r>
          <w:tab/>
        </w:r>
        <w:r>
          <w:fldChar w:fldCharType="begin"/>
        </w:r>
        <w:r>
          <w:instrText xml:space="preserve"> PAGEREF _Toc18114 \h </w:instrText>
        </w:r>
        <w:r>
          <w:fldChar w:fldCharType="separate"/>
        </w:r>
        <w:r>
          <w:t>16</w:t>
        </w:r>
        <w:r>
          <w:fldChar w:fldCharType="end"/>
        </w:r>
      </w:hyperlink>
    </w:p>
    <w:p>
      <w:pPr>
        <w:pStyle w:val="TOC1"/>
        <w:tabs>
          <w:tab w:val="right" w:leader="dot" w:pos="8306"/>
        </w:tabs>
      </w:pPr>
      <w:hyperlink w:anchor="_Toc2533" w:history="1">
        <w:r>
          <w:rPr>
            <w:rFonts w:ascii="仿宋" w:eastAsia="仿宋" w:hAnsi="仿宋" w:cs="仿宋" w:hint="eastAsia"/>
            <w:lang w:eastAsia="zh-CN"/>
          </w:rPr>
          <w:t>三、数字减影血管造影X射线装置(DSA)项目概论</w:t>
        </w:r>
        <w:r>
          <w:tab/>
        </w:r>
        <w:r>
          <w:fldChar w:fldCharType="begin"/>
        </w:r>
        <w:r>
          <w:instrText xml:space="preserve"> PAGEREF _Toc2533 \h </w:instrText>
        </w:r>
        <w:r>
          <w:fldChar w:fldCharType="separate"/>
        </w:r>
        <w:r>
          <w:t>17</w:t>
        </w:r>
        <w:r>
          <w:fldChar w:fldCharType="end"/>
        </w:r>
      </w:hyperlink>
    </w:p>
    <w:p>
      <w:pPr>
        <w:pStyle w:val="TOC2"/>
        <w:tabs>
          <w:tab w:val="right" w:leader="dot" w:pos="8306"/>
        </w:tabs>
      </w:pPr>
      <w:hyperlink w:anchor="_Toc19097" w:history="1">
        <w:r>
          <w:rPr>
            <w:rFonts w:ascii="仿宋" w:eastAsia="仿宋" w:hAnsi="仿宋" w:cs="仿宋" w:hint="eastAsia"/>
            <w:lang w:eastAsia="zh-CN"/>
          </w:rPr>
          <w:t>(一)、项目申报单位概况</w:t>
        </w:r>
        <w:r>
          <w:tab/>
        </w:r>
        <w:r>
          <w:fldChar w:fldCharType="begin"/>
        </w:r>
        <w:r>
          <w:instrText xml:space="preserve"> PAGEREF _Toc19097 \h </w:instrText>
        </w:r>
        <w:r>
          <w:fldChar w:fldCharType="separate"/>
        </w:r>
        <w:r>
          <w:t>17</w:t>
        </w:r>
        <w:r>
          <w:fldChar w:fldCharType="end"/>
        </w:r>
      </w:hyperlink>
    </w:p>
    <w:p>
      <w:pPr>
        <w:pStyle w:val="TOC2"/>
        <w:tabs>
          <w:tab w:val="right" w:leader="dot" w:pos="8306"/>
        </w:tabs>
      </w:pPr>
      <w:hyperlink w:anchor="_Toc17749" w:history="1">
        <w:r>
          <w:rPr>
            <w:rFonts w:ascii="仿宋" w:eastAsia="仿宋" w:hAnsi="仿宋" w:cs="仿宋" w:hint="eastAsia"/>
            <w:lang w:eastAsia="zh-CN"/>
          </w:rPr>
          <w:t>(二)、项目概况</w:t>
        </w:r>
        <w:r>
          <w:tab/>
        </w:r>
        <w:r>
          <w:fldChar w:fldCharType="begin"/>
        </w:r>
        <w:r>
          <w:instrText xml:space="preserve"> PAGEREF _Toc17749 \h </w:instrText>
        </w:r>
        <w:r>
          <w:fldChar w:fldCharType="separate"/>
        </w:r>
        <w:r>
          <w:t>18</w:t>
        </w:r>
        <w:r>
          <w:fldChar w:fldCharType="end"/>
        </w:r>
      </w:hyperlink>
    </w:p>
    <w:p>
      <w:pPr>
        <w:pStyle w:val="TOC1"/>
        <w:tabs>
          <w:tab w:val="right" w:leader="dot" w:pos="8306"/>
        </w:tabs>
      </w:pPr>
      <w:hyperlink w:anchor="_Toc19719" w:history="1">
        <w:r>
          <w:rPr>
            <w:rFonts w:ascii="仿宋" w:eastAsia="仿宋" w:hAnsi="仿宋" w:cs="仿宋" w:hint="eastAsia"/>
            <w:lang w:eastAsia="zh-CN"/>
          </w:rPr>
          <w:t>四、项目监理与质量保证</w:t>
        </w:r>
        <w:r>
          <w:tab/>
        </w:r>
        <w:r>
          <w:fldChar w:fldCharType="begin"/>
        </w:r>
        <w:r>
          <w:instrText xml:space="preserve"> PAGEREF _Toc19719 \h </w:instrText>
        </w:r>
        <w:r>
          <w:fldChar w:fldCharType="separate"/>
        </w:r>
        <w:r>
          <w:t>21</w:t>
        </w:r>
        <w:r>
          <w:fldChar w:fldCharType="end"/>
        </w:r>
      </w:hyperlink>
    </w:p>
    <w:p>
      <w:pPr>
        <w:pStyle w:val="TOC2"/>
        <w:tabs>
          <w:tab w:val="right" w:leader="dot" w:pos="8306"/>
        </w:tabs>
      </w:pPr>
      <w:hyperlink w:anchor="_Toc754" w:history="1">
        <w:r>
          <w:rPr>
            <w:rFonts w:ascii="仿宋" w:eastAsia="仿宋" w:hAnsi="仿宋" w:cs="仿宋" w:hint="eastAsia"/>
            <w:lang w:eastAsia="zh-CN"/>
          </w:rPr>
          <w:t>(一)、监理体系构建</w:t>
        </w:r>
        <w:r>
          <w:tab/>
        </w:r>
        <w:r>
          <w:fldChar w:fldCharType="begin"/>
        </w:r>
        <w:r>
          <w:instrText xml:space="preserve"> PAGEREF _Toc754 \h </w:instrText>
        </w:r>
        <w:r>
          <w:fldChar w:fldCharType="separate"/>
        </w:r>
        <w:r>
          <w:t>21</w:t>
        </w:r>
        <w:r>
          <w:fldChar w:fldCharType="end"/>
        </w:r>
      </w:hyperlink>
    </w:p>
    <w:p>
      <w:pPr>
        <w:pStyle w:val="TOC2"/>
        <w:tabs>
          <w:tab w:val="right" w:leader="dot" w:pos="8306"/>
        </w:tabs>
      </w:pPr>
      <w:hyperlink w:anchor="_Toc7200" w:history="1">
        <w:r>
          <w:rPr>
            <w:rFonts w:ascii="仿宋" w:eastAsia="仿宋" w:hAnsi="仿宋" w:cs="仿宋" w:hint="eastAsia"/>
            <w:lang w:eastAsia="zh-CN"/>
          </w:rPr>
          <w:t>(二)、质量保证体系实施</w:t>
        </w:r>
        <w:r>
          <w:tab/>
        </w:r>
        <w:r>
          <w:fldChar w:fldCharType="begin"/>
        </w:r>
        <w:r>
          <w:instrText xml:space="preserve"> PAGEREF _Toc7200 \h </w:instrText>
        </w:r>
        <w:r>
          <w:fldChar w:fldCharType="separate"/>
        </w:r>
        <w:r>
          <w:t>22</w:t>
        </w:r>
        <w:r>
          <w:fldChar w:fldCharType="end"/>
        </w:r>
      </w:hyperlink>
    </w:p>
    <w:p>
      <w:pPr>
        <w:pStyle w:val="TOC2"/>
        <w:tabs>
          <w:tab w:val="right" w:leader="dot" w:pos="8306"/>
        </w:tabs>
      </w:pPr>
      <w:hyperlink w:anchor="_Toc31219" w:history="1">
        <w:r>
          <w:rPr>
            <w:rFonts w:ascii="仿宋" w:eastAsia="仿宋" w:hAnsi="仿宋" w:cs="仿宋" w:hint="eastAsia"/>
            <w:lang w:eastAsia="zh-CN"/>
          </w:rPr>
          <w:t>(三)、监理与质量控制流程</w:t>
        </w:r>
        <w:r>
          <w:tab/>
        </w:r>
        <w:r>
          <w:fldChar w:fldCharType="begin"/>
        </w:r>
        <w:r>
          <w:instrText xml:space="preserve"> PAGEREF _Toc31219 \h </w:instrText>
        </w:r>
        <w:r>
          <w:fldChar w:fldCharType="separate"/>
        </w:r>
        <w:r>
          <w:t>23</w:t>
        </w:r>
        <w:r>
          <w:fldChar w:fldCharType="end"/>
        </w:r>
      </w:hyperlink>
    </w:p>
    <w:p>
      <w:pPr>
        <w:pStyle w:val="TOC1"/>
        <w:tabs>
          <w:tab w:val="right" w:leader="dot" w:pos="8306"/>
        </w:tabs>
      </w:pPr>
      <w:hyperlink w:anchor="_Toc5585" w:history="1">
        <w:r>
          <w:rPr>
            <w:rFonts w:ascii="仿宋" w:eastAsia="仿宋" w:hAnsi="仿宋" w:cs="仿宋" w:hint="eastAsia"/>
            <w:lang w:eastAsia="zh-CN"/>
          </w:rPr>
          <w:t>五、财务管理与成本控制</w:t>
        </w:r>
        <w:r>
          <w:tab/>
        </w:r>
        <w:r>
          <w:fldChar w:fldCharType="begin"/>
        </w:r>
        <w:r>
          <w:instrText xml:space="preserve"> PAGEREF _Toc5585 \h </w:instrText>
        </w:r>
        <w:r>
          <w:fldChar w:fldCharType="separate"/>
        </w:r>
        <w:r>
          <w:t>23</w:t>
        </w:r>
        <w:r>
          <w:fldChar w:fldCharType="end"/>
        </w:r>
      </w:hyperlink>
    </w:p>
    <w:p>
      <w:pPr>
        <w:pStyle w:val="TOC2"/>
        <w:tabs>
          <w:tab w:val="right" w:leader="dot" w:pos="8306"/>
        </w:tabs>
      </w:pPr>
      <w:hyperlink w:anchor="_Toc19939" w:history="1">
        <w:r>
          <w:rPr>
            <w:rFonts w:ascii="仿宋" w:eastAsia="仿宋" w:hAnsi="仿宋" w:cs="仿宋" w:hint="eastAsia"/>
            <w:lang w:eastAsia="zh-CN"/>
          </w:rPr>
          <w:t>(一)、财务管理体系建设</w:t>
        </w:r>
        <w:r>
          <w:tab/>
        </w:r>
        <w:r>
          <w:fldChar w:fldCharType="begin"/>
        </w:r>
        <w:r>
          <w:instrText xml:space="preserve"> PAGEREF _Toc19939 \h </w:instrText>
        </w:r>
        <w:r>
          <w:fldChar w:fldCharType="separate"/>
        </w:r>
        <w:r>
          <w:t>23</w:t>
        </w:r>
        <w:r>
          <w:fldChar w:fldCharType="end"/>
        </w:r>
      </w:hyperlink>
    </w:p>
    <w:p>
      <w:pPr>
        <w:pStyle w:val="TOC2"/>
        <w:tabs>
          <w:tab w:val="right" w:leader="dot" w:pos="8306"/>
        </w:tabs>
      </w:pPr>
      <w:hyperlink w:anchor="_Toc16286" w:history="1">
        <w:r>
          <w:rPr>
            <w:rFonts w:ascii="仿宋" w:eastAsia="仿宋" w:hAnsi="仿宋" w:cs="仿宋" w:hint="eastAsia"/>
            <w:lang w:eastAsia="zh-CN"/>
          </w:rPr>
          <w:t>(二)、成本控制措施</w:t>
        </w:r>
        <w:r>
          <w:tab/>
        </w:r>
        <w:r>
          <w:fldChar w:fldCharType="begin"/>
        </w:r>
        <w:r>
          <w:instrText xml:space="preserve"> PAGEREF _Toc16286 \h </w:instrText>
        </w:r>
        <w:r>
          <w:fldChar w:fldCharType="separate"/>
        </w:r>
        <w:r>
          <w:t>24</w:t>
        </w:r>
        <w:r>
          <w:fldChar w:fldCharType="end"/>
        </w:r>
      </w:hyperlink>
    </w:p>
    <w:p>
      <w:pPr>
        <w:pStyle w:val="TOC1"/>
        <w:tabs>
          <w:tab w:val="right" w:leader="dot" w:pos="8306"/>
        </w:tabs>
      </w:pPr>
      <w:hyperlink w:anchor="_Toc9675" w:history="1">
        <w:r>
          <w:rPr>
            <w:rFonts w:ascii="仿宋" w:eastAsia="仿宋" w:hAnsi="仿宋" w:cs="仿宋" w:hint="eastAsia"/>
            <w:lang w:eastAsia="zh-CN"/>
          </w:rPr>
          <w:t>六、发展规划、产业政策和行业准入分析</w:t>
        </w:r>
        <w:r>
          <w:tab/>
        </w:r>
        <w:r>
          <w:fldChar w:fldCharType="begin"/>
        </w:r>
        <w:r>
          <w:instrText xml:space="preserve"> PAGEREF _Toc9675 \h </w:instrText>
        </w:r>
        <w:r>
          <w:fldChar w:fldCharType="separate"/>
        </w:r>
        <w:r>
          <w:t>26</w:t>
        </w:r>
        <w:r>
          <w:fldChar w:fldCharType="end"/>
        </w:r>
      </w:hyperlink>
    </w:p>
    <w:p>
      <w:pPr>
        <w:pStyle w:val="TOC2"/>
        <w:tabs>
          <w:tab w:val="right" w:leader="dot" w:pos="8306"/>
        </w:tabs>
      </w:pPr>
      <w:hyperlink w:anchor="_Toc26009" w:history="1">
        <w:r>
          <w:rPr>
            <w:rFonts w:ascii="仿宋" w:eastAsia="仿宋" w:hAnsi="仿宋" w:cs="仿宋" w:hint="eastAsia"/>
            <w:lang w:eastAsia="zh-CN"/>
          </w:rPr>
          <w:t>(一)、发展规划分析</w:t>
        </w:r>
        <w:r>
          <w:tab/>
        </w:r>
        <w:r>
          <w:fldChar w:fldCharType="begin"/>
        </w:r>
        <w:r>
          <w:instrText xml:space="preserve"> PAGEREF _Toc26009 \h </w:instrText>
        </w:r>
        <w:r>
          <w:fldChar w:fldCharType="separate"/>
        </w:r>
        <w:r>
          <w:t>26</w:t>
        </w:r>
        <w:r>
          <w:fldChar w:fldCharType="end"/>
        </w:r>
      </w:hyperlink>
    </w:p>
    <w:p>
      <w:pPr>
        <w:pStyle w:val="TOC2"/>
        <w:tabs>
          <w:tab w:val="right" w:leader="dot" w:pos="8306"/>
        </w:tabs>
      </w:pPr>
      <w:hyperlink w:anchor="_Toc8671" w:history="1">
        <w:r>
          <w:rPr>
            <w:rFonts w:ascii="仿宋" w:eastAsia="仿宋" w:hAnsi="仿宋" w:cs="仿宋" w:hint="eastAsia"/>
            <w:lang w:eastAsia="zh-CN"/>
          </w:rPr>
          <w:t>(二)、产业政策分析</w:t>
        </w:r>
        <w:r>
          <w:tab/>
        </w:r>
        <w:r>
          <w:fldChar w:fldCharType="begin"/>
        </w:r>
        <w:r>
          <w:instrText xml:space="preserve"> PAGEREF _Toc8671 \h </w:instrText>
        </w:r>
        <w:r>
          <w:fldChar w:fldCharType="separate"/>
        </w:r>
        <w:r>
          <w:t>27</w:t>
        </w:r>
        <w:r>
          <w:fldChar w:fldCharType="end"/>
        </w:r>
      </w:hyperlink>
    </w:p>
    <w:p>
      <w:pPr>
        <w:pStyle w:val="TOC2"/>
        <w:tabs>
          <w:tab w:val="right" w:leader="dot" w:pos="8306"/>
        </w:tabs>
      </w:pPr>
      <w:hyperlink w:anchor="_Toc16873" w:history="1">
        <w:r>
          <w:rPr>
            <w:rFonts w:ascii="仿宋" w:eastAsia="仿宋" w:hAnsi="仿宋" w:cs="仿宋" w:hint="eastAsia"/>
            <w:lang w:eastAsia="zh-CN"/>
          </w:rPr>
          <w:t>(三)、行业准入分析</w:t>
        </w:r>
        <w:r>
          <w:tab/>
        </w:r>
        <w:r>
          <w:fldChar w:fldCharType="begin"/>
        </w:r>
        <w:r>
          <w:instrText xml:space="preserve"> PAGEREF _Toc16873 \h </w:instrText>
        </w:r>
        <w:r>
          <w:fldChar w:fldCharType="separate"/>
        </w:r>
        <w:r>
          <w:t>29</w:t>
        </w:r>
        <w:r>
          <w:fldChar w:fldCharType="end"/>
        </w:r>
      </w:hyperlink>
    </w:p>
    <w:p>
      <w:pPr>
        <w:pStyle w:val="TOC1"/>
        <w:tabs>
          <w:tab w:val="right" w:leader="dot" w:pos="8306"/>
        </w:tabs>
      </w:pPr>
      <w:hyperlink w:anchor="_Toc19302" w:history="1">
        <w:r>
          <w:rPr>
            <w:rFonts w:ascii="仿宋" w:eastAsia="仿宋" w:hAnsi="仿宋" w:cs="仿宋" w:hint="eastAsia"/>
            <w:lang w:eastAsia="zh-CN"/>
          </w:rPr>
          <w:t>七、环境保护与绿色发展</w:t>
        </w:r>
        <w:r>
          <w:tab/>
        </w:r>
        <w:r>
          <w:fldChar w:fldCharType="begin"/>
        </w:r>
        <w:r>
          <w:instrText xml:space="preserve"> PAGEREF _Toc19302 \h </w:instrText>
        </w:r>
        <w:r>
          <w:fldChar w:fldCharType="separate"/>
        </w:r>
        <w:r>
          <w:t>31</w:t>
        </w:r>
        <w:r>
          <w:fldChar w:fldCharType="end"/>
        </w:r>
      </w:hyperlink>
    </w:p>
    <w:p>
      <w:pPr>
        <w:pStyle w:val="TOC2"/>
        <w:tabs>
          <w:tab w:val="right" w:leader="dot" w:pos="8306"/>
        </w:tabs>
      </w:pPr>
      <w:hyperlink w:anchor="_Toc31118" w:history="1">
        <w:r>
          <w:rPr>
            <w:rFonts w:ascii="仿宋" w:eastAsia="仿宋" w:hAnsi="仿宋" w:cs="仿宋" w:hint="eastAsia"/>
            <w:lang w:eastAsia="zh-CN"/>
          </w:rPr>
          <w:t>(一)、环境保护措施</w:t>
        </w:r>
        <w:r>
          <w:tab/>
        </w:r>
        <w:r>
          <w:fldChar w:fldCharType="begin"/>
        </w:r>
        <w:r>
          <w:instrText xml:space="preserve"> PAGEREF _Toc31118 \h </w:instrText>
        </w:r>
        <w:r>
          <w:fldChar w:fldCharType="separate"/>
        </w:r>
        <w:r>
          <w:t>31</w:t>
        </w:r>
        <w:r>
          <w:fldChar w:fldCharType="end"/>
        </w:r>
      </w:hyperlink>
    </w:p>
    <w:p>
      <w:pPr>
        <w:pStyle w:val="TOC2"/>
        <w:tabs>
          <w:tab w:val="right" w:leader="dot" w:pos="8306"/>
        </w:tabs>
      </w:pPr>
      <w:hyperlink w:anchor="_Toc14570" w:history="1">
        <w:r>
          <w:rPr>
            <w:rFonts w:ascii="仿宋" w:eastAsia="仿宋" w:hAnsi="仿宋" w:cs="仿宋" w:hint="eastAsia"/>
            <w:lang w:eastAsia="zh-CN"/>
          </w:rPr>
          <w:t>(二)、绿色发展与可持续发展策略</w:t>
        </w:r>
        <w:r>
          <w:tab/>
        </w:r>
        <w:r>
          <w:fldChar w:fldCharType="begin"/>
        </w:r>
        <w:r>
          <w:instrText xml:space="preserve"> PAGEREF _Toc14570 \h </w:instrText>
        </w:r>
        <w:r>
          <w:fldChar w:fldCharType="separate"/>
        </w:r>
        <w:r>
          <w:t>32</w:t>
        </w:r>
        <w:r>
          <w:fldChar w:fldCharType="end"/>
        </w:r>
      </w:hyperlink>
    </w:p>
    <w:p>
      <w:pPr>
        <w:pStyle w:val="TOC1"/>
        <w:tabs>
          <w:tab w:val="right" w:leader="dot" w:pos="8306"/>
        </w:tabs>
      </w:pPr>
      <w:hyperlink w:anchor="_Toc24651" w:history="1">
        <w:r>
          <w:rPr>
            <w:rFonts w:ascii="仿宋" w:eastAsia="仿宋" w:hAnsi="仿宋" w:cs="仿宋" w:hint="eastAsia"/>
            <w:lang w:eastAsia="zh-CN"/>
          </w:rPr>
          <w:t>八、客户关系管理与市场拓展</w:t>
        </w:r>
        <w:r>
          <w:tab/>
        </w:r>
        <w:r>
          <w:fldChar w:fldCharType="begin"/>
        </w:r>
        <w:r>
          <w:instrText xml:space="preserve"> PAGEREF _Toc24651 \h </w:instrText>
        </w:r>
        <w:r>
          <w:fldChar w:fldCharType="separate"/>
        </w:r>
        <w:r>
          <w:t>34</w:t>
        </w:r>
        <w:r>
          <w:fldChar w:fldCharType="end"/>
        </w:r>
      </w:hyperlink>
    </w:p>
    <w:p>
      <w:pPr>
        <w:pStyle w:val="TOC2"/>
        <w:tabs>
          <w:tab w:val="right" w:leader="dot" w:pos="8306"/>
        </w:tabs>
      </w:pPr>
      <w:hyperlink w:anchor="_Toc12541" w:history="1">
        <w:r>
          <w:rPr>
            <w:rFonts w:ascii="仿宋" w:eastAsia="仿宋" w:hAnsi="仿宋" w:cs="仿宋" w:hint="eastAsia"/>
            <w:lang w:eastAsia="zh-CN"/>
          </w:rPr>
          <w:t>(一)、客户关系管理策略</w:t>
        </w:r>
        <w:r>
          <w:tab/>
        </w:r>
        <w:r>
          <w:fldChar w:fldCharType="begin"/>
        </w:r>
        <w:r>
          <w:instrText xml:space="preserve"> PAGEREF _Toc12541 \h </w:instrText>
        </w:r>
        <w:r>
          <w:fldChar w:fldCharType="separate"/>
        </w:r>
        <w:r>
          <w:t>34</w:t>
        </w:r>
        <w:r>
          <w:fldChar w:fldCharType="end"/>
        </w:r>
      </w:hyperlink>
    </w:p>
    <w:p>
      <w:pPr>
        <w:pStyle w:val="TOC2"/>
        <w:tabs>
          <w:tab w:val="right" w:leader="dot" w:pos="8306"/>
        </w:tabs>
      </w:pPr>
      <w:hyperlink w:anchor="_Toc17627" w:history="1">
        <w:r>
          <w:rPr>
            <w:rFonts w:ascii="仿宋" w:eastAsia="仿宋" w:hAnsi="仿宋" w:cs="仿宋" w:hint="eastAsia"/>
            <w:lang w:eastAsia="zh-CN"/>
          </w:rPr>
          <w:t>(二)、市场拓展方案</w:t>
        </w:r>
        <w:r>
          <w:tab/>
        </w:r>
        <w:r>
          <w:fldChar w:fldCharType="begin"/>
        </w:r>
        <w:r>
          <w:instrText xml:space="preserve"> PAGEREF _Toc17627 \h </w:instrText>
        </w:r>
        <w:r>
          <w:fldChar w:fldCharType="separate"/>
        </w:r>
        <w:r>
          <w:t>35</w:t>
        </w:r>
        <w:r>
          <w:fldChar w:fldCharType="end"/>
        </w:r>
      </w:hyperlink>
    </w:p>
    <w:p>
      <w:pPr>
        <w:pStyle w:val="TOC1"/>
        <w:tabs>
          <w:tab w:val="right" w:leader="dot" w:pos="8306"/>
        </w:tabs>
      </w:pPr>
      <w:hyperlink w:anchor="_Toc10260" w:history="1">
        <w:r>
          <w:rPr>
            <w:rFonts w:ascii="仿宋" w:eastAsia="仿宋" w:hAnsi="仿宋" w:cs="仿宋" w:hint="eastAsia"/>
            <w:lang w:eastAsia="zh-CN"/>
          </w:rPr>
          <w:t>九、技术创新与产业升级</w:t>
        </w:r>
        <w:r>
          <w:tab/>
        </w:r>
        <w:r>
          <w:fldChar w:fldCharType="begin"/>
        </w:r>
        <w:r>
          <w:instrText xml:space="preserve"> PAGEREF _Toc10260 \h </w:instrText>
        </w:r>
        <w:r>
          <w:fldChar w:fldCharType="separate"/>
        </w:r>
        <w:r>
          <w:t>36</w:t>
        </w:r>
        <w:r>
          <w:fldChar w:fldCharType="end"/>
        </w:r>
      </w:hyperlink>
    </w:p>
    <w:p>
      <w:pPr>
        <w:pStyle w:val="TOC2"/>
        <w:tabs>
          <w:tab w:val="right" w:leader="dot" w:pos="8306"/>
        </w:tabs>
      </w:pPr>
      <w:hyperlink w:anchor="_Toc20447" w:history="1">
        <w:r>
          <w:rPr>
            <w:rFonts w:ascii="仿宋" w:eastAsia="仿宋" w:hAnsi="仿宋" w:cs="仿宋" w:hint="eastAsia"/>
            <w:lang w:eastAsia="zh-CN"/>
          </w:rPr>
          <w:t>(一)、技术创新方向与目标</w:t>
        </w:r>
        <w:r>
          <w:tab/>
        </w:r>
        <w:r>
          <w:fldChar w:fldCharType="begin"/>
        </w:r>
        <w:r>
          <w:instrText xml:space="preserve"> PAGEREF _Toc20447 \h </w:instrText>
        </w:r>
        <w:r>
          <w:fldChar w:fldCharType="separate"/>
        </w:r>
        <w:r>
          <w:t>36</w:t>
        </w:r>
        <w:r>
          <w:fldChar w:fldCharType="end"/>
        </w:r>
      </w:hyperlink>
    </w:p>
    <w:p>
      <w:pPr>
        <w:pStyle w:val="TOC2"/>
        <w:tabs>
          <w:tab w:val="right" w:leader="dot" w:pos="8306"/>
        </w:tabs>
      </w:pPr>
      <w:hyperlink w:anchor="_Toc6726" w:history="1">
        <w:r>
          <w:rPr>
            <w:rFonts w:ascii="仿宋" w:eastAsia="仿宋" w:hAnsi="仿宋" w:cs="仿宋" w:hint="eastAsia"/>
            <w:lang w:eastAsia="zh-CN"/>
          </w:rPr>
          <w:t>(二)、产业升级路径与措施</w:t>
        </w:r>
        <w:r>
          <w:tab/>
        </w:r>
        <w:r>
          <w:fldChar w:fldCharType="begin"/>
        </w:r>
        <w:r>
          <w:instrText xml:space="preserve"> PAGEREF _Toc6726 \h </w:instrText>
        </w:r>
        <w:r>
          <w:fldChar w:fldCharType="separate"/>
        </w:r>
        <w:r>
          <w:t>37</w:t>
        </w:r>
        <w:r>
          <w:fldChar w:fldCharType="end"/>
        </w:r>
      </w:hyperlink>
    </w:p>
    <w:p>
      <w:pPr>
        <w:pStyle w:val="TOC1"/>
        <w:tabs>
          <w:tab w:val="right" w:leader="dot" w:pos="8306"/>
        </w:tabs>
      </w:pPr>
      <w:hyperlink w:anchor="_Toc4904" w:history="1">
        <w:r>
          <w:rPr>
            <w:rFonts w:ascii="仿宋" w:eastAsia="仿宋" w:hAnsi="仿宋" w:cs="仿宋" w:hint="eastAsia"/>
            <w:lang w:eastAsia="zh-CN"/>
          </w:rPr>
          <w:t>十、环境保护与治理方案</w:t>
        </w:r>
        <w:r>
          <w:tab/>
        </w:r>
        <w:r>
          <w:fldChar w:fldCharType="begin"/>
        </w:r>
        <w:r>
          <w:instrText xml:space="preserve"> PAGEREF _Toc4904 \h </w:instrText>
        </w:r>
        <w:r>
          <w:fldChar w:fldCharType="separate"/>
        </w:r>
        <w:r>
          <w:t>39</w:t>
        </w:r>
        <w:r>
          <w:fldChar w:fldCharType="end"/>
        </w:r>
      </w:hyperlink>
    </w:p>
    <w:p>
      <w:pPr>
        <w:pStyle w:val="TOC2"/>
        <w:tabs>
          <w:tab w:val="right" w:leader="dot" w:pos="8306"/>
        </w:tabs>
      </w:pPr>
      <w:hyperlink w:anchor="_Toc2032" w:history="1">
        <w:r>
          <w:rPr>
            <w:rFonts w:ascii="仿宋" w:eastAsia="仿宋" w:hAnsi="仿宋" w:cs="仿宋" w:hint="eastAsia"/>
            <w:lang w:eastAsia="zh-CN"/>
          </w:rPr>
          <w:t>(一)、项目环境影响评估</w:t>
        </w:r>
        <w:r>
          <w:tab/>
        </w:r>
        <w:r>
          <w:fldChar w:fldCharType="begin"/>
        </w:r>
        <w:r>
          <w:instrText xml:space="preserve"> PAGEREF _Toc2032 \h </w:instrText>
        </w:r>
        <w:r>
          <w:fldChar w:fldCharType="separate"/>
        </w:r>
        <w:r>
          <w:t>39</w:t>
        </w:r>
        <w:r>
          <w:fldChar w:fldCharType="end"/>
        </w:r>
      </w:hyperlink>
    </w:p>
    <w:p>
      <w:pPr>
        <w:pStyle w:val="TOC2"/>
        <w:tabs>
          <w:tab w:val="right" w:leader="dot" w:pos="8306"/>
        </w:tabs>
      </w:pPr>
      <w:hyperlink w:anchor="_Toc5182" w:history="1">
        <w:r>
          <w:rPr>
            <w:rFonts w:ascii="仿宋" w:eastAsia="仿宋" w:hAnsi="仿宋" w:cs="仿宋" w:hint="eastAsia"/>
            <w:lang w:eastAsia="zh-CN"/>
          </w:rPr>
          <w:t>(二)、环境保护措施与治理方案</w:t>
        </w:r>
        <w:r>
          <w:tab/>
        </w:r>
        <w:r>
          <w:fldChar w:fldCharType="begin"/>
        </w:r>
        <w:r>
          <w:instrText xml:space="preserve"> PAGEREF _Toc5182 \h </w:instrText>
        </w:r>
        <w:r>
          <w:fldChar w:fldCharType="separate"/>
        </w:r>
        <w:r>
          <w:t>39</w:t>
        </w:r>
        <w:r>
          <w:fldChar w:fldCharType="end"/>
        </w:r>
      </w:hyperlink>
    </w:p>
    <w:p>
      <w:pPr>
        <w:pStyle w:val="TOC1"/>
        <w:tabs>
          <w:tab w:val="right" w:leader="dot" w:pos="8306"/>
        </w:tabs>
      </w:pPr>
      <w:hyperlink w:anchor="_Toc21646" w:history="1">
        <w:r>
          <w:rPr>
            <w:rFonts w:ascii="仿宋" w:eastAsia="仿宋" w:hAnsi="仿宋" w:cs="仿宋" w:hint="eastAsia"/>
            <w:lang w:eastAsia="zh-CN"/>
          </w:rPr>
          <w:t>十一、资金管理与财务规划</w:t>
        </w:r>
        <w:r>
          <w:tab/>
        </w:r>
        <w:r>
          <w:fldChar w:fldCharType="begin"/>
        </w:r>
        <w:r>
          <w:instrText xml:space="preserve"> PAGEREF _Toc21646 \h </w:instrText>
        </w:r>
        <w:r>
          <w:fldChar w:fldCharType="separate"/>
        </w:r>
        <w:r>
          <w:t>40</w:t>
        </w:r>
        <w:r>
          <w:fldChar w:fldCharType="end"/>
        </w:r>
      </w:hyperlink>
    </w:p>
    <w:p>
      <w:pPr>
        <w:pStyle w:val="TOC2"/>
        <w:tabs>
          <w:tab w:val="right" w:leader="dot" w:pos="8306"/>
        </w:tabs>
      </w:pPr>
      <w:hyperlink w:anchor="_Toc13411" w:history="1">
        <w:r>
          <w:rPr>
            <w:rFonts w:ascii="仿宋" w:eastAsia="仿宋" w:hAnsi="仿宋" w:cs="仿宋" w:hint="eastAsia"/>
            <w:lang w:eastAsia="zh-CN"/>
          </w:rPr>
          <w:t>(一)、项目资金来源与筹措</w:t>
        </w:r>
        <w:r>
          <w:tab/>
        </w:r>
        <w:r>
          <w:fldChar w:fldCharType="begin"/>
        </w:r>
        <w:r>
          <w:instrText xml:space="preserve"> PAGEREF _Toc13411 \h </w:instrText>
        </w:r>
        <w:r>
          <w:fldChar w:fldCharType="separate"/>
        </w:r>
        <w:r>
          <w:t>40</w:t>
        </w:r>
        <w:r>
          <w:fldChar w:fldCharType="end"/>
        </w:r>
      </w:hyperlink>
    </w:p>
    <w:p>
      <w:pPr>
        <w:pStyle w:val="TOC2"/>
        <w:tabs>
          <w:tab w:val="right" w:leader="dot" w:pos="8306"/>
        </w:tabs>
      </w:pPr>
      <w:hyperlink w:anchor="_Toc328" w:history="1">
        <w:r>
          <w:rPr>
            <w:rFonts w:ascii="仿宋" w:eastAsia="仿宋" w:hAnsi="仿宋" w:cs="仿宋" w:hint="eastAsia"/>
            <w:lang w:eastAsia="zh-CN"/>
          </w:rPr>
          <w:t>(二)、资金使用与监管</w:t>
        </w:r>
        <w:r>
          <w:tab/>
        </w:r>
        <w:r>
          <w:fldChar w:fldCharType="begin"/>
        </w:r>
        <w:r>
          <w:instrText xml:space="preserve"> PAGEREF _Toc328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7" w:history="1">
        <w:r>
          <w:rPr>
            <w:rFonts w:ascii="仿宋" w:eastAsia="仿宋" w:hAnsi="仿宋" w:cs="仿宋" w:hint="eastAsia"/>
            <w:lang w:eastAsia="zh-CN"/>
          </w:rPr>
          <w:t>(三)、财务规划与预测</w:t>
        </w:r>
        <w:r>
          <w:tab/>
        </w:r>
        <w:r>
          <w:fldChar w:fldCharType="begin"/>
        </w:r>
        <w:r>
          <w:instrText xml:space="preserve"> PAGEREF _Toc10587 \h </w:instrText>
        </w:r>
        <w:r>
          <w:fldChar w:fldCharType="separate"/>
        </w:r>
        <w:r>
          <w:t>43</w:t>
        </w:r>
        <w:r>
          <w:fldChar w:fldCharType="end"/>
        </w:r>
      </w:hyperlink>
    </w:p>
    <w:p>
      <w:pPr>
        <w:pStyle w:val="TOC1"/>
        <w:tabs>
          <w:tab w:val="right" w:leader="dot" w:pos="8306"/>
        </w:tabs>
      </w:pPr>
      <w:hyperlink w:anchor="_Toc18696" w:history="1">
        <w:r>
          <w:rPr>
            <w:rFonts w:ascii="仿宋" w:eastAsia="仿宋" w:hAnsi="仿宋" w:cs="仿宋" w:hint="eastAsia"/>
            <w:lang w:eastAsia="zh-CN"/>
          </w:rPr>
          <w:t>十二、安全与应急管理</w:t>
        </w:r>
        <w:r>
          <w:tab/>
        </w:r>
        <w:r>
          <w:fldChar w:fldCharType="begin"/>
        </w:r>
        <w:r>
          <w:instrText xml:space="preserve"> PAGEREF _Toc18696 \h </w:instrText>
        </w:r>
        <w:r>
          <w:fldChar w:fldCharType="separate"/>
        </w:r>
        <w:r>
          <w:t>44</w:t>
        </w:r>
        <w:r>
          <w:fldChar w:fldCharType="end"/>
        </w:r>
      </w:hyperlink>
    </w:p>
    <w:p>
      <w:pPr>
        <w:pStyle w:val="TOC2"/>
        <w:tabs>
          <w:tab w:val="right" w:leader="dot" w:pos="8306"/>
        </w:tabs>
      </w:pPr>
      <w:hyperlink w:anchor="_Toc5568" w:history="1">
        <w:r>
          <w:rPr>
            <w:rFonts w:ascii="仿宋" w:eastAsia="仿宋" w:hAnsi="仿宋" w:cs="仿宋" w:hint="eastAsia"/>
            <w:lang w:eastAsia="zh-CN"/>
          </w:rPr>
          <w:t>(一)、安全生产管理</w:t>
        </w:r>
        <w:r>
          <w:tab/>
        </w:r>
        <w:r>
          <w:fldChar w:fldCharType="begin"/>
        </w:r>
        <w:r>
          <w:instrText xml:space="preserve"> PAGEREF _Toc5568 \h </w:instrText>
        </w:r>
        <w:r>
          <w:fldChar w:fldCharType="separate"/>
        </w:r>
        <w:r>
          <w:t>44</w:t>
        </w:r>
        <w:r>
          <w:fldChar w:fldCharType="end"/>
        </w:r>
      </w:hyperlink>
    </w:p>
    <w:p>
      <w:pPr>
        <w:pStyle w:val="TOC2"/>
        <w:tabs>
          <w:tab w:val="right" w:leader="dot" w:pos="8306"/>
        </w:tabs>
      </w:pPr>
      <w:hyperlink w:anchor="_Toc4623" w:history="1">
        <w:r>
          <w:rPr>
            <w:rFonts w:ascii="仿宋" w:eastAsia="仿宋" w:hAnsi="仿宋" w:cs="仿宋" w:hint="eastAsia"/>
            <w:lang w:eastAsia="zh-CN"/>
          </w:rPr>
          <w:t>(二)、应急预案与响应</w:t>
        </w:r>
        <w:r>
          <w:tab/>
        </w:r>
        <w:r>
          <w:fldChar w:fldCharType="begin"/>
        </w:r>
        <w:r>
          <w:instrText xml:space="preserve"> PAGEREF _Toc4623 \h </w:instrText>
        </w:r>
        <w:r>
          <w:fldChar w:fldCharType="separate"/>
        </w:r>
        <w:r>
          <w:t>45</w:t>
        </w:r>
        <w:r>
          <w:fldChar w:fldCharType="end"/>
        </w:r>
      </w:hyperlink>
    </w:p>
    <w:p>
      <w:pPr>
        <w:pStyle w:val="TOC1"/>
        <w:tabs>
          <w:tab w:val="right" w:leader="dot" w:pos="8306"/>
        </w:tabs>
      </w:pPr>
      <w:hyperlink w:anchor="_Toc1196" w:history="1">
        <w:r>
          <w:rPr>
            <w:rFonts w:ascii="仿宋" w:eastAsia="仿宋" w:hAnsi="仿宋" w:cs="仿宋" w:hint="eastAsia"/>
            <w:lang w:eastAsia="zh-CN"/>
          </w:rPr>
          <w:t>十三、质量管理与控制</w:t>
        </w:r>
        <w:r>
          <w:tab/>
        </w:r>
        <w:r>
          <w:fldChar w:fldCharType="begin"/>
        </w:r>
        <w:r>
          <w:instrText xml:space="preserve"> PAGEREF _Toc1196 \h </w:instrText>
        </w:r>
        <w:r>
          <w:fldChar w:fldCharType="separate"/>
        </w:r>
        <w:r>
          <w:t>47</w:t>
        </w:r>
        <w:r>
          <w:fldChar w:fldCharType="end"/>
        </w:r>
      </w:hyperlink>
    </w:p>
    <w:p>
      <w:pPr>
        <w:pStyle w:val="TOC2"/>
        <w:tabs>
          <w:tab w:val="right" w:leader="dot" w:pos="8306"/>
        </w:tabs>
      </w:pPr>
      <w:hyperlink w:anchor="_Toc2405" w:history="1">
        <w:r>
          <w:rPr>
            <w:rFonts w:ascii="仿宋" w:eastAsia="仿宋" w:hAnsi="仿宋" w:cs="仿宋" w:hint="eastAsia"/>
            <w:lang w:eastAsia="zh-CN"/>
          </w:rPr>
          <w:t>(一)、质量管理体系建设</w:t>
        </w:r>
        <w:r>
          <w:tab/>
        </w:r>
        <w:r>
          <w:fldChar w:fldCharType="begin"/>
        </w:r>
        <w:r>
          <w:instrText xml:space="preserve"> PAGEREF _Toc2405 \h </w:instrText>
        </w:r>
        <w:r>
          <w:fldChar w:fldCharType="separate"/>
        </w:r>
        <w:r>
          <w:t>47</w:t>
        </w:r>
        <w:r>
          <w:fldChar w:fldCharType="end"/>
        </w:r>
      </w:hyperlink>
    </w:p>
    <w:p>
      <w:pPr>
        <w:pStyle w:val="TOC2"/>
        <w:tabs>
          <w:tab w:val="right" w:leader="dot" w:pos="8306"/>
        </w:tabs>
      </w:pPr>
      <w:hyperlink w:anchor="_Toc27646" w:history="1">
        <w:r>
          <w:rPr>
            <w:rFonts w:ascii="仿宋" w:eastAsia="仿宋" w:hAnsi="仿宋" w:cs="仿宋" w:hint="eastAsia"/>
            <w:lang w:eastAsia="zh-CN"/>
          </w:rPr>
          <w:t>(二)、质量控制措施</w:t>
        </w:r>
        <w:r>
          <w:tab/>
        </w:r>
        <w:r>
          <w:fldChar w:fldCharType="begin"/>
        </w:r>
        <w:r>
          <w:instrText xml:space="preserve"> PAGEREF _Toc27646 \h </w:instrText>
        </w:r>
        <w:r>
          <w:fldChar w:fldCharType="separate"/>
        </w:r>
        <w:r>
          <w:t>49</w:t>
        </w:r>
        <w:r>
          <w:fldChar w:fldCharType="end"/>
        </w:r>
      </w:hyperlink>
    </w:p>
    <w:p>
      <w:pPr>
        <w:pStyle w:val="TOC1"/>
        <w:tabs>
          <w:tab w:val="right" w:leader="dot" w:pos="8306"/>
        </w:tabs>
      </w:pPr>
      <w:hyperlink w:anchor="_Toc7831" w:history="1">
        <w:r>
          <w:rPr>
            <w:rFonts w:ascii="仿宋" w:eastAsia="仿宋" w:hAnsi="仿宋" w:cs="仿宋" w:hint="eastAsia"/>
            <w:lang w:eastAsia="zh-CN"/>
          </w:rPr>
          <w:t>十四、创新驱动与持续发展</w:t>
        </w:r>
        <w:r>
          <w:tab/>
        </w:r>
        <w:r>
          <w:fldChar w:fldCharType="begin"/>
        </w:r>
        <w:r>
          <w:instrText xml:space="preserve"> PAGEREF _Toc7831 \h </w:instrText>
        </w:r>
        <w:r>
          <w:fldChar w:fldCharType="separate"/>
        </w:r>
        <w:r>
          <w:t>50</w:t>
        </w:r>
        <w:r>
          <w:fldChar w:fldCharType="end"/>
        </w:r>
      </w:hyperlink>
    </w:p>
    <w:p>
      <w:pPr>
        <w:pStyle w:val="TOC2"/>
        <w:tabs>
          <w:tab w:val="right" w:leader="dot" w:pos="8306"/>
        </w:tabs>
      </w:pPr>
      <w:hyperlink w:anchor="_Toc12683" w:history="1">
        <w:r>
          <w:rPr>
            <w:rFonts w:ascii="仿宋" w:eastAsia="仿宋" w:hAnsi="仿宋" w:cs="仿宋" w:hint="eastAsia"/>
            <w:lang w:eastAsia="zh-CN"/>
          </w:rPr>
          <w:t>(一)、创新驱动战略实施</w:t>
        </w:r>
        <w:r>
          <w:tab/>
        </w:r>
        <w:r>
          <w:fldChar w:fldCharType="begin"/>
        </w:r>
        <w:r>
          <w:instrText xml:space="preserve"> PAGEREF _Toc12683 \h </w:instrText>
        </w:r>
        <w:r>
          <w:fldChar w:fldCharType="separate"/>
        </w:r>
        <w:r>
          <w:t>50</w:t>
        </w:r>
        <w:r>
          <w:fldChar w:fldCharType="end"/>
        </w:r>
      </w:hyperlink>
    </w:p>
    <w:p>
      <w:pPr>
        <w:pStyle w:val="TOC2"/>
        <w:tabs>
          <w:tab w:val="right" w:leader="dot" w:pos="8306"/>
        </w:tabs>
      </w:pPr>
      <w:hyperlink w:anchor="_Toc2724" w:history="1">
        <w:r>
          <w:rPr>
            <w:rFonts w:ascii="仿宋" w:eastAsia="仿宋" w:hAnsi="仿宋" w:cs="仿宋" w:hint="eastAsia"/>
            <w:lang w:eastAsia="zh-CN"/>
          </w:rPr>
          <w:t>(二)、持续发展路径探索</w:t>
        </w:r>
        <w:r>
          <w:tab/>
        </w:r>
        <w:r>
          <w:fldChar w:fldCharType="begin"/>
        </w:r>
        <w:r>
          <w:instrText xml:space="preserve"> PAGEREF _Toc2724 \h </w:instrText>
        </w:r>
        <w:r>
          <w:fldChar w:fldCharType="separate"/>
        </w:r>
        <w:r>
          <w:t>51</w:t>
        </w:r>
        <w:r>
          <w:fldChar w:fldCharType="end"/>
        </w:r>
      </w:hyperlink>
    </w:p>
    <w:p>
      <w:pPr>
        <w:pStyle w:val="TOC1"/>
        <w:tabs>
          <w:tab w:val="right" w:leader="dot" w:pos="8306"/>
        </w:tabs>
      </w:pPr>
      <w:hyperlink w:anchor="_Toc21229" w:history="1">
        <w:r>
          <w:rPr>
            <w:rFonts w:ascii="仿宋" w:eastAsia="仿宋" w:hAnsi="仿宋" w:cs="仿宋" w:hint="eastAsia"/>
            <w:lang w:eastAsia="zh-CN"/>
          </w:rPr>
          <w:t>十五、成果转化与推广应用</w:t>
        </w:r>
        <w:r>
          <w:tab/>
        </w:r>
        <w:r>
          <w:fldChar w:fldCharType="begin"/>
        </w:r>
        <w:r>
          <w:instrText xml:space="preserve"> PAGEREF _Toc21229 \h </w:instrText>
        </w:r>
        <w:r>
          <w:fldChar w:fldCharType="separate"/>
        </w:r>
        <w:r>
          <w:t>56</w:t>
        </w:r>
        <w:r>
          <w:fldChar w:fldCharType="end"/>
        </w:r>
      </w:hyperlink>
    </w:p>
    <w:p>
      <w:pPr>
        <w:pStyle w:val="TOC2"/>
        <w:tabs>
          <w:tab w:val="right" w:leader="dot" w:pos="8306"/>
        </w:tabs>
      </w:pPr>
      <w:hyperlink w:anchor="_Toc8965" w:history="1">
        <w:r>
          <w:rPr>
            <w:rFonts w:ascii="仿宋" w:eastAsia="仿宋" w:hAnsi="仿宋" w:cs="仿宋" w:hint="eastAsia"/>
            <w:lang w:eastAsia="zh-CN"/>
          </w:rPr>
          <w:t>(一)、成果转化策略制定</w:t>
        </w:r>
        <w:r>
          <w:tab/>
        </w:r>
        <w:r>
          <w:fldChar w:fldCharType="begin"/>
        </w:r>
        <w:r>
          <w:instrText xml:space="preserve"> PAGEREF _Toc8965 \h </w:instrText>
        </w:r>
        <w:r>
          <w:fldChar w:fldCharType="separate"/>
        </w:r>
        <w:r>
          <w:t>56</w:t>
        </w:r>
        <w:r>
          <w:fldChar w:fldCharType="end"/>
        </w:r>
      </w:hyperlink>
    </w:p>
    <w:p>
      <w:pPr>
        <w:pStyle w:val="TOC2"/>
        <w:tabs>
          <w:tab w:val="right" w:leader="dot" w:pos="8306"/>
        </w:tabs>
      </w:pPr>
      <w:hyperlink w:anchor="_Toc3291" w:history="1">
        <w:r>
          <w:rPr>
            <w:rFonts w:ascii="仿宋" w:eastAsia="仿宋" w:hAnsi="仿宋" w:cs="仿宋" w:hint="eastAsia"/>
            <w:lang w:eastAsia="zh-CN"/>
          </w:rPr>
          <w:t>(二)、成果推广应用方案</w:t>
        </w:r>
        <w:r>
          <w:tab/>
        </w:r>
        <w:r>
          <w:fldChar w:fldCharType="begin"/>
        </w:r>
        <w:r>
          <w:instrText xml:space="preserve"> PAGEREF _Toc3291 \h </w:instrText>
        </w:r>
        <w:r>
          <w:fldChar w:fldCharType="separate"/>
        </w:r>
        <w:r>
          <w:t>57</w:t>
        </w:r>
        <w:r>
          <w:fldChar w:fldCharType="end"/>
        </w:r>
      </w:hyperlink>
    </w:p>
    <w:p>
      <w:pPr>
        <w:pStyle w:val="TOC1"/>
        <w:tabs>
          <w:tab w:val="right" w:leader="dot" w:pos="8306"/>
        </w:tabs>
      </w:pPr>
      <w:hyperlink w:anchor="_Toc556" w:history="1">
        <w:r>
          <w:rPr>
            <w:rFonts w:ascii="仿宋" w:eastAsia="仿宋" w:hAnsi="仿宋" w:cs="仿宋" w:hint="eastAsia"/>
            <w:lang w:eastAsia="zh-CN"/>
          </w:rPr>
          <w:t>十六、设施与设备管理</w:t>
        </w:r>
        <w:r>
          <w:tab/>
        </w:r>
        <w:r>
          <w:fldChar w:fldCharType="begin"/>
        </w:r>
        <w:r>
          <w:instrText xml:space="preserve"> PAGEREF _Toc556 \h </w:instrText>
        </w:r>
        <w:r>
          <w:fldChar w:fldCharType="separate"/>
        </w:r>
        <w:r>
          <w:t>59</w:t>
        </w:r>
        <w:r>
          <w:fldChar w:fldCharType="end"/>
        </w:r>
      </w:hyperlink>
    </w:p>
    <w:p>
      <w:pPr>
        <w:pStyle w:val="TOC2"/>
        <w:tabs>
          <w:tab w:val="right" w:leader="dot" w:pos="8306"/>
        </w:tabs>
      </w:pPr>
      <w:hyperlink w:anchor="_Toc1581" w:history="1">
        <w:r>
          <w:rPr>
            <w:rFonts w:ascii="仿宋" w:eastAsia="仿宋" w:hAnsi="仿宋" w:cs="仿宋" w:hint="eastAsia"/>
            <w:lang w:eastAsia="zh-CN"/>
          </w:rPr>
          <w:t>(一)、设施规划与配置</w:t>
        </w:r>
        <w:r>
          <w:tab/>
        </w:r>
        <w:r>
          <w:fldChar w:fldCharType="begin"/>
        </w:r>
        <w:r>
          <w:instrText xml:space="preserve"> PAGEREF _Toc1581 \h </w:instrText>
        </w:r>
        <w:r>
          <w:fldChar w:fldCharType="separate"/>
        </w:r>
        <w:r>
          <w:t>59</w:t>
        </w:r>
        <w:r>
          <w:fldChar w:fldCharType="end"/>
        </w:r>
      </w:hyperlink>
    </w:p>
    <w:p>
      <w:pPr>
        <w:pStyle w:val="TOC2"/>
        <w:tabs>
          <w:tab w:val="right" w:leader="dot" w:pos="8306"/>
        </w:tabs>
      </w:pPr>
      <w:hyperlink w:anchor="_Toc6401" w:history="1">
        <w:r>
          <w:rPr>
            <w:rFonts w:ascii="仿宋" w:eastAsia="仿宋" w:hAnsi="仿宋" w:cs="仿宋" w:hint="eastAsia"/>
            <w:lang w:eastAsia="zh-CN"/>
          </w:rPr>
          <w:t>(二)、设备采购与维护管理</w:t>
        </w:r>
        <w:r>
          <w:tab/>
        </w:r>
        <w:r>
          <w:fldChar w:fldCharType="begin"/>
        </w:r>
        <w:r>
          <w:instrText xml:space="preserve"> PAGEREF _Toc6401 \h </w:instrText>
        </w:r>
        <w:r>
          <w:fldChar w:fldCharType="separate"/>
        </w:r>
        <w:r>
          <w:t>59</w:t>
        </w:r>
        <w:r>
          <w:fldChar w:fldCharType="end"/>
        </w:r>
      </w:hyperlink>
    </w:p>
    <w:p>
      <w:pPr>
        <w:pStyle w:val="TOC2"/>
        <w:tabs>
          <w:tab w:val="right" w:leader="dot" w:pos="8306"/>
        </w:tabs>
      </w:pPr>
      <w:hyperlink w:anchor="_Toc25582" w:history="1">
        <w:r>
          <w:rPr>
            <w:rFonts w:ascii="仿宋" w:eastAsia="仿宋" w:hAnsi="仿宋" w:cs="仿宋" w:hint="eastAsia"/>
            <w:lang w:eastAsia="zh-CN"/>
          </w:rPr>
          <w:t>(三)、设施设备升级策略</w:t>
        </w:r>
        <w:r>
          <w:tab/>
        </w:r>
        <w:r>
          <w:fldChar w:fldCharType="begin"/>
        </w:r>
        <w:r>
          <w:instrText xml:space="preserve"> PAGEREF _Toc25582 \h </w:instrText>
        </w:r>
        <w:r>
          <w:fldChar w:fldCharType="separate"/>
        </w:r>
        <w:r>
          <w:t>60</w:t>
        </w:r>
        <w:r>
          <w:fldChar w:fldCharType="end"/>
        </w:r>
      </w:hyperlink>
    </w:p>
    <w:p>
      <w:pPr>
        <w:pStyle w:val="TOC1"/>
        <w:tabs>
          <w:tab w:val="right" w:leader="dot" w:pos="8306"/>
        </w:tabs>
      </w:pPr>
      <w:hyperlink w:anchor="_Toc6424" w:history="1">
        <w:r>
          <w:rPr>
            <w:rFonts w:ascii="仿宋" w:eastAsia="仿宋" w:hAnsi="仿宋" w:cs="仿宋" w:hint="eastAsia"/>
            <w:lang w:eastAsia="zh-CN"/>
          </w:rPr>
          <w:t>十七、人力资源管理与开发</w:t>
        </w:r>
        <w:r>
          <w:tab/>
        </w:r>
        <w:r>
          <w:fldChar w:fldCharType="begin"/>
        </w:r>
        <w:r>
          <w:instrText xml:space="preserve"> PAGEREF _Toc6424 \h </w:instrText>
        </w:r>
        <w:r>
          <w:fldChar w:fldCharType="separate"/>
        </w:r>
        <w:r>
          <w:t>61</w:t>
        </w:r>
        <w:r>
          <w:fldChar w:fldCharType="end"/>
        </w:r>
      </w:hyperlink>
    </w:p>
    <w:p>
      <w:pPr>
        <w:pStyle w:val="TOC2"/>
        <w:tabs>
          <w:tab w:val="right" w:leader="dot" w:pos="8306"/>
        </w:tabs>
      </w:pPr>
      <w:hyperlink w:anchor="_Toc5944" w:history="1">
        <w:r>
          <w:rPr>
            <w:rFonts w:ascii="仿宋" w:eastAsia="仿宋" w:hAnsi="仿宋" w:cs="仿宋" w:hint="eastAsia"/>
            <w:lang w:eastAsia="zh-CN"/>
          </w:rPr>
          <w:t>(一)、人力资源规划</w:t>
        </w:r>
        <w:r>
          <w:tab/>
        </w:r>
        <w:r>
          <w:fldChar w:fldCharType="begin"/>
        </w:r>
        <w:r>
          <w:instrText xml:space="preserve"> PAGEREF _Toc5944 \h </w:instrText>
        </w:r>
        <w:r>
          <w:fldChar w:fldCharType="separate"/>
        </w:r>
        <w:r>
          <w:t>61</w:t>
        </w:r>
        <w:r>
          <w:fldChar w:fldCharType="end"/>
        </w:r>
      </w:hyperlink>
    </w:p>
    <w:p>
      <w:pPr>
        <w:pStyle w:val="TOC2"/>
        <w:tabs>
          <w:tab w:val="right" w:leader="dot" w:pos="8306"/>
        </w:tabs>
      </w:pPr>
      <w:hyperlink w:anchor="_Toc26034" w:history="1">
        <w:r>
          <w:rPr>
            <w:rFonts w:ascii="仿宋" w:eastAsia="仿宋" w:hAnsi="仿宋" w:cs="仿宋" w:hint="eastAsia"/>
            <w:lang w:eastAsia="zh-CN"/>
          </w:rPr>
          <w:t>(二)、人力资源开发与培训</w:t>
        </w:r>
        <w:r>
          <w:tab/>
        </w:r>
        <w:r>
          <w:fldChar w:fldCharType="begin"/>
        </w:r>
        <w:r>
          <w:instrText xml:space="preserve"> PAGEREF _Toc26034 \h </w:instrText>
        </w:r>
        <w:r>
          <w:fldChar w:fldCharType="separate"/>
        </w:r>
        <w:r>
          <w:t>63</w:t>
        </w:r>
        <w:r>
          <w:fldChar w:fldCharType="end"/>
        </w:r>
      </w:hyperlink>
    </w:p>
    <w:p>
      <w:pPr>
        <w:pStyle w:val="TOC1"/>
        <w:tabs>
          <w:tab w:val="right" w:leader="dot" w:pos="8306"/>
        </w:tabs>
      </w:pPr>
      <w:hyperlink w:anchor="_Toc31398" w:history="1">
        <w:r>
          <w:rPr>
            <w:rFonts w:ascii="仿宋" w:eastAsia="仿宋" w:hAnsi="仿宋" w:cs="仿宋" w:hint="eastAsia"/>
            <w:lang w:eastAsia="zh-CN"/>
          </w:rPr>
          <w:t>十八、法律法规与政策遵循</w:t>
        </w:r>
        <w:r>
          <w:tab/>
        </w:r>
        <w:r>
          <w:fldChar w:fldCharType="begin"/>
        </w:r>
        <w:r>
          <w:instrText xml:space="preserve"> PAGEREF _Toc31398 \h </w:instrText>
        </w:r>
        <w:r>
          <w:fldChar w:fldCharType="separate"/>
        </w:r>
        <w:r>
          <w:t>65</w:t>
        </w:r>
        <w:r>
          <w:fldChar w:fldCharType="end"/>
        </w:r>
      </w:hyperlink>
    </w:p>
    <w:p>
      <w:pPr>
        <w:pStyle w:val="TOC2"/>
        <w:tabs>
          <w:tab w:val="right" w:leader="dot" w:pos="8306"/>
        </w:tabs>
      </w:pPr>
      <w:hyperlink w:anchor="_Toc27090" w:history="1">
        <w:r>
          <w:rPr>
            <w:rFonts w:ascii="仿宋" w:eastAsia="仿宋" w:hAnsi="仿宋" w:cs="仿宋" w:hint="eastAsia"/>
            <w:lang w:eastAsia="zh-CN"/>
          </w:rPr>
          <w:t>(一)、法律法规遵守</w:t>
        </w:r>
        <w:r>
          <w:tab/>
        </w:r>
        <w:r>
          <w:fldChar w:fldCharType="begin"/>
        </w:r>
        <w:r>
          <w:instrText xml:space="preserve"> PAGEREF _Toc27090 \h </w:instrText>
        </w:r>
        <w:r>
          <w:fldChar w:fldCharType="separate"/>
        </w:r>
        <w:r>
          <w:t>65</w:t>
        </w:r>
        <w:r>
          <w:fldChar w:fldCharType="end"/>
        </w:r>
      </w:hyperlink>
    </w:p>
    <w:p>
      <w:pPr>
        <w:pStyle w:val="TOC2"/>
        <w:tabs>
          <w:tab w:val="right" w:leader="dot" w:pos="8306"/>
        </w:tabs>
      </w:pPr>
      <w:hyperlink w:anchor="_Toc17570" w:history="1">
        <w:r>
          <w:rPr>
            <w:rFonts w:ascii="仿宋" w:eastAsia="仿宋" w:hAnsi="仿宋" w:cs="仿宋" w:hint="eastAsia"/>
            <w:lang w:eastAsia="zh-CN"/>
          </w:rPr>
          <w:t>(二)、政策导向与利用</w:t>
        </w:r>
        <w:r>
          <w:tab/>
        </w:r>
        <w:r>
          <w:fldChar w:fldCharType="begin"/>
        </w:r>
        <w:r>
          <w:instrText xml:space="preserve"> PAGEREF _Toc17570 \h </w:instrText>
        </w:r>
        <w:r>
          <w:fldChar w:fldCharType="separate"/>
        </w:r>
        <w:r>
          <w:t>66</w:t>
        </w:r>
        <w:r>
          <w:fldChar w:fldCharType="end"/>
        </w:r>
      </w:hyperlink>
    </w:p>
    <w:p>
      <w:pPr>
        <w:pStyle w:val="TOC1"/>
        <w:tabs>
          <w:tab w:val="right" w:leader="dot" w:pos="8306"/>
        </w:tabs>
      </w:pPr>
      <w:hyperlink w:anchor="_Toc25577" w:history="1">
        <w:r>
          <w:rPr>
            <w:rFonts w:ascii="仿宋" w:eastAsia="仿宋" w:hAnsi="仿宋" w:cs="仿宋" w:hint="eastAsia"/>
            <w:lang w:eastAsia="zh-CN"/>
          </w:rPr>
          <w:t>十九、项目施工方案</w:t>
        </w:r>
        <w:r>
          <w:tab/>
        </w:r>
        <w:r>
          <w:fldChar w:fldCharType="begin"/>
        </w:r>
        <w:r>
          <w:instrText xml:space="preserve"> PAGEREF _Toc25577 \h </w:instrText>
        </w:r>
        <w:r>
          <w:fldChar w:fldCharType="separate"/>
        </w:r>
        <w:r>
          <w:t>67</w:t>
        </w:r>
        <w:r>
          <w:fldChar w:fldCharType="end"/>
        </w:r>
      </w:hyperlink>
    </w:p>
    <w:p>
      <w:pPr>
        <w:pStyle w:val="TOC2"/>
        <w:tabs>
          <w:tab w:val="right" w:leader="dot" w:pos="8306"/>
        </w:tabs>
      </w:pPr>
      <w:hyperlink w:anchor="_Toc15579" w:history="1">
        <w:r>
          <w:rPr>
            <w:rFonts w:ascii="仿宋" w:eastAsia="仿宋" w:hAnsi="仿宋" w:cs="仿宋" w:hint="eastAsia"/>
            <w:lang w:eastAsia="zh-CN"/>
          </w:rPr>
          <w:t>(一)、施工组织设计</w:t>
        </w:r>
        <w:r>
          <w:tab/>
        </w:r>
        <w:r>
          <w:fldChar w:fldCharType="begin"/>
        </w:r>
        <w:r>
          <w:instrText xml:space="preserve"> PAGEREF _Toc15579 \h </w:instrText>
        </w:r>
        <w:r>
          <w:fldChar w:fldCharType="separate"/>
        </w:r>
        <w:r>
          <w:t>67</w:t>
        </w:r>
        <w:r>
          <w:fldChar w:fldCharType="end"/>
        </w:r>
      </w:hyperlink>
    </w:p>
    <w:p>
      <w:pPr>
        <w:pStyle w:val="TOC2"/>
        <w:tabs>
          <w:tab w:val="right" w:leader="dot" w:pos="8306"/>
        </w:tabs>
      </w:pPr>
      <w:hyperlink w:anchor="_Toc31715" w:history="1">
        <w:r>
          <w:rPr>
            <w:rFonts w:ascii="仿宋" w:eastAsia="仿宋" w:hAnsi="仿宋" w:cs="仿宋" w:hint="eastAsia"/>
            <w:lang w:eastAsia="zh-CN"/>
          </w:rPr>
          <w:t>(二)、施工工艺与技术路线</w:t>
        </w:r>
        <w:r>
          <w:tab/>
        </w:r>
        <w:r>
          <w:fldChar w:fldCharType="begin"/>
        </w:r>
        <w:r>
          <w:instrText xml:space="preserve"> PAGEREF _Toc31715 \h </w:instrText>
        </w:r>
        <w:r>
          <w:fldChar w:fldCharType="separate"/>
        </w:r>
        <w:r>
          <w:t>69</w:t>
        </w:r>
        <w:r>
          <w:fldChar w:fldCharType="end"/>
        </w:r>
      </w:hyperlink>
    </w:p>
    <w:p>
      <w:pPr>
        <w:pStyle w:val="TOC2"/>
        <w:tabs>
          <w:tab w:val="right" w:leader="dot" w:pos="8306"/>
        </w:tabs>
      </w:pPr>
      <w:hyperlink w:anchor="_Toc22176" w:history="1">
        <w:r>
          <w:rPr>
            <w:rFonts w:ascii="仿宋" w:eastAsia="仿宋" w:hAnsi="仿宋" w:cs="仿宋" w:hint="eastAsia"/>
            <w:lang w:eastAsia="zh-CN"/>
          </w:rPr>
          <w:t>(三)、关键节点施工计划</w:t>
        </w:r>
        <w:r>
          <w:tab/>
        </w:r>
        <w:r>
          <w:fldChar w:fldCharType="begin"/>
        </w:r>
        <w:r>
          <w:instrText xml:space="preserve"> PAGEREF _Toc22176 \h </w:instrText>
        </w:r>
        <w:r>
          <w:fldChar w:fldCharType="separate"/>
        </w:r>
        <w:r>
          <w:t>70</w:t>
        </w:r>
        <w:r>
          <w:fldChar w:fldCharType="end"/>
        </w:r>
      </w:hyperlink>
    </w:p>
    <w:p>
      <w:pPr>
        <w:pStyle w:val="TOC2"/>
        <w:tabs>
          <w:tab w:val="right" w:leader="dot" w:pos="8306"/>
        </w:tabs>
      </w:pPr>
      <w:hyperlink w:anchor="_Toc24220" w:history="1">
        <w:r>
          <w:rPr>
            <w:rFonts w:ascii="仿宋" w:eastAsia="仿宋" w:hAnsi="仿宋" w:cs="仿宋" w:hint="eastAsia"/>
            <w:lang w:eastAsia="zh-CN"/>
          </w:rPr>
          <w:t>(四)、施工现场管理</w:t>
        </w:r>
        <w:r>
          <w:tab/>
        </w:r>
        <w:r>
          <w:fldChar w:fldCharType="begin"/>
        </w:r>
        <w:r>
          <w:instrText xml:space="preserve"> PAGEREF _Toc24220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直接收益：假设数字减影血管造影X射线装置(DSA)项目的产品或服务年销售收入为XX万元。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若数字减影血管造影X射线装置(DSA)项目成功推广新型环保产品，比如采用可回收材料的包装，可能会激发消费者对可持续产品的需求。这种需求的增长可能迫使整个行业转向更环保的产品设计和生产方法。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67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02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减影血管造影X射线装置(DSA)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减影血管造影X射线装置(DSA)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数字减影血管造影X射线装置(DSA)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77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55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减影血管造影X射线装置(DSA)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11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https://d.book118.com/806112045200010033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9289F"/>
    <w:rsid w:val="63E92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120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2023-12-31T15:16:00Z</dcterms:created>
  <dcterms:modified xsi:type="dcterms:W3CDTF">2023-12-31T15:16:33Z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11B2CB613919487E9D9AB340BD6075F3_11</vt:lpwstr>
  </property>
  <property fmtid="{D5CDD505-2E9C-101B-9397-08002B2CF9AE}" pid="3" name="KSOProductBuildVer">
    <vt:lpwstr>2052-12.1.0.16120</vt:lpwstr>
  </property>
</Properties>
</file>