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E1491" w14:paraId="3D7CB448" w14:textId="77777777">
      <w:pPr>
        <w:rPr>
          <w:rFonts w:ascii="仿宋" w:eastAsia="仿宋" w:hAnsi="仿宋" w:cs="仿宋"/>
          <w:b/>
          <w:sz w:val="40"/>
        </w:rPr>
      </w:pPr>
    </w:p>
    <w:p w:rsidR="001E1491" w14:paraId="741D122F" w14:textId="77777777">
      <w:pPr>
        <w:rPr>
          <w:rFonts w:ascii="仿宋" w:eastAsia="仿宋" w:hAnsi="仿宋" w:cs="仿宋"/>
          <w:b/>
          <w:sz w:val="40"/>
        </w:rPr>
      </w:pPr>
    </w:p>
    <w:p w:rsidR="001E1491" w14:paraId="1A4F81B9" w14:textId="77777777">
      <w:pPr>
        <w:rPr>
          <w:rFonts w:ascii="仿宋" w:eastAsia="仿宋" w:hAnsi="仿宋" w:cs="仿宋"/>
          <w:b/>
          <w:sz w:val="40"/>
        </w:rPr>
      </w:pPr>
    </w:p>
    <w:p w:rsidR="001E1491" w14:paraId="7730585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物业服务相关行业投资规划报告</w:t>
      </w:r>
    </w:p>
    <w:p w:rsidR="001E1491" w14:paraId="14BAF6E7" w14:textId="77777777">
      <w:pPr>
        <w:jc w:val="center"/>
        <w:rPr>
          <w:rFonts w:ascii="仿宋" w:eastAsia="仿宋" w:hAnsi="仿宋" w:cs="仿宋"/>
          <w:b/>
          <w:sz w:val="40"/>
        </w:rPr>
      </w:pPr>
      <w:r>
        <w:rPr>
          <w:rFonts w:ascii="仿宋" w:eastAsia="仿宋" w:hAnsi="仿宋" w:cs="仿宋" w:hint="eastAsia"/>
          <w:b/>
          <w:sz w:val="40"/>
        </w:rPr>
        <w:t>目录</w:t>
      </w:r>
    </w:p>
    <w:p w:rsidR="001E1491" w14:paraId="639EACFF" w14:textId="77777777">
      <w:pPr>
        <w:pStyle w:val="TOC1"/>
        <w:tabs>
          <w:tab w:val="right" w:leader="dot" w:pos="8306"/>
        </w:tabs>
      </w:pPr>
      <w:r>
        <w:fldChar w:fldCharType="begin"/>
      </w:r>
      <w:r>
        <w:instrText>TOC \h \z</w:instrText>
      </w:r>
      <w:r>
        <w:fldChar w:fldCharType="separate"/>
      </w:r>
      <w:hyperlink w:anchor="_Toc5096" w:history="1">
        <w:r>
          <w:rPr>
            <w:rFonts w:ascii="仿宋" w:eastAsia="仿宋" w:hAnsi="仿宋" w:cs="仿宋" w:hint="eastAsia"/>
          </w:rPr>
          <w:t>前言</w:t>
        </w:r>
        <w:r>
          <w:tab/>
        </w:r>
        <w:r>
          <w:fldChar w:fldCharType="begin"/>
        </w:r>
        <w:r>
          <w:instrText xml:space="preserve"> PAGEREF _Toc5096 \h </w:instrText>
        </w:r>
        <w:r>
          <w:fldChar w:fldCharType="separate"/>
        </w:r>
        <w:r>
          <w:t>3</w:t>
        </w:r>
        <w:r>
          <w:fldChar w:fldCharType="end"/>
        </w:r>
      </w:hyperlink>
    </w:p>
    <w:p w:rsidR="001E1491" w14:paraId="595F8B80" w14:textId="77777777">
      <w:pPr>
        <w:pStyle w:val="TOC1"/>
        <w:tabs>
          <w:tab w:val="right" w:leader="dot" w:pos="8306"/>
        </w:tabs>
      </w:pPr>
      <w:hyperlink w:anchor="_Toc12024" w:history="1">
        <w:r>
          <w:rPr>
            <w:rFonts w:ascii="仿宋" w:eastAsia="仿宋" w:hAnsi="仿宋" w:cs="仿宋" w:hint="eastAsia"/>
          </w:rPr>
          <w:t>一、物业服务项目选址方案</w:t>
        </w:r>
        <w:r>
          <w:tab/>
        </w:r>
        <w:r>
          <w:fldChar w:fldCharType="begin"/>
        </w:r>
        <w:r>
          <w:instrText xml:space="preserve"> PAGEREF _Toc12024 \h </w:instrText>
        </w:r>
        <w:r>
          <w:fldChar w:fldCharType="separate"/>
        </w:r>
        <w:r>
          <w:t>3</w:t>
        </w:r>
        <w:r>
          <w:fldChar w:fldCharType="end"/>
        </w:r>
      </w:hyperlink>
    </w:p>
    <w:p w:rsidR="001E1491" w14:paraId="417797AC" w14:textId="77777777">
      <w:pPr>
        <w:pStyle w:val="TOC2"/>
        <w:tabs>
          <w:tab w:val="right" w:leader="dot" w:pos="8306"/>
        </w:tabs>
      </w:pPr>
      <w:hyperlink w:anchor="_Toc29951" w:history="1">
        <w:r>
          <w:rPr>
            <w:rFonts w:ascii="仿宋" w:eastAsia="仿宋" w:hAnsi="仿宋" w:cs="仿宋" w:hint="eastAsia"/>
          </w:rPr>
          <w:t>（一）物业服务项目选址原则</w:t>
        </w:r>
        <w:r>
          <w:tab/>
        </w:r>
        <w:r>
          <w:fldChar w:fldCharType="begin"/>
        </w:r>
        <w:r>
          <w:instrText xml:space="preserve"> PAGEREF _Toc29951 \h </w:instrText>
        </w:r>
        <w:r>
          <w:fldChar w:fldCharType="separate"/>
        </w:r>
        <w:r>
          <w:t>3</w:t>
        </w:r>
        <w:r>
          <w:fldChar w:fldCharType="end"/>
        </w:r>
      </w:hyperlink>
    </w:p>
    <w:p w:rsidR="001E1491" w14:paraId="24028A16" w14:textId="77777777">
      <w:pPr>
        <w:pStyle w:val="TOC2"/>
        <w:tabs>
          <w:tab w:val="right" w:leader="dot" w:pos="8306"/>
        </w:tabs>
      </w:pPr>
      <w:hyperlink w:anchor="_Toc31674" w:history="1">
        <w:r>
          <w:rPr>
            <w:rFonts w:ascii="仿宋" w:eastAsia="仿宋" w:hAnsi="仿宋" w:cs="仿宋" w:hint="eastAsia"/>
          </w:rPr>
          <w:t>（二）建设区基本情况</w:t>
        </w:r>
        <w:r>
          <w:tab/>
        </w:r>
        <w:r>
          <w:fldChar w:fldCharType="begin"/>
        </w:r>
        <w:r>
          <w:instrText xml:space="preserve"> PAGEREF _Toc31674 \h </w:instrText>
        </w:r>
        <w:r>
          <w:fldChar w:fldCharType="separate"/>
        </w:r>
        <w:r>
          <w:t>3</w:t>
        </w:r>
        <w:r>
          <w:fldChar w:fldCharType="end"/>
        </w:r>
      </w:hyperlink>
    </w:p>
    <w:p w:rsidR="001E1491" w14:paraId="1078375A" w14:textId="77777777">
      <w:pPr>
        <w:pStyle w:val="TOC2"/>
        <w:tabs>
          <w:tab w:val="right" w:leader="dot" w:pos="8306"/>
        </w:tabs>
      </w:pPr>
      <w:hyperlink w:anchor="_Toc16836" w:history="1">
        <w:r>
          <w:rPr>
            <w:rFonts w:ascii="仿宋" w:eastAsia="仿宋" w:hAnsi="仿宋" w:cs="仿宋" w:hint="eastAsia"/>
          </w:rPr>
          <w:t>（三）产业发展方向</w:t>
        </w:r>
        <w:r>
          <w:tab/>
        </w:r>
        <w:r>
          <w:fldChar w:fldCharType="begin"/>
        </w:r>
        <w:r>
          <w:instrText xml:space="preserve"> PAGEREF _Toc16836 \h </w:instrText>
        </w:r>
        <w:r>
          <w:fldChar w:fldCharType="separate"/>
        </w:r>
        <w:r>
          <w:t>4</w:t>
        </w:r>
        <w:r>
          <w:fldChar w:fldCharType="end"/>
        </w:r>
      </w:hyperlink>
    </w:p>
    <w:p w:rsidR="001E1491" w14:paraId="6EF02480" w14:textId="77777777">
      <w:pPr>
        <w:pStyle w:val="TOC2"/>
        <w:tabs>
          <w:tab w:val="right" w:leader="dot" w:pos="8306"/>
        </w:tabs>
      </w:pPr>
      <w:hyperlink w:anchor="_Toc29413" w:history="1">
        <w:r>
          <w:rPr>
            <w:rFonts w:ascii="仿宋" w:eastAsia="仿宋" w:hAnsi="仿宋" w:cs="仿宋" w:hint="eastAsia"/>
          </w:rPr>
          <w:t>（四）物业服务项目选址综合评价</w:t>
        </w:r>
        <w:r>
          <w:tab/>
        </w:r>
        <w:r>
          <w:fldChar w:fldCharType="begin"/>
        </w:r>
        <w:r>
          <w:instrText xml:space="preserve"> PAGEREF _Toc29413 \h </w:instrText>
        </w:r>
        <w:r>
          <w:fldChar w:fldCharType="separate"/>
        </w:r>
        <w:r>
          <w:t>6</w:t>
        </w:r>
        <w:r>
          <w:fldChar w:fldCharType="end"/>
        </w:r>
      </w:hyperlink>
    </w:p>
    <w:p w:rsidR="001E1491" w14:paraId="0DB5342B" w14:textId="77777777">
      <w:pPr>
        <w:pStyle w:val="TOC1"/>
        <w:tabs>
          <w:tab w:val="right" w:leader="dot" w:pos="8306"/>
        </w:tabs>
      </w:pPr>
      <w:hyperlink w:anchor="_Toc24571" w:history="1">
        <w:r>
          <w:rPr>
            <w:rFonts w:ascii="仿宋" w:eastAsia="仿宋" w:hAnsi="仿宋" w:cs="仿宋" w:hint="eastAsia"/>
          </w:rPr>
          <w:t>二、产品方案与建设规划</w:t>
        </w:r>
        <w:r>
          <w:tab/>
        </w:r>
        <w:r>
          <w:fldChar w:fldCharType="begin"/>
        </w:r>
        <w:r>
          <w:instrText xml:space="preserve"> PAGEREF _Toc24571 \h </w:instrText>
        </w:r>
        <w:r>
          <w:fldChar w:fldCharType="separate"/>
        </w:r>
        <w:r>
          <w:t>7</w:t>
        </w:r>
        <w:r>
          <w:fldChar w:fldCharType="end"/>
        </w:r>
      </w:hyperlink>
    </w:p>
    <w:p w:rsidR="001E1491" w14:paraId="7B9F1E39" w14:textId="77777777">
      <w:pPr>
        <w:pStyle w:val="TOC2"/>
        <w:tabs>
          <w:tab w:val="right" w:leader="dot" w:pos="8306"/>
        </w:tabs>
      </w:pPr>
      <w:hyperlink w:anchor="_Toc14524" w:history="1">
        <w:r>
          <w:rPr>
            <w:rFonts w:ascii="仿宋" w:eastAsia="仿宋" w:hAnsi="仿宋" w:cs="仿宋" w:hint="eastAsia"/>
          </w:rPr>
          <w:t>（一）物业服务项目场地规模</w:t>
        </w:r>
        <w:r>
          <w:tab/>
        </w:r>
        <w:r>
          <w:fldChar w:fldCharType="begin"/>
        </w:r>
        <w:r>
          <w:instrText xml:space="preserve"> PAGEREF _Toc14524 \h </w:instrText>
        </w:r>
        <w:r>
          <w:fldChar w:fldCharType="separate"/>
        </w:r>
        <w:r>
          <w:t>7</w:t>
        </w:r>
        <w:r>
          <w:fldChar w:fldCharType="end"/>
        </w:r>
      </w:hyperlink>
    </w:p>
    <w:p w:rsidR="001E1491" w14:paraId="22577149" w14:textId="77777777">
      <w:pPr>
        <w:pStyle w:val="TOC2"/>
        <w:tabs>
          <w:tab w:val="right" w:leader="dot" w:pos="8306"/>
        </w:tabs>
      </w:pPr>
      <w:hyperlink w:anchor="_Toc10782" w:history="1">
        <w:r>
          <w:rPr>
            <w:rFonts w:ascii="仿宋" w:eastAsia="仿宋" w:hAnsi="仿宋" w:cs="仿宋" w:hint="eastAsia"/>
          </w:rPr>
          <w:t>（二）产能规模</w:t>
        </w:r>
        <w:r>
          <w:tab/>
        </w:r>
        <w:r>
          <w:fldChar w:fldCharType="begin"/>
        </w:r>
        <w:r>
          <w:instrText xml:space="preserve"> PAGEREF _Toc10782 \h </w:instrText>
        </w:r>
        <w:r>
          <w:fldChar w:fldCharType="separate"/>
        </w:r>
        <w:r>
          <w:t>7</w:t>
        </w:r>
        <w:r>
          <w:fldChar w:fldCharType="end"/>
        </w:r>
      </w:hyperlink>
    </w:p>
    <w:p w:rsidR="001E1491" w14:paraId="0FA1CBAC" w14:textId="77777777">
      <w:pPr>
        <w:pStyle w:val="TOC2"/>
        <w:tabs>
          <w:tab w:val="right" w:leader="dot" w:pos="8306"/>
        </w:tabs>
      </w:pPr>
      <w:hyperlink w:anchor="_Toc4084" w:history="1">
        <w:r>
          <w:rPr>
            <w:rFonts w:ascii="仿宋" w:eastAsia="仿宋" w:hAnsi="仿宋" w:cs="仿宋" w:hint="eastAsia"/>
          </w:rPr>
          <w:t>（三）产品规划方案及生产纲领</w:t>
        </w:r>
        <w:r>
          <w:tab/>
        </w:r>
        <w:r>
          <w:fldChar w:fldCharType="begin"/>
        </w:r>
        <w:r>
          <w:instrText xml:space="preserve"> PAGEREF _Toc4084 \h </w:instrText>
        </w:r>
        <w:r>
          <w:fldChar w:fldCharType="separate"/>
        </w:r>
        <w:r>
          <w:t>7</w:t>
        </w:r>
        <w:r>
          <w:fldChar w:fldCharType="end"/>
        </w:r>
      </w:hyperlink>
    </w:p>
    <w:p w:rsidR="001E1491" w14:paraId="4D0F4A45" w14:textId="77777777">
      <w:pPr>
        <w:pStyle w:val="TOC1"/>
        <w:tabs>
          <w:tab w:val="right" w:leader="dot" w:pos="8306"/>
        </w:tabs>
      </w:pPr>
      <w:hyperlink w:anchor="_Toc27054" w:history="1">
        <w:r>
          <w:rPr>
            <w:rFonts w:ascii="仿宋" w:eastAsia="仿宋" w:hAnsi="仿宋" w:cs="仿宋" w:hint="eastAsia"/>
          </w:rPr>
          <w:t>三、物业服务项目概论</w:t>
        </w:r>
        <w:r>
          <w:tab/>
        </w:r>
        <w:r>
          <w:fldChar w:fldCharType="begin"/>
        </w:r>
        <w:r>
          <w:instrText xml:space="preserve"> PAGEREF _Toc27054 \h </w:instrText>
        </w:r>
        <w:r>
          <w:fldChar w:fldCharType="separate"/>
        </w:r>
        <w:r>
          <w:t>8</w:t>
        </w:r>
        <w:r>
          <w:fldChar w:fldCharType="end"/>
        </w:r>
      </w:hyperlink>
    </w:p>
    <w:p w:rsidR="001E1491" w14:paraId="5EA1092A" w14:textId="77777777">
      <w:pPr>
        <w:pStyle w:val="TOC2"/>
        <w:tabs>
          <w:tab w:val="right" w:leader="dot" w:pos="8306"/>
        </w:tabs>
      </w:pPr>
      <w:hyperlink w:anchor="_Toc20289" w:history="1">
        <w:r>
          <w:rPr>
            <w:rFonts w:ascii="仿宋" w:eastAsia="仿宋" w:hAnsi="仿宋" w:cs="仿宋" w:hint="eastAsia"/>
          </w:rPr>
          <w:t>（一）物业服务项目名称</w:t>
        </w:r>
        <w:r>
          <w:tab/>
        </w:r>
        <w:r>
          <w:fldChar w:fldCharType="begin"/>
        </w:r>
        <w:r>
          <w:instrText xml:space="preserve"> PAGEREF _Toc20289 \h </w:instrText>
        </w:r>
        <w:r>
          <w:fldChar w:fldCharType="separate"/>
        </w:r>
        <w:r>
          <w:t>8</w:t>
        </w:r>
        <w:r>
          <w:fldChar w:fldCharType="end"/>
        </w:r>
      </w:hyperlink>
    </w:p>
    <w:p w:rsidR="001E1491" w14:paraId="62E970C3" w14:textId="77777777">
      <w:pPr>
        <w:pStyle w:val="TOC2"/>
        <w:tabs>
          <w:tab w:val="right" w:leader="dot" w:pos="8306"/>
        </w:tabs>
      </w:pPr>
      <w:hyperlink w:anchor="_Toc18677" w:history="1">
        <w:r>
          <w:rPr>
            <w:rFonts w:ascii="仿宋" w:eastAsia="仿宋" w:hAnsi="仿宋" w:cs="仿宋" w:hint="eastAsia"/>
          </w:rPr>
          <w:t>（二）物业服务项目投资人</w:t>
        </w:r>
        <w:r>
          <w:tab/>
        </w:r>
        <w:r>
          <w:fldChar w:fldCharType="begin"/>
        </w:r>
        <w:r>
          <w:instrText xml:space="preserve"> PAGEREF _Toc18677 \h </w:instrText>
        </w:r>
        <w:r>
          <w:fldChar w:fldCharType="separate"/>
        </w:r>
        <w:r>
          <w:t>8</w:t>
        </w:r>
        <w:r>
          <w:fldChar w:fldCharType="end"/>
        </w:r>
      </w:hyperlink>
    </w:p>
    <w:p w:rsidR="001E1491" w14:paraId="3097E73F" w14:textId="77777777">
      <w:pPr>
        <w:pStyle w:val="TOC2"/>
        <w:tabs>
          <w:tab w:val="right" w:leader="dot" w:pos="8306"/>
        </w:tabs>
      </w:pPr>
      <w:hyperlink w:anchor="_Toc5248" w:history="1">
        <w:r>
          <w:rPr>
            <w:rFonts w:ascii="仿宋" w:eastAsia="仿宋" w:hAnsi="仿宋" w:cs="仿宋" w:hint="eastAsia"/>
          </w:rPr>
          <w:t>（三）建设地点</w:t>
        </w:r>
        <w:r>
          <w:tab/>
        </w:r>
        <w:r>
          <w:fldChar w:fldCharType="begin"/>
        </w:r>
        <w:r>
          <w:instrText xml:space="preserve"> PAGEREF _Toc5248 \h </w:instrText>
        </w:r>
        <w:r>
          <w:fldChar w:fldCharType="separate"/>
        </w:r>
        <w:r>
          <w:t>8</w:t>
        </w:r>
        <w:r>
          <w:fldChar w:fldCharType="end"/>
        </w:r>
      </w:hyperlink>
    </w:p>
    <w:p w:rsidR="001E1491" w14:paraId="4E8F1FC5" w14:textId="77777777">
      <w:pPr>
        <w:pStyle w:val="TOC2"/>
        <w:tabs>
          <w:tab w:val="right" w:leader="dot" w:pos="8306"/>
        </w:tabs>
      </w:pPr>
      <w:hyperlink w:anchor="_Toc8215" w:history="1">
        <w:r>
          <w:rPr>
            <w:rFonts w:ascii="仿宋" w:eastAsia="仿宋" w:hAnsi="仿宋" w:cs="仿宋" w:hint="eastAsia"/>
          </w:rPr>
          <w:t>（四）编制原则</w:t>
        </w:r>
        <w:r>
          <w:tab/>
        </w:r>
        <w:r>
          <w:fldChar w:fldCharType="begin"/>
        </w:r>
        <w:r>
          <w:instrText xml:space="preserve"> PAGEREF _Toc8215 \h </w:instrText>
        </w:r>
        <w:r>
          <w:fldChar w:fldCharType="separate"/>
        </w:r>
        <w:r>
          <w:t>8</w:t>
        </w:r>
        <w:r>
          <w:fldChar w:fldCharType="end"/>
        </w:r>
      </w:hyperlink>
    </w:p>
    <w:p w:rsidR="001E1491" w14:paraId="63C2B822" w14:textId="77777777">
      <w:pPr>
        <w:pStyle w:val="TOC2"/>
        <w:tabs>
          <w:tab w:val="right" w:leader="dot" w:pos="8306"/>
        </w:tabs>
      </w:pPr>
      <w:hyperlink w:anchor="_Toc10780" w:history="1">
        <w:r>
          <w:rPr>
            <w:rFonts w:ascii="仿宋" w:eastAsia="仿宋" w:hAnsi="仿宋" w:cs="仿宋" w:hint="eastAsia"/>
          </w:rPr>
          <w:t>（五）编制依据</w:t>
        </w:r>
        <w:r>
          <w:tab/>
        </w:r>
        <w:r>
          <w:fldChar w:fldCharType="begin"/>
        </w:r>
        <w:r>
          <w:instrText xml:space="preserve"> </w:instrText>
        </w:r>
        <w:r>
          <w:instrText xml:space="preserve">PAGEREF _Toc10780 \h </w:instrText>
        </w:r>
        <w:r>
          <w:fldChar w:fldCharType="separate"/>
        </w:r>
        <w:r>
          <w:t>10</w:t>
        </w:r>
        <w:r>
          <w:fldChar w:fldCharType="end"/>
        </w:r>
      </w:hyperlink>
    </w:p>
    <w:p w:rsidR="001E1491" w14:paraId="401EDBF3" w14:textId="77777777">
      <w:pPr>
        <w:pStyle w:val="TOC2"/>
        <w:tabs>
          <w:tab w:val="right" w:leader="dot" w:pos="8306"/>
        </w:tabs>
      </w:pPr>
      <w:hyperlink w:anchor="_Toc24415" w:history="1">
        <w:r>
          <w:rPr>
            <w:rFonts w:ascii="仿宋" w:eastAsia="仿宋" w:hAnsi="仿宋" w:cs="仿宋" w:hint="eastAsia"/>
          </w:rPr>
          <w:t>（六）编制范围及内容</w:t>
        </w:r>
        <w:r>
          <w:tab/>
        </w:r>
        <w:r>
          <w:fldChar w:fldCharType="begin"/>
        </w:r>
        <w:r>
          <w:instrText xml:space="preserve"> PAGEREF _Toc24415 \h </w:instrText>
        </w:r>
        <w:r>
          <w:fldChar w:fldCharType="separate"/>
        </w:r>
        <w:r>
          <w:t>11</w:t>
        </w:r>
        <w:r>
          <w:fldChar w:fldCharType="end"/>
        </w:r>
      </w:hyperlink>
    </w:p>
    <w:p w:rsidR="001E1491" w14:paraId="7AE8CCD2" w14:textId="77777777">
      <w:pPr>
        <w:pStyle w:val="TOC2"/>
        <w:tabs>
          <w:tab w:val="right" w:leader="dot" w:pos="8306"/>
        </w:tabs>
      </w:pPr>
      <w:hyperlink w:anchor="_Toc30869" w:history="1">
        <w:r>
          <w:rPr>
            <w:rFonts w:ascii="仿宋" w:eastAsia="仿宋" w:hAnsi="仿宋" w:cs="仿宋" w:hint="eastAsia"/>
          </w:rPr>
          <w:t>（七）物业服务项目建设背景</w:t>
        </w:r>
        <w:r>
          <w:tab/>
        </w:r>
        <w:r>
          <w:fldChar w:fldCharType="begin"/>
        </w:r>
        <w:r>
          <w:instrText xml:space="preserve"> PAGEREF _Toc30869 \h </w:instrText>
        </w:r>
        <w:r>
          <w:fldChar w:fldCharType="separate"/>
        </w:r>
        <w:r>
          <w:t>12</w:t>
        </w:r>
        <w:r>
          <w:fldChar w:fldCharType="end"/>
        </w:r>
      </w:hyperlink>
    </w:p>
    <w:p w:rsidR="001E1491" w14:paraId="5006826F" w14:textId="77777777">
      <w:pPr>
        <w:pStyle w:val="TOC2"/>
        <w:tabs>
          <w:tab w:val="right" w:leader="dot" w:pos="8306"/>
        </w:tabs>
      </w:pPr>
      <w:hyperlink w:anchor="_Toc10530" w:history="1">
        <w:r>
          <w:rPr>
            <w:rFonts w:ascii="仿宋" w:eastAsia="仿宋" w:hAnsi="仿宋" w:cs="仿宋" w:hint="eastAsia"/>
          </w:rPr>
          <w:t>（八）结论分析</w:t>
        </w:r>
        <w:r>
          <w:tab/>
        </w:r>
        <w:r>
          <w:fldChar w:fldCharType="begin"/>
        </w:r>
        <w:r>
          <w:instrText xml:space="preserve"> PAGEREF _Toc10530 \h </w:instrText>
        </w:r>
        <w:r>
          <w:fldChar w:fldCharType="separate"/>
        </w:r>
        <w:r>
          <w:t>13</w:t>
        </w:r>
        <w:r>
          <w:fldChar w:fldCharType="end"/>
        </w:r>
      </w:hyperlink>
    </w:p>
    <w:p w:rsidR="001E1491" w14:paraId="24C6B6C4" w14:textId="77777777">
      <w:pPr>
        <w:pStyle w:val="TOC1"/>
        <w:tabs>
          <w:tab w:val="right" w:leader="dot" w:pos="8306"/>
        </w:tabs>
      </w:pPr>
      <w:hyperlink w:anchor="_Toc27995" w:history="1">
        <w:r>
          <w:rPr>
            <w:rFonts w:ascii="仿宋" w:eastAsia="仿宋" w:hAnsi="仿宋" w:cs="仿宋" w:hint="eastAsia"/>
          </w:rPr>
          <w:t>四、物业服务项目投资背景分析</w:t>
        </w:r>
        <w:r>
          <w:tab/>
        </w:r>
        <w:r>
          <w:fldChar w:fldCharType="begin"/>
        </w:r>
        <w:r>
          <w:instrText xml:space="preserve"> PAGEREF _Toc27995 \h </w:instrText>
        </w:r>
        <w:r>
          <w:fldChar w:fldCharType="separate"/>
        </w:r>
        <w:r>
          <w:t>14</w:t>
        </w:r>
        <w:r>
          <w:fldChar w:fldCharType="end"/>
        </w:r>
      </w:hyperlink>
    </w:p>
    <w:p w:rsidR="001E1491" w14:paraId="765E39E4" w14:textId="77777777">
      <w:pPr>
        <w:pStyle w:val="TOC2"/>
        <w:tabs>
          <w:tab w:val="right" w:leader="dot" w:pos="8306"/>
        </w:tabs>
      </w:pPr>
      <w:hyperlink w:anchor="_Toc32704" w:history="1">
        <w:r>
          <w:rPr>
            <w:rFonts w:ascii="仿宋" w:eastAsia="仿宋" w:hAnsi="仿宋" w:cs="仿宋" w:hint="eastAsia"/>
          </w:rPr>
          <w:t>（一）行业背景分析</w:t>
        </w:r>
        <w:r>
          <w:tab/>
        </w:r>
        <w:r>
          <w:fldChar w:fldCharType="begin"/>
        </w:r>
        <w:r>
          <w:instrText xml:space="preserve"> PAGEREF _Toc32704 \h </w:instrText>
        </w:r>
        <w:r>
          <w:fldChar w:fldCharType="separate"/>
        </w:r>
        <w:r>
          <w:t>14</w:t>
        </w:r>
        <w:r>
          <w:fldChar w:fldCharType="end"/>
        </w:r>
      </w:hyperlink>
    </w:p>
    <w:p w:rsidR="001E1491" w14:paraId="17DFE4FA" w14:textId="77777777">
      <w:pPr>
        <w:pStyle w:val="TOC2"/>
        <w:tabs>
          <w:tab w:val="right" w:leader="dot" w:pos="8306"/>
        </w:tabs>
      </w:pPr>
      <w:hyperlink w:anchor="_Toc18773" w:history="1">
        <w:r>
          <w:rPr>
            <w:rFonts w:ascii="仿宋" w:eastAsia="仿宋" w:hAnsi="仿宋" w:cs="仿宋" w:hint="eastAsia"/>
          </w:rPr>
          <w:t>（二）产业发展分析</w:t>
        </w:r>
        <w:r>
          <w:tab/>
        </w:r>
        <w:r>
          <w:fldChar w:fldCharType="begin"/>
        </w:r>
        <w:r>
          <w:instrText xml:space="preserve"> PAGEREF _Toc18773 \h </w:instrText>
        </w:r>
        <w:r>
          <w:fldChar w:fldCharType="separate"/>
        </w:r>
        <w:r>
          <w:t>15</w:t>
        </w:r>
        <w:r>
          <w:fldChar w:fldCharType="end"/>
        </w:r>
      </w:hyperlink>
    </w:p>
    <w:p w:rsidR="001E1491" w14:paraId="03601C1F" w14:textId="77777777">
      <w:pPr>
        <w:pStyle w:val="TOC1"/>
        <w:tabs>
          <w:tab w:val="right" w:leader="dot" w:pos="8306"/>
        </w:tabs>
      </w:pPr>
      <w:hyperlink w:anchor="_Toc20602" w:history="1">
        <w:r>
          <w:rPr>
            <w:rFonts w:ascii="仿宋" w:eastAsia="仿宋" w:hAnsi="仿宋" w:cs="仿宋" w:hint="eastAsia"/>
          </w:rPr>
          <w:t>五、建筑工程方案</w:t>
        </w:r>
        <w:r>
          <w:tab/>
        </w:r>
        <w:r>
          <w:fldChar w:fldCharType="begin"/>
        </w:r>
        <w:r>
          <w:instrText xml:space="preserve"> PAGEREF _Toc20602 \h </w:instrText>
        </w:r>
        <w:r>
          <w:fldChar w:fldCharType="separate"/>
        </w:r>
        <w:r>
          <w:t>17</w:t>
        </w:r>
        <w:r>
          <w:fldChar w:fldCharType="end"/>
        </w:r>
      </w:hyperlink>
    </w:p>
    <w:p w:rsidR="001E1491" w14:paraId="192387D0" w14:textId="77777777">
      <w:pPr>
        <w:pStyle w:val="TOC2"/>
        <w:tabs>
          <w:tab w:val="right" w:leader="dot" w:pos="8306"/>
        </w:tabs>
      </w:pPr>
      <w:hyperlink w:anchor="_Toc7373" w:history="1">
        <w:r>
          <w:rPr>
            <w:rFonts w:ascii="仿宋" w:eastAsia="仿宋" w:hAnsi="仿宋" w:cs="仿宋" w:hint="eastAsia"/>
          </w:rPr>
          <w:t>（一）物业服务项目工程设计总体要求</w:t>
        </w:r>
        <w:r>
          <w:tab/>
        </w:r>
        <w:r>
          <w:fldChar w:fldCharType="begin"/>
        </w:r>
        <w:r>
          <w:instrText xml:space="preserve"> PAGEREF _Toc7373 \h </w:instrText>
        </w:r>
        <w:r>
          <w:fldChar w:fldCharType="separate"/>
        </w:r>
        <w:r>
          <w:t>17</w:t>
        </w:r>
        <w:r>
          <w:fldChar w:fldCharType="end"/>
        </w:r>
      </w:hyperlink>
    </w:p>
    <w:p w:rsidR="001E1491" w14:paraId="031DF309" w14:textId="77777777">
      <w:pPr>
        <w:pStyle w:val="TOC2"/>
        <w:tabs>
          <w:tab w:val="right" w:leader="dot" w:pos="8306"/>
        </w:tabs>
      </w:pPr>
      <w:hyperlink w:anchor="_Toc10815" w:history="1">
        <w:r>
          <w:rPr>
            <w:rFonts w:ascii="仿宋" w:eastAsia="仿宋" w:hAnsi="仿宋" w:cs="仿宋" w:hint="eastAsia"/>
          </w:rPr>
          <w:t>（二）建设方案</w:t>
        </w:r>
        <w:r>
          <w:tab/>
        </w:r>
        <w:r>
          <w:fldChar w:fldCharType="begin"/>
        </w:r>
        <w:r>
          <w:instrText xml:space="preserve"> PAGEREF _Toc10815 \h </w:instrText>
        </w:r>
        <w:r>
          <w:fldChar w:fldCharType="separate"/>
        </w:r>
        <w:r>
          <w:t>20</w:t>
        </w:r>
        <w:r>
          <w:fldChar w:fldCharType="end"/>
        </w:r>
      </w:hyperlink>
    </w:p>
    <w:p w:rsidR="001E1491" w14:paraId="2F0143C9" w14:textId="77777777">
      <w:pPr>
        <w:pStyle w:val="TOC2"/>
        <w:tabs>
          <w:tab w:val="right" w:leader="dot" w:pos="8306"/>
        </w:tabs>
      </w:pPr>
      <w:hyperlink w:anchor="_Toc9114" w:history="1">
        <w:r>
          <w:rPr>
            <w:rFonts w:ascii="仿宋" w:eastAsia="仿宋" w:hAnsi="仿宋" w:cs="仿宋" w:hint="eastAsia"/>
          </w:rPr>
          <w:t>（三）建筑工程建设指标</w:t>
        </w:r>
        <w:r>
          <w:tab/>
        </w:r>
        <w:r>
          <w:fldChar w:fldCharType="begin"/>
        </w:r>
        <w:r>
          <w:instrText xml:space="preserve"> PAGEREF _Toc9114 \h </w:instrText>
        </w:r>
        <w:r>
          <w:fldChar w:fldCharType="separate"/>
        </w:r>
        <w:r>
          <w:t>23</w:t>
        </w:r>
        <w:r>
          <w:fldChar w:fldCharType="end"/>
        </w:r>
      </w:hyperlink>
    </w:p>
    <w:p w:rsidR="001E1491" w14:paraId="5E92539B" w14:textId="77777777">
      <w:pPr>
        <w:pStyle w:val="TOC1"/>
        <w:tabs>
          <w:tab w:val="right" w:leader="dot" w:pos="8306"/>
        </w:tabs>
      </w:pPr>
      <w:hyperlink w:anchor="_Toc10143" w:history="1">
        <w:r>
          <w:rPr>
            <w:rFonts w:ascii="仿宋" w:eastAsia="仿宋" w:hAnsi="仿宋" w:cs="仿宋" w:hint="eastAsia"/>
          </w:rPr>
          <w:t>六、组织架构分析</w:t>
        </w:r>
        <w:r>
          <w:tab/>
        </w:r>
        <w:r>
          <w:fldChar w:fldCharType="begin"/>
        </w:r>
        <w:r>
          <w:instrText xml:space="preserve"> PAGEREF _Toc10143 \h </w:instrText>
        </w:r>
        <w:r>
          <w:fldChar w:fldCharType="separate"/>
        </w:r>
        <w:r>
          <w:t>23</w:t>
        </w:r>
        <w:r>
          <w:fldChar w:fldCharType="end"/>
        </w:r>
      </w:hyperlink>
    </w:p>
    <w:p w:rsidR="001E1491" w14:paraId="2E9E4D22" w14:textId="77777777">
      <w:pPr>
        <w:pStyle w:val="TOC2"/>
        <w:tabs>
          <w:tab w:val="right" w:leader="dot" w:pos="8306"/>
        </w:tabs>
      </w:pPr>
      <w:hyperlink w:anchor="_Toc3009" w:history="1">
        <w:r>
          <w:rPr>
            <w:rFonts w:ascii="仿宋" w:eastAsia="仿宋" w:hAnsi="仿宋" w:cs="仿宋" w:hint="eastAsia"/>
          </w:rPr>
          <w:t>（一</w:t>
        </w:r>
        <w:r>
          <w:rPr>
            <w:rFonts w:ascii="仿宋" w:eastAsia="仿宋" w:hAnsi="仿宋" w:cs="仿宋" w:hint="eastAsia"/>
          </w:rPr>
          <w:t>）人力资源配置</w:t>
        </w:r>
        <w:r>
          <w:tab/>
        </w:r>
        <w:r>
          <w:fldChar w:fldCharType="begin"/>
        </w:r>
        <w:r>
          <w:instrText xml:space="preserve"> PAGEREF _Toc3009 \h </w:instrText>
        </w:r>
        <w:r>
          <w:fldChar w:fldCharType="separate"/>
        </w:r>
        <w:r>
          <w:t>23</w:t>
        </w:r>
        <w:r>
          <w:fldChar w:fldCharType="end"/>
        </w:r>
      </w:hyperlink>
    </w:p>
    <w:p w:rsidR="001E1491" w14:paraId="0A01D371" w14:textId="77777777">
      <w:pPr>
        <w:pStyle w:val="TOC2"/>
        <w:tabs>
          <w:tab w:val="right" w:leader="dot" w:pos="8306"/>
        </w:tabs>
      </w:pPr>
      <w:hyperlink w:anchor="_Toc3451" w:history="1">
        <w:r>
          <w:rPr>
            <w:rFonts w:ascii="仿宋" w:eastAsia="仿宋" w:hAnsi="仿宋" w:cs="仿宋" w:hint="eastAsia"/>
          </w:rPr>
          <w:t>（二）员工技能培训</w:t>
        </w:r>
        <w:r>
          <w:tab/>
        </w:r>
        <w:r>
          <w:fldChar w:fldCharType="begin"/>
        </w:r>
        <w:r>
          <w:instrText xml:space="preserve"> PAGEREF _Toc3451 \h </w:instrText>
        </w:r>
        <w:r>
          <w:fldChar w:fldCharType="separate"/>
        </w:r>
        <w:r>
          <w:t>24</w:t>
        </w:r>
        <w:r>
          <w:fldChar w:fldCharType="end"/>
        </w:r>
      </w:hyperlink>
    </w:p>
    <w:p w:rsidR="001E1491" w14:paraId="03195179" w14:textId="77777777">
      <w:pPr>
        <w:pStyle w:val="TOC1"/>
        <w:tabs>
          <w:tab w:val="right" w:leader="dot" w:pos="8306"/>
        </w:tabs>
      </w:pPr>
      <w:hyperlink w:anchor="_Toc16861" w:history="1">
        <w:r>
          <w:rPr>
            <w:rFonts w:ascii="仿宋" w:eastAsia="仿宋" w:hAnsi="仿宋" w:cs="仿宋" w:hint="eastAsia"/>
          </w:rPr>
          <w:t>七、投资估算</w:t>
        </w:r>
        <w:r>
          <w:tab/>
        </w:r>
        <w:r>
          <w:fldChar w:fldCharType="begin"/>
        </w:r>
        <w:r>
          <w:instrText xml:space="preserve"> PAGEREF _Toc16861 \h </w:instrText>
        </w:r>
        <w:r>
          <w:fldChar w:fldCharType="separate"/>
        </w:r>
        <w:r>
          <w:t>26</w:t>
        </w:r>
        <w:r>
          <w:fldChar w:fldCharType="end"/>
        </w:r>
      </w:hyperlink>
    </w:p>
    <w:p w:rsidR="001E1491" w14:paraId="7D574401" w14:textId="77777777">
      <w:pPr>
        <w:pStyle w:val="TOC2"/>
        <w:tabs>
          <w:tab w:val="right" w:leader="dot" w:pos="8306"/>
        </w:tabs>
      </w:pPr>
      <w:hyperlink w:anchor="_Toc27704" w:history="1">
        <w:r>
          <w:rPr>
            <w:rFonts w:ascii="仿宋" w:eastAsia="仿宋" w:hAnsi="仿宋" w:cs="仿宋" w:hint="eastAsia"/>
          </w:rPr>
          <w:t>（一）投资估算的编制说明</w:t>
        </w:r>
        <w:r>
          <w:tab/>
        </w:r>
        <w:r>
          <w:fldChar w:fldCharType="begin"/>
        </w:r>
        <w:r>
          <w:instrText xml:space="preserve"> PAGEREF _Toc27704 \h </w:instrText>
        </w:r>
        <w:r>
          <w:fldChar w:fldCharType="separate"/>
        </w:r>
        <w:r>
          <w:t>26</w:t>
        </w:r>
        <w:r>
          <w:fldChar w:fldCharType="end"/>
        </w:r>
      </w:hyperlink>
    </w:p>
    <w:p w:rsidR="001E1491" w14:paraId="17D8CB49" w14:textId="77777777">
      <w:pPr>
        <w:pStyle w:val="TOC2"/>
        <w:tabs>
          <w:tab w:val="right" w:leader="dot" w:pos="8306"/>
        </w:tabs>
      </w:pPr>
      <w:hyperlink w:anchor="_Toc31249" w:history="1">
        <w:r>
          <w:rPr>
            <w:rFonts w:ascii="仿宋" w:eastAsia="仿宋" w:hAnsi="仿宋" w:cs="仿宋" w:hint="eastAsia"/>
          </w:rPr>
          <w:t>（二）建设投资估算</w:t>
        </w:r>
        <w:r>
          <w:tab/>
        </w:r>
        <w:r>
          <w:fldChar w:fldCharType="begin"/>
        </w:r>
        <w:r>
          <w:instrText xml:space="preserve"> PAGEREF _Toc31249 \h </w:instrText>
        </w:r>
        <w:r>
          <w:fldChar w:fldCharType="separate"/>
        </w:r>
        <w:r>
          <w:t>27</w:t>
        </w:r>
        <w:r>
          <w:fldChar w:fldCharType="end"/>
        </w:r>
      </w:hyperlink>
    </w:p>
    <w:p w:rsidR="001E1491" w14:paraId="72FB6FBB" w14:textId="77777777">
      <w:pPr>
        <w:pStyle w:val="TOC2"/>
        <w:tabs>
          <w:tab w:val="right" w:leader="dot" w:pos="8306"/>
        </w:tabs>
      </w:pPr>
      <w:hyperlink w:anchor="_Toc16249" w:history="1">
        <w:r>
          <w:rPr>
            <w:rFonts w:ascii="仿宋" w:eastAsia="仿宋" w:hAnsi="仿宋" w:cs="仿宋" w:hint="eastAsia"/>
          </w:rPr>
          <w:t>（三）建设期利息</w:t>
        </w:r>
        <w:r>
          <w:tab/>
        </w:r>
        <w:r>
          <w:fldChar w:fldCharType="begin"/>
        </w:r>
        <w:r>
          <w:instrText xml:space="preserve"> PAGEREF _Toc16249 \h </w:instrText>
        </w:r>
        <w:r>
          <w:fldChar w:fldCharType="separate"/>
        </w:r>
        <w:r>
          <w:t>28</w:t>
        </w:r>
        <w:r>
          <w:fldChar w:fldCharType="end"/>
        </w:r>
      </w:hyperlink>
    </w:p>
    <w:p w:rsidR="001E1491" w14:paraId="32FA4C53" w14:textId="77777777">
      <w:pPr>
        <w:pStyle w:val="TOC2"/>
        <w:tabs>
          <w:tab w:val="right" w:leader="dot" w:pos="8306"/>
        </w:tabs>
      </w:pPr>
      <w:hyperlink w:anchor="_Toc8535" w:history="1">
        <w:r>
          <w:rPr>
            <w:rFonts w:ascii="仿宋" w:eastAsia="仿宋" w:hAnsi="仿宋" w:cs="仿宋" w:hint="eastAsia"/>
          </w:rPr>
          <w:t>（四）流</w:t>
        </w:r>
        <w:r>
          <w:rPr>
            <w:rFonts w:ascii="仿宋" w:eastAsia="仿宋" w:hAnsi="仿宋" w:cs="仿宋" w:hint="eastAsia"/>
          </w:rPr>
          <w:t>动资金</w:t>
        </w:r>
        <w:r>
          <w:tab/>
        </w:r>
        <w:r>
          <w:fldChar w:fldCharType="begin"/>
        </w:r>
        <w:r>
          <w:instrText xml:space="preserve"> PAGEREF _Toc8535 \h </w:instrText>
        </w:r>
        <w:r>
          <w:fldChar w:fldCharType="separate"/>
        </w:r>
        <w:r>
          <w:t>29</w:t>
        </w:r>
        <w:r>
          <w:fldChar w:fldCharType="end"/>
        </w:r>
      </w:hyperlink>
    </w:p>
    <w:p w:rsidR="001E1491" w14:paraId="474EDB80" w14:textId="77777777">
      <w:pPr>
        <w:pStyle w:val="TOC2"/>
        <w:tabs>
          <w:tab w:val="right" w:leader="dot" w:pos="8306"/>
        </w:tabs>
      </w:pPr>
      <w:hyperlink w:anchor="_Toc10410" w:history="1">
        <w:r>
          <w:rPr>
            <w:rFonts w:ascii="仿宋" w:eastAsia="仿宋" w:hAnsi="仿宋" w:cs="仿宋" w:hint="eastAsia"/>
          </w:rPr>
          <w:t>（五）物业服务项目总投资</w:t>
        </w:r>
        <w:r>
          <w:tab/>
        </w:r>
        <w:r>
          <w:fldChar w:fldCharType="begin"/>
        </w:r>
        <w:r>
          <w:instrText xml:space="preserve"> PAGEREF _Toc10410 \h </w:instrText>
        </w:r>
        <w:r>
          <w:fldChar w:fldCharType="separate"/>
        </w:r>
        <w:r>
          <w:t>30</w:t>
        </w:r>
        <w:r>
          <w:fldChar w:fldCharType="end"/>
        </w:r>
      </w:hyperlink>
    </w:p>
    <w:p w:rsidR="001E1491" w14:paraId="3747A50D" w14:textId="77777777">
      <w:pPr>
        <w:pStyle w:val="TOC2"/>
        <w:tabs>
          <w:tab w:val="right" w:leader="dot" w:pos="8306"/>
        </w:tabs>
      </w:pPr>
      <w:hyperlink w:anchor="_Toc607" w:history="1">
        <w:r>
          <w:rPr>
            <w:rFonts w:ascii="仿宋" w:eastAsia="仿宋" w:hAnsi="仿宋" w:cs="仿宋" w:hint="eastAsia"/>
          </w:rPr>
          <w:t>（六）资金筹措与投资计划</w:t>
        </w:r>
        <w:r>
          <w:tab/>
        </w:r>
        <w:r>
          <w:fldChar w:fldCharType="begin"/>
        </w:r>
        <w:r>
          <w:instrText xml:space="preserve"> PAGEREF _Toc607 \h </w:instrText>
        </w:r>
        <w:r>
          <w:fldChar w:fldCharType="separate"/>
        </w:r>
        <w:r>
          <w:t>30</w:t>
        </w:r>
        <w:r>
          <w:fldChar w:fldCharType="end"/>
        </w:r>
      </w:hyperlink>
    </w:p>
    <w:p w:rsidR="001E1491" w14:paraId="5293BE9C" w14:textId="77777777">
      <w:pPr>
        <w:pStyle w:val="TOC1"/>
        <w:tabs>
          <w:tab w:val="right" w:leader="dot" w:pos="8306"/>
        </w:tabs>
      </w:pPr>
      <w:hyperlink w:anchor="_Toc738" w:history="1">
        <w:r>
          <w:rPr>
            <w:rFonts w:ascii="仿宋" w:eastAsia="仿宋" w:hAnsi="仿宋" w:cs="仿宋" w:hint="eastAsia"/>
          </w:rPr>
          <w:t>八、节能方案</w:t>
        </w:r>
        <w:r>
          <w:tab/>
        </w:r>
        <w:r>
          <w:fldChar w:fldCharType="begin"/>
        </w:r>
        <w:r>
          <w:instrText xml:space="preserve"> PAGEREF _Toc738 \h </w:instrText>
        </w:r>
        <w:r>
          <w:fldChar w:fldCharType="separate"/>
        </w:r>
        <w:r>
          <w:t>31</w:t>
        </w:r>
        <w:r>
          <w:fldChar w:fldCharType="end"/>
        </w:r>
      </w:hyperlink>
    </w:p>
    <w:p w:rsidR="001E1491" w14:paraId="09044D2D" w14:textId="77777777">
      <w:pPr>
        <w:pStyle w:val="TOC2"/>
        <w:tabs>
          <w:tab w:val="right" w:leader="dot" w:pos="8306"/>
        </w:tabs>
      </w:pPr>
      <w:hyperlink w:anchor="_Toc613" w:history="1">
        <w:r>
          <w:rPr>
            <w:rFonts w:ascii="仿宋" w:eastAsia="仿宋" w:hAnsi="仿宋" w:cs="仿宋" w:hint="eastAsia"/>
          </w:rPr>
          <w:t>（一）物业服务项目节能概述</w:t>
        </w:r>
        <w:r>
          <w:tab/>
        </w:r>
        <w:r>
          <w:fldChar w:fldCharType="begin"/>
        </w:r>
        <w:r>
          <w:instrText xml:space="preserve"> PAGEREF _Toc613 \h </w:instrText>
        </w:r>
        <w:r>
          <w:fldChar w:fldCharType="separate"/>
        </w:r>
        <w:r>
          <w:t>31</w:t>
        </w:r>
        <w:r>
          <w:fldChar w:fldCharType="end"/>
        </w:r>
      </w:hyperlink>
    </w:p>
    <w:p w:rsidR="001E1491" w14:paraId="05117D69" w14:textId="77777777">
      <w:pPr>
        <w:pStyle w:val="TOC2"/>
        <w:tabs>
          <w:tab w:val="right" w:leader="dot" w:pos="8306"/>
        </w:tabs>
      </w:pPr>
      <w:hyperlink w:anchor="_Toc17129" w:history="1">
        <w:r>
          <w:rPr>
            <w:rFonts w:ascii="仿宋" w:eastAsia="仿宋" w:hAnsi="仿宋" w:cs="仿宋" w:hint="eastAsia"/>
          </w:rPr>
          <w:t>（二）能源消费种类和数量分析</w:t>
        </w:r>
        <w:r>
          <w:tab/>
        </w:r>
        <w:r>
          <w:fldChar w:fldCharType="begin"/>
        </w:r>
        <w:r>
          <w:instrText xml:space="preserve"> PAGEREF _Toc17129 \h </w:instrText>
        </w:r>
        <w:r>
          <w:fldChar w:fldCharType="separate"/>
        </w:r>
        <w:r>
          <w:t>32</w:t>
        </w:r>
        <w:r>
          <w:fldChar w:fldCharType="end"/>
        </w:r>
      </w:hyperlink>
    </w:p>
    <w:p w:rsidR="001E1491" w14:paraId="0B04D241" w14:textId="77777777">
      <w:pPr>
        <w:pStyle w:val="TOC2"/>
        <w:tabs>
          <w:tab w:val="right" w:leader="dot" w:pos="8306"/>
        </w:tabs>
      </w:pPr>
      <w:hyperlink w:anchor="_Toc15775" w:history="1">
        <w:r>
          <w:rPr>
            <w:rFonts w:ascii="仿宋" w:eastAsia="仿宋" w:hAnsi="仿宋" w:cs="仿宋" w:hint="eastAsia"/>
          </w:rPr>
          <w:t>（三）物业服务项目节能</w:t>
        </w:r>
        <w:r>
          <w:rPr>
            <w:rFonts w:ascii="仿宋" w:eastAsia="仿宋" w:hAnsi="仿宋" w:cs="仿宋" w:hint="eastAsia"/>
          </w:rPr>
          <w:t>措施</w:t>
        </w:r>
        <w:r>
          <w:tab/>
        </w:r>
        <w:r>
          <w:fldChar w:fldCharType="begin"/>
        </w:r>
        <w:r>
          <w:instrText xml:space="preserve"> PAGEREF _Toc15775 \h </w:instrText>
        </w:r>
        <w:r>
          <w:fldChar w:fldCharType="separate"/>
        </w:r>
        <w:r>
          <w:t>33</w:t>
        </w:r>
        <w:r>
          <w:fldChar w:fldCharType="end"/>
        </w:r>
      </w:hyperlink>
    </w:p>
    <w:p w:rsidR="001E1491" w14:paraId="5302C86D" w14:textId="77777777">
      <w:pPr>
        <w:pStyle w:val="TOC2"/>
        <w:tabs>
          <w:tab w:val="right" w:leader="dot" w:pos="8306"/>
        </w:tabs>
      </w:pPr>
      <w:hyperlink w:anchor="_Toc27755" w:history="1">
        <w:r>
          <w:rPr>
            <w:rFonts w:ascii="仿宋" w:eastAsia="仿宋" w:hAnsi="仿宋" w:cs="仿宋" w:hint="eastAsia"/>
          </w:rPr>
          <w:t>（四）节能综合评价</w:t>
        </w:r>
        <w:r>
          <w:tab/>
        </w:r>
        <w:r>
          <w:fldChar w:fldCharType="begin"/>
        </w:r>
        <w:r>
          <w:instrText xml:space="preserve"> PAGEREF _Toc27755 \h </w:instrText>
        </w:r>
        <w:r>
          <w:fldChar w:fldCharType="separate"/>
        </w:r>
        <w:r>
          <w:t>36</w:t>
        </w:r>
        <w:r>
          <w:fldChar w:fldCharType="end"/>
        </w:r>
      </w:hyperlink>
    </w:p>
    <w:p w:rsidR="001E1491" w14:paraId="2CCFDC02"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8481" w:history="1">
        <w:r>
          <w:rPr>
            <w:rFonts w:ascii="仿宋" w:eastAsia="仿宋" w:hAnsi="仿宋" w:cs="仿宋" w:hint="eastAsia"/>
          </w:rPr>
          <w:t>九、招标方案</w:t>
        </w:r>
        <w:r>
          <w:tab/>
        </w:r>
        <w:r>
          <w:fldChar w:fldCharType="begin"/>
        </w:r>
        <w:r>
          <w:instrText xml:space="preserve"> PAGEREF _Toc18481 \h </w:instrText>
        </w:r>
        <w:r>
          <w:fldChar w:fldCharType="separate"/>
        </w:r>
        <w:r>
          <w:t>36</w:t>
        </w:r>
        <w:r>
          <w:fldChar w:fldCharType="end"/>
        </w:r>
      </w:hyperlink>
    </w:p>
    <w:p w:rsidR="001E1491" w14:paraId="3D380D79" w14:textId="77777777">
      <w:pPr>
        <w:pStyle w:val="TOC2"/>
        <w:tabs>
          <w:tab w:val="right" w:leader="dot" w:pos="8306"/>
        </w:tabs>
      </w:pPr>
      <w:hyperlink w:anchor="_Toc28047" w:history="1">
        <w:r>
          <w:rPr>
            <w:rFonts w:ascii="仿宋" w:eastAsia="仿宋" w:hAnsi="仿宋" w:cs="仿宋" w:hint="eastAsia"/>
          </w:rPr>
          <w:t>（一）物业服务项目招标依据</w:t>
        </w:r>
        <w:r>
          <w:tab/>
        </w:r>
        <w:r>
          <w:fldChar w:fldCharType="begin"/>
        </w:r>
        <w:r>
          <w:instrText xml:space="preserve"> PAGEREF _Toc28047 \h </w:instrText>
        </w:r>
        <w:r>
          <w:fldChar w:fldCharType="separate"/>
        </w:r>
        <w:r>
          <w:t>36</w:t>
        </w:r>
        <w:r>
          <w:fldChar w:fldCharType="end"/>
        </w:r>
      </w:hyperlink>
    </w:p>
    <w:p w:rsidR="001E1491" w14:paraId="2A699F25" w14:textId="77777777">
      <w:pPr>
        <w:pStyle w:val="TOC2"/>
        <w:tabs>
          <w:tab w:val="right" w:leader="dot" w:pos="8306"/>
        </w:tabs>
      </w:pPr>
      <w:hyperlink w:anchor="_Toc16341" w:history="1">
        <w:r>
          <w:rPr>
            <w:rFonts w:ascii="仿宋" w:eastAsia="仿宋" w:hAnsi="仿宋" w:cs="仿宋" w:hint="eastAsia"/>
          </w:rPr>
          <w:t>（二）物业服务项目招标范围</w:t>
        </w:r>
        <w:r>
          <w:tab/>
        </w:r>
        <w:r>
          <w:fldChar w:fldCharType="begin"/>
        </w:r>
        <w:r>
          <w:instrText xml:space="preserve"> PAGEREF _Toc16341 \h </w:instrText>
        </w:r>
        <w:r>
          <w:fldChar w:fldCharType="separate"/>
        </w:r>
        <w:r>
          <w:t>36</w:t>
        </w:r>
        <w:r>
          <w:fldChar w:fldCharType="end"/>
        </w:r>
      </w:hyperlink>
    </w:p>
    <w:p w:rsidR="001E1491" w14:paraId="310B0D28" w14:textId="77777777">
      <w:pPr>
        <w:pStyle w:val="TOC2"/>
        <w:tabs>
          <w:tab w:val="right" w:leader="dot" w:pos="8306"/>
        </w:tabs>
      </w:pPr>
      <w:hyperlink w:anchor="_Toc31892" w:history="1">
        <w:r>
          <w:rPr>
            <w:rFonts w:ascii="仿宋" w:eastAsia="仿宋" w:hAnsi="仿宋" w:cs="仿宋" w:hint="eastAsia"/>
          </w:rPr>
          <w:t>（三）招标要求</w:t>
        </w:r>
        <w:r>
          <w:tab/>
        </w:r>
        <w:r>
          <w:fldChar w:fldCharType="begin"/>
        </w:r>
        <w:r>
          <w:instrText xml:space="preserve"> PAGEREF _Toc31892 \h </w:instrText>
        </w:r>
        <w:r>
          <w:fldChar w:fldCharType="separate"/>
        </w:r>
        <w:r>
          <w:t>37</w:t>
        </w:r>
        <w:r>
          <w:fldChar w:fldCharType="end"/>
        </w:r>
      </w:hyperlink>
    </w:p>
    <w:p w:rsidR="001E1491" w14:paraId="100492A6" w14:textId="77777777">
      <w:pPr>
        <w:pStyle w:val="TOC2"/>
        <w:tabs>
          <w:tab w:val="right" w:leader="dot" w:pos="8306"/>
        </w:tabs>
      </w:pPr>
      <w:hyperlink w:anchor="_Toc31631" w:history="1">
        <w:r>
          <w:rPr>
            <w:rFonts w:ascii="仿宋" w:eastAsia="仿宋" w:hAnsi="仿宋" w:cs="仿宋" w:hint="eastAsia"/>
          </w:rPr>
          <w:t>（</w:t>
        </w:r>
        <w:r>
          <w:rPr>
            <w:rFonts w:ascii="仿宋" w:eastAsia="仿宋" w:hAnsi="仿宋" w:cs="仿宋" w:hint="eastAsia"/>
          </w:rPr>
          <w:t>四）招标组织方式</w:t>
        </w:r>
        <w:r>
          <w:tab/>
        </w:r>
        <w:r>
          <w:fldChar w:fldCharType="begin"/>
        </w:r>
        <w:r>
          <w:instrText xml:space="preserve"> PAGEREF _Toc31631 \h </w:instrText>
        </w:r>
        <w:r>
          <w:fldChar w:fldCharType="separate"/>
        </w:r>
        <w:r>
          <w:t>38</w:t>
        </w:r>
        <w:r>
          <w:fldChar w:fldCharType="end"/>
        </w:r>
      </w:hyperlink>
    </w:p>
    <w:p w:rsidR="001E1491" w14:paraId="1A7A98FD" w14:textId="77777777">
      <w:pPr>
        <w:pStyle w:val="TOC2"/>
        <w:tabs>
          <w:tab w:val="right" w:leader="dot" w:pos="8306"/>
        </w:tabs>
      </w:pPr>
      <w:hyperlink w:anchor="_Toc12075" w:history="1">
        <w:r>
          <w:rPr>
            <w:rFonts w:ascii="仿宋" w:eastAsia="仿宋" w:hAnsi="仿宋" w:cs="仿宋" w:hint="eastAsia"/>
          </w:rPr>
          <w:t>（五）招标信息发布</w:t>
        </w:r>
        <w:r>
          <w:tab/>
        </w:r>
        <w:r>
          <w:fldChar w:fldCharType="begin"/>
        </w:r>
        <w:r>
          <w:instrText xml:space="preserve"> PAGEREF _Toc12075 \h </w:instrText>
        </w:r>
        <w:r>
          <w:fldChar w:fldCharType="separate"/>
        </w:r>
        <w:r>
          <w:t>41</w:t>
        </w:r>
        <w:r>
          <w:fldChar w:fldCharType="end"/>
        </w:r>
      </w:hyperlink>
    </w:p>
    <w:p w:rsidR="001E1491" w14:paraId="6C4BDB9A" w14:textId="77777777">
      <w:pPr>
        <w:pStyle w:val="TOC1"/>
        <w:tabs>
          <w:tab w:val="right" w:leader="dot" w:pos="8306"/>
        </w:tabs>
      </w:pPr>
      <w:hyperlink w:anchor="_Toc21024" w:history="1">
        <w:r>
          <w:rPr>
            <w:rFonts w:ascii="仿宋" w:eastAsia="仿宋" w:hAnsi="仿宋" w:cs="仿宋" w:hint="eastAsia"/>
          </w:rPr>
          <w:t>十、劳动安全评价</w:t>
        </w:r>
        <w:r>
          <w:tab/>
        </w:r>
        <w:r>
          <w:fldChar w:fldCharType="begin"/>
        </w:r>
        <w:r>
          <w:instrText xml:space="preserve"> PAGEREF _Toc21024 \h </w:instrText>
        </w:r>
        <w:r>
          <w:fldChar w:fldCharType="separate"/>
        </w:r>
        <w:r>
          <w:t>41</w:t>
        </w:r>
        <w:r>
          <w:fldChar w:fldCharType="end"/>
        </w:r>
      </w:hyperlink>
    </w:p>
    <w:p w:rsidR="001E1491" w14:paraId="35349DE7" w14:textId="77777777">
      <w:pPr>
        <w:pStyle w:val="TOC2"/>
        <w:tabs>
          <w:tab w:val="right" w:leader="dot" w:pos="8306"/>
        </w:tabs>
      </w:pPr>
      <w:hyperlink w:anchor="_Toc405" w:history="1">
        <w:r>
          <w:rPr>
            <w:rFonts w:ascii="仿宋" w:eastAsia="仿宋" w:hAnsi="仿宋" w:cs="仿宋" w:hint="eastAsia"/>
          </w:rPr>
          <w:t>（一）设计依据</w:t>
        </w:r>
        <w:r>
          <w:tab/>
        </w:r>
        <w:r>
          <w:fldChar w:fldCharType="begin"/>
        </w:r>
        <w:r>
          <w:instrText xml:space="preserve"> PAGEREF _Toc405 \h </w:instrText>
        </w:r>
        <w:r>
          <w:fldChar w:fldCharType="separate"/>
        </w:r>
        <w:r>
          <w:t>41</w:t>
        </w:r>
        <w:r>
          <w:fldChar w:fldCharType="end"/>
        </w:r>
      </w:hyperlink>
    </w:p>
    <w:p w:rsidR="001E1491" w14:paraId="3E9A839B" w14:textId="77777777">
      <w:pPr>
        <w:pStyle w:val="TOC2"/>
        <w:tabs>
          <w:tab w:val="right" w:leader="dot" w:pos="8306"/>
        </w:tabs>
      </w:pPr>
      <w:hyperlink w:anchor="_Toc29989" w:history="1">
        <w:r>
          <w:rPr>
            <w:rFonts w:ascii="仿宋" w:eastAsia="仿宋" w:hAnsi="仿宋" w:cs="仿宋" w:hint="eastAsia"/>
          </w:rPr>
          <w:t>（二）主要防范措施</w:t>
        </w:r>
        <w:r>
          <w:tab/>
        </w:r>
        <w:r>
          <w:fldChar w:fldCharType="begin"/>
        </w:r>
        <w:r>
          <w:instrText xml:space="preserve"> PAGEREF _Toc29989 \h </w:instrText>
        </w:r>
        <w:r>
          <w:fldChar w:fldCharType="separate"/>
        </w:r>
        <w:r>
          <w:t>43</w:t>
        </w:r>
        <w:r>
          <w:fldChar w:fldCharType="end"/>
        </w:r>
      </w:hyperlink>
    </w:p>
    <w:p w:rsidR="001E1491" w14:paraId="48B79F3C" w14:textId="77777777">
      <w:pPr>
        <w:pStyle w:val="TOC2"/>
        <w:tabs>
          <w:tab w:val="right" w:leader="dot" w:pos="8306"/>
        </w:tabs>
      </w:pPr>
      <w:hyperlink w:anchor="_Toc29659" w:history="1">
        <w:r>
          <w:rPr>
            <w:rFonts w:ascii="仿宋" w:eastAsia="仿宋" w:hAnsi="仿宋" w:cs="仿宋" w:hint="eastAsia"/>
          </w:rPr>
          <w:t>（三）劳动安全预期效果评价</w:t>
        </w:r>
        <w:r>
          <w:tab/>
        </w:r>
        <w:r>
          <w:fldChar w:fldCharType="begin"/>
        </w:r>
        <w:r>
          <w:instrText xml:space="preserve"> PAGEREF _Toc29659 \h </w:instrText>
        </w:r>
        <w:r>
          <w:fldChar w:fldCharType="separate"/>
        </w:r>
        <w:r>
          <w:t>45</w:t>
        </w:r>
        <w:r>
          <w:fldChar w:fldCharType="end"/>
        </w:r>
      </w:hyperlink>
    </w:p>
    <w:p w:rsidR="001E1491" w14:paraId="4764970A" w14:textId="77777777">
      <w:pPr>
        <w:pStyle w:val="TOC1"/>
        <w:tabs>
          <w:tab w:val="right" w:leader="dot" w:pos="8306"/>
        </w:tabs>
      </w:pPr>
      <w:hyperlink w:anchor="_Toc3576" w:history="1">
        <w:r>
          <w:rPr>
            <w:rFonts w:ascii="仿宋" w:eastAsia="仿宋" w:hAnsi="仿宋" w:cs="仿宋" w:hint="eastAsia"/>
          </w:rPr>
          <w:t>十一、物业服务项目工艺及设备分析</w:t>
        </w:r>
        <w:r>
          <w:tab/>
        </w:r>
        <w:r>
          <w:fldChar w:fldCharType="begin"/>
        </w:r>
        <w:r>
          <w:instrText xml:space="preserve"> PAGEREF _Toc3576 \h </w:instrText>
        </w:r>
        <w:r>
          <w:fldChar w:fldCharType="separate"/>
        </w:r>
        <w:r>
          <w:t>46</w:t>
        </w:r>
        <w:r>
          <w:fldChar w:fldCharType="end"/>
        </w:r>
      </w:hyperlink>
    </w:p>
    <w:p w:rsidR="001E1491" w14:paraId="79033717" w14:textId="77777777">
      <w:pPr>
        <w:pStyle w:val="TOC2"/>
        <w:tabs>
          <w:tab w:val="right" w:leader="dot" w:pos="8306"/>
        </w:tabs>
      </w:pPr>
      <w:hyperlink w:anchor="_Toc21909" w:history="1">
        <w:r>
          <w:rPr>
            <w:rFonts w:ascii="仿宋" w:eastAsia="仿宋" w:hAnsi="仿宋" w:cs="仿宋" w:hint="eastAsia"/>
          </w:rPr>
          <w:t>（一）技术管理特点</w:t>
        </w:r>
        <w:r>
          <w:tab/>
        </w:r>
        <w:r>
          <w:fldChar w:fldCharType="begin"/>
        </w:r>
        <w:r>
          <w:instrText xml:space="preserve"> PAGEREF _Toc21909 \h </w:instrText>
        </w:r>
        <w:r>
          <w:fldChar w:fldCharType="separate"/>
        </w:r>
        <w:r>
          <w:t>46</w:t>
        </w:r>
        <w:r>
          <w:fldChar w:fldCharType="end"/>
        </w:r>
      </w:hyperlink>
    </w:p>
    <w:p w:rsidR="001E1491" w14:paraId="0B65731B" w14:textId="77777777">
      <w:pPr>
        <w:pStyle w:val="TOC2"/>
        <w:tabs>
          <w:tab w:val="right" w:leader="dot" w:pos="8306"/>
        </w:tabs>
      </w:pPr>
      <w:hyperlink w:anchor="_Toc29391" w:history="1">
        <w:r>
          <w:rPr>
            <w:rFonts w:ascii="仿宋" w:eastAsia="仿宋" w:hAnsi="仿宋" w:cs="仿宋" w:hint="eastAsia"/>
          </w:rPr>
          <w:t>（二）物业服务项目工艺技术设计方案</w:t>
        </w:r>
        <w:r>
          <w:tab/>
        </w:r>
        <w:r>
          <w:fldChar w:fldCharType="begin"/>
        </w:r>
        <w:r>
          <w:instrText xml:space="preserve"> PAGEREF _Toc29391 \h </w:instrText>
        </w:r>
        <w:r>
          <w:fldChar w:fldCharType="separate"/>
        </w:r>
        <w:r>
          <w:t>46</w:t>
        </w:r>
        <w:r>
          <w:fldChar w:fldCharType="end"/>
        </w:r>
      </w:hyperlink>
    </w:p>
    <w:p w:rsidR="001E1491" w14:paraId="4DFD8F20" w14:textId="77777777">
      <w:pPr>
        <w:pStyle w:val="TOC2"/>
        <w:tabs>
          <w:tab w:val="right" w:leader="dot" w:pos="8306"/>
        </w:tabs>
      </w:pPr>
      <w:hyperlink w:anchor="_Toc23837" w:history="1">
        <w:r>
          <w:rPr>
            <w:rFonts w:ascii="仿宋" w:eastAsia="仿宋" w:hAnsi="仿宋" w:cs="仿宋" w:hint="eastAsia"/>
          </w:rPr>
          <w:t>（三）设备选型方案</w:t>
        </w:r>
        <w:r>
          <w:tab/>
        </w:r>
        <w:r>
          <w:fldChar w:fldCharType="begin"/>
        </w:r>
        <w:r>
          <w:instrText xml:space="preserve"> PAGEREF _Toc23837 \h </w:instrText>
        </w:r>
        <w:r>
          <w:fldChar w:fldCharType="separate"/>
        </w:r>
        <w:r>
          <w:t>47</w:t>
        </w:r>
        <w:r>
          <w:fldChar w:fldCharType="end"/>
        </w:r>
      </w:hyperlink>
    </w:p>
    <w:p w:rsidR="001E1491" w14:paraId="1368A0EF" w14:textId="77777777">
      <w:pPr>
        <w:pStyle w:val="TOC1"/>
        <w:tabs>
          <w:tab w:val="right" w:leader="dot" w:pos="8306"/>
        </w:tabs>
      </w:pPr>
      <w:hyperlink w:anchor="_Toc15796" w:history="1">
        <w:r>
          <w:rPr>
            <w:rFonts w:ascii="仿宋" w:eastAsia="仿宋" w:hAnsi="仿宋" w:cs="仿宋" w:hint="eastAsia"/>
          </w:rPr>
          <w:t>十二、社会责任</w:t>
        </w:r>
        <w:r>
          <w:tab/>
        </w:r>
        <w:r>
          <w:fldChar w:fldCharType="begin"/>
        </w:r>
        <w:r>
          <w:instrText xml:space="preserve"> PAGEREF _Toc15796 \h </w:instrText>
        </w:r>
        <w:r>
          <w:fldChar w:fldCharType="separate"/>
        </w:r>
        <w:r>
          <w:t>48</w:t>
        </w:r>
        <w:r>
          <w:fldChar w:fldCharType="end"/>
        </w:r>
      </w:hyperlink>
    </w:p>
    <w:p w:rsidR="001E1491" w14:paraId="2FF2B04A" w14:textId="77777777">
      <w:pPr>
        <w:pStyle w:val="TOC2"/>
        <w:tabs>
          <w:tab w:val="right" w:leader="dot" w:pos="8306"/>
        </w:tabs>
      </w:pPr>
      <w:hyperlink w:anchor="_Toc19742" w:history="1">
        <w:r>
          <w:rPr>
            <w:rFonts w:ascii="仿宋" w:eastAsia="仿宋" w:hAnsi="仿宋" w:cs="仿宋" w:hint="eastAsia"/>
          </w:rPr>
          <w:t>（一）社会责任政策</w:t>
        </w:r>
        <w:r>
          <w:tab/>
        </w:r>
        <w:r>
          <w:fldChar w:fldCharType="begin"/>
        </w:r>
        <w:r>
          <w:instrText xml:space="preserve"> PAGEREF _Toc19742 \h </w:instrText>
        </w:r>
        <w:r>
          <w:fldChar w:fldCharType="separate"/>
        </w:r>
        <w:r>
          <w:t>48</w:t>
        </w:r>
        <w:r>
          <w:fldChar w:fldCharType="end"/>
        </w:r>
      </w:hyperlink>
    </w:p>
    <w:p w:rsidR="001E1491" w14:paraId="0C61DAF5" w14:textId="77777777">
      <w:pPr>
        <w:pStyle w:val="TOC2"/>
        <w:tabs>
          <w:tab w:val="right" w:leader="dot" w:pos="8306"/>
        </w:tabs>
      </w:pPr>
      <w:hyperlink w:anchor="_Toc7234" w:history="1">
        <w:r>
          <w:rPr>
            <w:rFonts w:ascii="仿宋" w:eastAsia="仿宋" w:hAnsi="仿宋" w:cs="仿宋" w:hint="eastAsia"/>
          </w:rPr>
          <w:t>（二）可持续性计划</w:t>
        </w:r>
        <w:r>
          <w:tab/>
        </w:r>
        <w:r>
          <w:fldChar w:fldCharType="begin"/>
        </w:r>
        <w:r>
          <w:instrText xml:space="preserve"> PAGEREF _Toc7234 \h </w:instrText>
        </w:r>
        <w:r>
          <w:fldChar w:fldCharType="separate"/>
        </w:r>
        <w:r>
          <w:t>49</w:t>
        </w:r>
        <w:r>
          <w:fldChar w:fldCharType="end"/>
        </w:r>
      </w:hyperlink>
    </w:p>
    <w:p w:rsidR="001E1491" w14:paraId="211994D7" w14:textId="77777777">
      <w:pPr>
        <w:pStyle w:val="TOC2"/>
        <w:tabs>
          <w:tab w:val="right" w:leader="dot" w:pos="8306"/>
        </w:tabs>
      </w:pPr>
      <w:hyperlink w:anchor="_Toc17378" w:history="1">
        <w:r>
          <w:rPr>
            <w:rFonts w:ascii="仿宋" w:eastAsia="仿宋" w:hAnsi="仿宋" w:cs="仿宋" w:hint="eastAsia"/>
          </w:rPr>
          <w:t>（三）社区参与</w:t>
        </w:r>
        <w:r>
          <w:tab/>
        </w:r>
        <w:r>
          <w:fldChar w:fldCharType="begin"/>
        </w:r>
        <w:r>
          <w:instrText xml:space="preserve"> PAGEREF _Toc17378 \h </w:instrText>
        </w:r>
        <w:r>
          <w:fldChar w:fldCharType="separate"/>
        </w:r>
        <w:r>
          <w:t>51</w:t>
        </w:r>
        <w:r>
          <w:fldChar w:fldCharType="end"/>
        </w:r>
      </w:hyperlink>
    </w:p>
    <w:p w:rsidR="001E1491" w14:paraId="6D6FB98B" w14:textId="77777777">
      <w:pPr>
        <w:pStyle w:val="TOC1"/>
        <w:tabs>
          <w:tab w:val="right" w:leader="dot" w:pos="8306"/>
        </w:tabs>
      </w:pPr>
      <w:hyperlink w:anchor="_Toc9807" w:history="1">
        <w:r>
          <w:rPr>
            <w:rFonts w:ascii="仿宋" w:eastAsia="仿宋" w:hAnsi="仿宋" w:cs="仿宋" w:hint="eastAsia"/>
          </w:rPr>
          <w:t>十三、物业服务项目风险防范分析</w:t>
        </w:r>
        <w:r>
          <w:tab/>
        </w:r>
        <w:r>
          <w:fldChar w:fldCharType="begin"/>
        </w:r>
        <w:r>
          <w:instrText xml:space="preserve"> PAGEREF _Toc9807 \h </w:instrText>
        </w:r>
        <w:r>
          <w:fldChar w:fldCharType="separate"/>
        </w:r>
        <w:r>
          <w:t>53</w:t>
        </w:r>
        <w:r>
          <w:fldChar w:fldCharType="end"/>
        </w:r>
      </w:hyperlink>
    </w:p>
    <w:p w:rsidR="001E1491" w14:paraId="722E0799" w14:textId="77777777">
      <w:pPr>
        <w:pStyle w:val="TOC2"/>
        <w:tabs>
          <w:tab w:val="right" w:leader="dot" w:pos="8306"/>
        </w:tabs>
      </w:pPr>
      <w:hyperlink w:anchor="_Toc27086" w:history="1">
        <w:r>
          <w:rPr>
            <w:rFonts w:ascii="仿宋" w:eastAsia="仿宋" w:hAnsi="仿宋" w:cs="仿宋" w:hint="eastAsia"/>
          </w:rPr>
          <w:t>（一）物业服务项目风险分析</w:t>
        </w:r>
        <w:r>
          <w:tab/>
        </w:r>
        <w:r>
          <w:fldChar w:fldCharType="begin"/>
        </w:r>
        <w:r>
          <w:instrText xml:space="preserve"> PAGEREF _Toc27086 \h </w:instrText>
        </w:r>
        <w:r>
          <w:fldChar w:fldCharType="separate"/>
        </w:r>
        <w:r>
          <w:t>53</w:t>
        </w:r>
        <w:r>
          <w:fldChar w:fldCharType="end"/>
        </w:r>
      </w:hyperlink>
    </w:p>
    <w:p w:rsidR="001E1491" w14:paraId="6AE66D65" w14:textId="77777777">
      <w:pPr>
        <w:pStyle w:val="TOC2"/>
        <w:tabs>
          <w:tab w:val="right" w:leader="dot" w:pos="8306"/>
        </w:tabs>
      </w:pPr>
      <w:hyperlink w:anchor="_Toc15087" w:history="1">
        <w:r>
          <w:rPr>
            <w:rFonts w:ascii="仿宋" w:eastAsia="仿宋" w:hAnsi="仿宋" w:cs="仿宋" w:hint="eastAsia"/>
          </w:rPr>
          <w:t>（二）物业服务项目风险对策</w:t>
        </w:r>
        <w:r>
          <w:tab/>
        </w:r>
        <w:r>
          <w:fldChar w:fldCharType="begin"/>
        </w:r>
        <w:r>
          <w:instrText xml:space="preserve"> PAGEREF _Toc15087 \h </w:instrText>
        </w:r>
        <w:r>
          <w:fldChar w:fldCharType="separate"/>
        </w:r>
        <w:r>
          <w:t>54</w:t>
        </w:r>
        <w:r>
          <w:fldChar w:fldCharType="end"/>
        </w:r>
      </w:hyperlink>
    </w:p>
    <w:p w:rsidR="001E1491" w14:paraId="24FF9C6D" w14:textId="77777777">
      <w:pPr>
        <w:pStyle w:val="TOC1"/>
        <w:tabs>
          <w:tab w:val="right" w:leader="dot" w:pos="8306"/>
        </w:tabs>
      </w:pPr>
      <w:hyperlink w:anchor="_Toc8420" w:history="1">
        <w:r>
          <w:rPr>
            <w:rFonts w:ascii="仿宋" w:eastAsia="仿宋" w:hAnsi="仿宋" w:cs="仿宋" w:hint="eastAsia"/>
          </w:rPr>
          <w:t>十四、物业服务项目建设单位</w:t>
        </w:r>
        <w:r>
          <w:tab/>
        </w:r>
        <w:r>
          <w:fldChar w:fldCharType="begin"/>
        </w:r>
        <w:r>
          <w:instrText xml:space="preserve"> PAGEREF _Toc8420 \h </w:instrText>
        </w:r>
        <w:r>
          <w:fldChar w:fldCharType="separate"/>
        </w:r>
        <w:r>
          <w:t>57</w:t>
        </w:r>
        <w:r>
          <w:fldChar w:fldCharType="end"/>
        </w:r>
      </w:hyperlink>
    </w:p>
    <w:p w:rsidR="001E1491" w14:paraId="7D20C840" w14:textId="77777777">
      <w:pPr>
        <w:pStyle w:val="TOC2"/>
        <w:tabs>
          <w:tab w:val="right" w:leader="dot" w:pos="8306"/>
        </w:tabs>
      </w:pPr>
      <w:hyperlink w:anchor="_Toc7787" w:history="1">
        <w:r>
          <w:rPr>
            <w:rFonts w:ascii="仿宋" w:eastAsia="仿宋" w:hAnsi="仿宋" w:cs="仿宋" w:hint="eastAsia"/>
          </w:rPr>
          <w:t>（一）物业服务项目承办单位基本情况</w:t>
        </w:r>
        <w:r>
          <w:tab/>
        </w:r>
        <w:r>
          <w:fldChar w:fldCharType="begin"/>
        </w:r>
        <w:r>
          <w:instrText xml:space="preserve"> PAGEREF _Toc7787 \h </w:instrText>
        </w:r>
        <w:r>
          <w:fldChar w:fldCharType="separate"/>
        </w:r>
        <w:r>
          <w:t>57</w:t>
        </w:r>
        <w:r>
          <w:fldChar w:fldCharType="end"/>
        </w:r>
      </w:hyperlink>
    </w:p>
    <w:p w:rsidR="001E1491" w14:paraId="6DAF4A77" w14:textId="77777777">
      <w:pPr>
        <w:pStyle w:val="TOC2"/>
        <w:tabs>
          <w:tab w:val="right" w:leader="dot" w:pos="8306"/>
        </w:tabs>
      </w:pPr>
      <w:hyperlink w:anchor="_Toc9551" w:history="1">
        <w:r>
          <w:rPr>
            <w:rFonts w:ascii="仿宋" w:eastAsia="仿宋" w:hAnsi="仿宋" w:cs="仿宋" w:hint="eastAsia"/>
          </w:rPr>
          <w:t>（二）公司经济效益分析</w:t>
        </w:r>
        <w:r>
          <w:tab/>
        </w:r>
        <w:r>
          <w:fldChar w:fldCharType="begin"/>
        </w:r>
        <w:r>
          <w:instrText xml:space="preserve"> PAGEREF _Toc9551 \h </w:instrText>
        </w:r>
        <w:r>
          <w:fldChar w:fldCharType="separate"/>
        </w:r>
        <w:r>
          <w:t>58</w:t>
        </w:r>
        <w:r>
          <w:fldChar w:fldCharType="end"/>
        </w:r>
      </w:hyperlink>
    </w:p>
    <w:p w:rsidR="001E1491" w14:paraId="78C8A3F3" w14:textId="77777777">
      <w:pPr>
        <w:pStyle w:val="TOC1"/>
        <w:tabs>
          <w:tab w:val="right" w:leader="dot" w:pos="8306"/>
        </w:tabs>
      </w:pPr>
      <w:hyperlink w:anchor="_Toc10538" w:history="1">
        <w:r>
          <w:rPr>
            <w:rFonts w:ascii="仿宋" w:eastAsia="仿宋" w:hAnsi="仿宋" w:cs="仿宋" w:hint="eastAsia"/>
          </w:rPr>
          <w:t>十五、建设规模</w:t>
        </w:r>
        <w:r>
          <w:tab/>
        </w:r>
        <w:r>
          <w:fldChar w:fldCharType="begin"/>
        </w:r>
        <w:r>
          <w:instrText xml:space="preserve"> PAGEREF _Toc10538 \h </w:instrText>
        </w:r>
        <w:r>
          <w:fldChar w:fldCharType="separate"/>
        </w:r>
        <w:r>
          <w:t>59</w:t>
        </w:r>
        <w:r>
          <w:fldChar w:fldCharType="end"/>
        </w:r>
      </w:hyperlink>
    </w:p>
    <w:p w:rsidR="001E1491" w14:paraId="444690B2" w14:textId="77777777">
      <w:pPr>
        <w:pStyle w:val="TOC2"/>
        <w:tabs>
          <w:tab w:val="right" w:leader="dot" w:pos="8306"/>
        </w:tabs>
      </w:pPr>
      <w:hyperlink w:anchor="_Toc20282" w:history="1">
        <w:r>
          <w:rPr>
            <w:rFonts w:ascii="仿宋" w:eastAsia="仿宋" w:hAnsi="仿宋" w:cs="仿宋" w:hint="eastAsia"/>
          </w:rPr>
          <w:t>（一）产品规划</w:t>
        </w:r>
        <w:r>
          <w:tab/>
        </w:r>
        <w:r>
          <w:fldChar w:fldCharType="begin"/>
        </w:r>
        <w:r>
          <w:instrText xml:space="preserve"> PAGEREF _Toc20282 \h </w:instrText>
        </w:r>
        <w:r>
          <w:fldChar w:fldCharType="separate"/>
        </w:r>
        <w:r>
          <w:t>59</w:t>
        </w:r>
        <w:r>
          <w:fldChar w:fldCharType="end"/>
        </w:r>
      </w:hyperlink>
    </w:p>
    <w:p w:rsidR="001E1491" w14:paraId="6229DA66" w14:textId="77777777">
      <w:pPr>
        <w:pStyle w:val="TOC2"/>
        <w:tabs>
          <w:tab w:val="right" w:leader="dot" w:pos="8306"/>
        </w:tabs>
      </w:pPr>
      <w:hyperlink w:anchor="_Toc5782" w:history="1">
        <w:r>
          <w:rPr>
            <w:rFonts w:ascii="仿宋" w:eastAsia="仿宋" w:hAnsi="仿宋" w:cs="仿宋" w:hint="eastAsia"/>
          </w:rPr>
          <w:t>（二）建设规模</w:t>
        </w:r>
        <w:r>
          <w:tab/>
        </w:r>
        <w:r>
          <w:fldChar w:fldCharType="begin"/>
        </w:r>
        <w:r>
          <w:instrText xml:space="preserve"> PAGEREF _Toc5782 \h </w:instrText>
        </w:r>
        <w:r>
          <w:fldChar w:fldCharType="separate"/>
        </w:r>
        <w:r>
          <w:t>60</w:t>
        </w:r>
        <w:r>
          <w:fldChar w:fldCharType="end"/>
        </w:r>
      </w:hyperlink>
    </w:p>
    <w:p w:rsidR="001E1491" w14:paraId="7AAC5DC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E1491" w14:paraId="74667EBC" w14:textId="77777777">
      <w:pPr>
        <w:pStyle w:val="Heading1"/>
        <w:jc w:val="center"/>
        <w:rPr>
          <w:rFonts w:ascii="仿宋" w:eastAsia="仿宋" w:hAnsi="仿宋" w:cs="仿宋"/>
        </w:rPr>
      </w:pPr>
      <w:bookmarkStart w:id="0" w:name="_Toc5096"/>
      <w:r>
        <w:rPr>
          <w:rFonts w:ascii="仿宋" w:eastAsia="仿宋" w:hAnsi="仿宋" w:cs="仿宋" w:hint="eastAsia"/>
        </w:rPr>
        <w:t>前言</w:t>
      </w:r>
      <w:bookmarkEnd w:id="0"/>
    </w:p>
    <w:p w:rsidR="001E1491" w14:paraId="1B18F413"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1E1491" w14:paraId="27584775" w14:textId="77777777">
      <w:pPr>
        <w:pStyle w:val="Heading1"/>
        <w:ind w:firstLine="560" w:firstLineChars="200"/>
        <w:rPr>
          <w:rFonts w:ascii="仿宋" w:eastAsia="仿宋" w:hAnsi="仿宋" w:cs="仿宋"/>
          <w:sz w:val="28"/>
        </w:rPr>
      </w:pPr>
      <w:bookmarkStart w:id="1" w:name="_Toc12024"/>
      <w:r>
        <w:rPr>
          <w:rFonts w:ascii="仿宋" w:eastAsia="仿宋" w:hAnsi="仿宋" w:cs="仿宋" w:hint="eastAsia"/>
          <w:sz w:val="28"/>
        </w:rPr>
        <w:t>一、物业服务项目选址方案</w:t>
      </w:r>
      <w:bookmarkEnd w:id="1"/>
    </w:p>
    <w:p w:rsidR="001E1491" w14:paraId="00BA2315" w14:textId="77777777">
      <w:pPr>
        <w:pStyle w:val="Heading2"/>
        <w:rPr>
          <w:rFonts w:ascii="仿宋" w:eastAsia="仿宋" w:hAnsi="仿宋" w:cs="仿宋"/>
        </w:rPr>
      </w:pPr>
      <w:bookmarkStart w:id="2" w:name="_Toc29951"/>
      <w:r>
        <w:rPr>
          <w:rFonts w:ascii="仿宋" w:eastAsia="仿宋" w:hAnsi="仿宋" w:cs="仿宋" w:hint="eastAsia"/>
        </w:rPr>
        <w:t>（一）物业服务项目选址原则</w:t>
      </w:r>
      <w:bookmarkEnd w:id="2"/>
    </w:p>
    <w:p w:rsidR="001E1491" w14:paraId="7FE08C5B" w14:textId="77777777">
      <w:pPr>
        <w:ind w:firstLine="560" w:firstLineChars="200"/>
        <w:rPr>
          <w:rFonts w:ascii="仿宋" w:eastAsia="仿宋" w:hAnsi="仿宋" w:cs="仿宋"/>
          <w:sz w:val="28"/>
        </w:rPr>
      </w:pPr>
      <w:r>
        <w:rPr>
          <w:rFonts w:ascii="仿宋" w:eastAsia="仿宋" w:hAnsi="仿宋" w:cs="仿宋" w:hint="eastAsia"/>
          <w:sz w:val="28"/>
        </w:rPr>
        <w:t>物业服务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物业服务项目的建设与运营过程中不仅实现了经济效益的提升，还顾及社会效益和环境效益，以实现这三者的统一。最终选址将以土地利用最优化为目标，以确保物业服务项目的可行性和可持续性。</w:t>
      </w:r>
    </w:p>
    <w:p w:rsidR="001E1491" w14:paraId="647573F2" w14:textId="77777777">
      <w:pPr>
        <w:pStyle w:val="Heading2"/>
        <w:ind w:firstLine="560" w:firstLineChars="200"/>
        <w:rPr>
          <w:rFonts w:ascii="仿宋" w:eastAsia="仿宋" w:hAnsi="仿宋" w:cs="仿宋"/>
          <w:sz w:val="28"/>
        </w:rPr>
      </w:pPr>
      <w:bookmarkStart w:id="3" w:name="_Toc31674"/>
      <w:r>
        <w:rPr>
          <w:rFonts w:ascii="仿宋" w:eastAsia="仿宋" w:hAnsi="仿宋" w:cs="仿宋" w:hint="eastAsia"/>
          <w:sz w:val="28"/>
        </w:rPr>
        <w:t>（二）建设区基本情况</w:t>
      </w:r>
      <w:bookmarkEnd w:id="3"/>
    </w:p>
    <w:p w:rsidR="001E1491" w14:paraId="08EDFE15"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1E1491" w14:paraId="2D39261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1E1491"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1E1491" w14:paraId="04767475"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1E1491" w14:paraId="4F5E5FE7"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w:t>
      </w:r>
      <w:r>
        <w:rPr>
          <w:rFonts w:ascii="仿宋" w:eastAsia="仿宋" w:hAnsi="仿宋" w:cs="仿宋" w:hint="eastAsia"/>
          <w:sz w:val="28"/>
        </w:rPr>
        <w:t>设施和公共服务设施），并拥有完善的（列出交通、能源、通信等基础设施）。这些设施为企业提供了良好的生产和运营环境。</w:t>
      </w:r>
    </w:p>
    <w:p w:rsidR="001E1491" w14:paraId="729211FB"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1E1491" w14:paraId="68C8CE0E"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建设区还承载了多个重要的产业园区或工业集聚区，如（列举已存在的重要产业园区）。这些区域已经孵化了众多知名企业，为新投资物业服务项目提供了合作和资源整合的机会。</w:t>
      </w:r>
    </w:p>
    <w:p w:rsidR="001E1491" w14:paraId="7A95E34C"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w:t>
      </w:r>
      <w:r>
        <w:rPr>
          <w:rFonts w:ascii="仿宋" w:eastAsia="仿宋" w:hAnsi="仿宋" w:cs="仿宋" w:hint="eastAsia"/>
          <w:sz w:val="28"/>
        </w:rPr>
        <w:t>的生活服务使其成为一个理想的投资目的地。</w:t>
      </w:r>
    </w:p>
    <w:p w:rsidR="001E1491" w14:paraId="633DD03F" w14:textId="77777777">
      <w:pPr>
        <w:pStyle w:val="Heading2"/>
        <w:ind w:firstLine="560" w:firstLineChars="200"/>
        <w:rPr>
          <w:rFonts w:ascii="仿宋" w:eastAsia="仿宋" w:hAnsi="仿宋" w:cs="仿宋"/>
          <w:sz w:val="28"/>
        </w:rPr>
      </w:pPr>
      <w:bookmarkStart w:id="4" w:name="_Toc16836"/>
      <w:r>
        <w:rPr>
          <w:rFonts w:ascii="仿宋" w:eastAsia="仿宋" w:hAnsi="仿宋" w:cs="仿宋" w:hint="eastAsia"/>
          <w:sz w:val="28"/>
        </w:rPr>
        <w:t>（三）产业发展方向</w:t>
      </w:r>
      <w:bookmarkEnd w:id="4"/>
    </w:p>
    <w:p w:rsidR="001E1491" w14:paraId="556AE19E"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1E1491" w14:paraId="005E5759" w14:textId="4A73690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1E1491" w14:paraId="3E49A8DB" w14:textId="4890A1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1E1491" w14:paraId="2ADFA3E4" w14:textId="6F9F365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w:t>
      </w:r>
      <w:r>
        <w:rPr>
          <w:rFonts w:ascii="仿宋" w:eastAsia="仿宋" w:hAnsi="仿宋" w:cs="仿宋" w:hint="eastAsia"/>
          <w:sz w:val="28"/>
        </w:rPr>
        <w:t>展数字经济领域，包括大数据、人工智能、云计算、区块链等。鼓励创新型企业和初创企业，推动数字化产业的增长。</w:t>
      </w:r>
    </w:p>
    <w:p w:rsidR="001E1491" w14:paraId="609F2AE2" w14:textId="49F570C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1E1491" w14:paraId="553CFDC3" w14:textId="67F3E71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1E1491" w14:paraId="1FDFFDA1" w14:textId="12F5600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w:t>
      </w:r>
      <w:r>
        <w:rPr>
          <w:rFonts w:ascii="仿宋" w:eastAsia="仿宋" w:hAnsi="仿宋" w:cs="仿宋" w:hint="eastAsia"/>
          <w:sz w:val="28"/>
        </w:rPr>
        <w:t>荣。</w:t>
      </w:r>
    </w:p>
    <w:p w:rsidR="001E1491" w14:paraId="6F11D085" w14:textId="6A71E45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1E1491" w14:paraId="19795FA7" w14:textId="2E523B8B">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1E1491" w14:paraId="60573B58" w14:textId="23C31E1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人才培养和创新：加强教育和研究机构，培养高素质人才，支持科研和创新物业服务项目。鼓励企业与学术界合作，推动科技创新。</w:t>
      </w:r>
    </w:p>
    <w:p w:rsidR="001E1491" w14:paraId="0D8C8938" w14:textId="0F65FCA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1E1491" w14:paraId="6378F28C"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w:t>
      </w:r>
      <w:r>
        <w:rPr>
          <w:rFonts w:ascii="仿宋" w:eastAsia="仿宋" w:hAnsi="仿宋" w:cs="仿宋" w:hint="eastAsia"/>
          <w:sz w:val="28"/>
        </w:rPr>
        <w:t>建设区的地理、经济和社会特点以及国内外市场需求来确定的。通过支持这些领域的发展，该建设区将能够实现产业多元化，提高经济韧性，创造更多的就业机会，吸引更多的投资，并实现可持续发展的目标。</w:t>
      </w:r>
    </w:p>
    <w:p w:rsidR="001E1491" w14:paraId="31FDD075" w14:textId="77777777">
      <w:pPr>
        <w:pStyle w:val="Heading2"/>
        <w:ind w:firstLine="560" w:firstLineChars="200"/>
        <w:rPr>
          <w:rFonts w:ascii="仿宋" w:eastAsia="仿宋" w:hAnsi="仿宋" w:cs="仿宋"/>
          <w:sz w:val="28"/>
        </w:rPr>
      </w:pPr>
      <w:bookmarkStart w:id="5" w:name="_Toc29413"/>
      <w:r>
        <w:rPr>
          <w:rFonts w:ascii="仿宋" w:eastAsia="仿宋" w:hAnsi="仿宋" w:cs="仿宋" w:hint="eastAsia"/>
          <w:sz w:val="28"/>
        </w:rPr>
        <w:t>（四）物业服务项目选址综合评价</w:t>
      </w:r>
      <w:bookmarkEnd w:id="5"/>
    </w:p>
    <w:p w:rsidR="001E1491" w14:paraId="7132EC0C" w14:textId="77777777">
      <w:pPr>
        <w:ind w:firstLine="560" w:firstLineChars="200"/>
        <w:rPr>
          <w:rFonts w:ascii="仿宋" w:eastAsia="仿宋" w:hAnsi="仿宋" w:cs="仿宋"/>
          <w:sz w:val="28"/>
        </w:rPr>
      </w:pPr>
      <w:r>
        <w:rPr>
          <w:rFonts w:ascii="仿宋" w:eastAsia="仿宋" w:hAnsi="仿宋" w:cs="仿宋" w:hint="eastAsia"/>
          <w:sz w:val="28"/>
        </w:rPr>
        <w:t>物业服务项目选址的考虑因素应包括城乡建设总体规划以及占地使用规划的要求，确保物业服务项目的布局与当地的城市和农村发展规划相一致。此外，选址应考虑便捷的陆路交通，以便材料运输和工作人员的出行，同时，施工场址应具备方便的条件，以支持物业服务项目的高效实施。此外，选址也需要与大气污染防治政策、水资源</w:t>
      </w:r>
      <w:r>
        <w:rPr>
          <w:rFonts w:ascii="仿宋" w:eastAsia="仿宋" w:hAnsi="仿宋" w:cs="仿宋" w:hint="eastAsia"/>
          <w:sz w:val="28"/>
        </w:rPr>
        <w:t>保护政策以及自然生态资源保护政策相一致，以确保物业服务项目的环保性和可持续性。这些综合因素的考虑将有助于选择最合适的物业服务项目选址，以支持物业服务项目的顺利进行。</w:t>
      </w:r>
    </w:p>
    <w:p w:rsidR="001E1491" w14:paraId="49967681" w14:textId="77777777">
      <w:pPr>
        <w:pStyle w:val="Heading1"/>
        <w:ind w:firstLine="560" w:firstLineChars="200"/>
        <w:rPr>
          <w:rFonts w:ascii="仿宋" w:eastAsia="仿宋" w:hAnsi="仿宋" w:cs="仿宋"/>
          <w:sz w:val="28"/>
        </w:rPr>
      </w:pPr>
      <w:bookmarkStart w:id="6" w:name="_Toc24571"/>
      <w:r>
        <w:rPr>
          <w:rFonts w:ascii="仿宋" w:eastAsia="仿宋" w:hAnsi="仿宋" w:cs="仿宋" w:hint="eastAsia"/>
          <w:sz w:val="28"/>
        </w:rPr>
        <w:t>二、产品方案与建设规划</w:t>
      </w:r>
      <w:bookmarkEnd w:id="6"/>
    </w:p>
    <w:p w:rsidR="001E1491" w14:paraId="2C4D0D4E" w14:textId="77777777">
      <w:pPr>
        <w:pStyle w:val="Heading2"/>
        <w:rPr>
          <w:rFonts w:ascii="仿宋" w:eastAsia="仿宋" w:hAnsi="仿宋" w:cs="仿宋"/>
        </w:rPr>
      </w:pPr>
      <w:bookmarkStart w:id="7" w:name="_Toc14524"/>
      <w:r>
        <w:rPr>
          <w:rFonts w:ascii="仿宋" w:eastAsia="仿宋" w:hAnsi="仿宋" w:cs="仿宋" w:hint="eastAsia"/>
        </w:rPr>
        <w:t>（一）物业服务项目场地规模</w:t>
      </w:r>
      <w:bookmarkEnd w:id="7"/>
    </w:p>
    <w:p w:rsidR="001E1491" w14:paraId="23042608"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物业服务项目的总占地面积为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p>
    <w:p w:rsidR="001E1491" w14:textId="77777777">
      <w:pPr>
        <w:ind w:firstLine="560" w:firstLineChars="200"/>
        <w:rPr>
          <w:rFonts w:ascii="仿宋" w:eastAsia="仿宋" w:hAnsi="仿宋" w:cs="仿宋"/>
          <w:sz w:val="28"/>
        </w:rPr>
      </w:pP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1E1491" w14:paraId="7133B953" w14:textId="77777777">
      <w:pPr>
        <w:pStyle w:val="Heading2"/>
        <w:ind w:firstLine="560" w:firstLineChars="200"/>
        <w:rPr>
          <w:rFonts w:ascii="仿宋" w:eastAsia="仿宋" w:hAnsi="仿宋" w:cs="仿宋"/>
          <w:sz w:val="28"/>
        </w:rPr>
      </w:pPr>
      <w:bookmarkStart w:id="8" w:name="_Toc10782"/>
      <w:r>
        <w:rPr>
          <w:rFonts w:ascii="仿宋" w:eastAsia="仿宋" w:hAnsi="仿宋" w:cs="仿宋" w:hint="eastAsia"/>
          <w:sz w:val="28"/>
        </w:rPr>
        <w:t>（二）产能规模</w:t>
      </w:r>
      <w:bookmarkEnd w:id="8"/>
    </w:p>
    <w:p w:rsidR="001E1491" w14:paraId="68599CBC"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根据对国内外市场的深入调研和物业服务项目实施能力分析，我们制定了建设规模，旨在实现年产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1E1491" w14:paraId="50DED49A" w14:textId="77777777">
      <w:pPr>
        <w:ind w:firstLine="560" w:firstLineChars="200"/>
        <w:rPr>
          <w:rFonts w:ascii="仿宋" w:eastAsia="仿宋" w:hAnsi="仿宋" w:cs="仿宋"/>
          <w:sz w:val="28"/>
        </w:rPr>
      </w:pPr>
      <w:r>
        <w:rPr>
          <w:rFonts w:ascii="仿宋" w:eastAsia="仿宋" w:hAnsi="仿宋" w:cs="仿宋" w:hint="eastAsia"/>
          <w:sz w:val="28"/>
        </w:rPr>
        <w:t>预计在物业服务项目达产后，公司的年营业收入将达到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物业服务项目的实施还将带来显著的就业机会和社会效益，为当地经济发展和社会稳定做出积极贡献。</w:t>
      </w:r>
    </w:p>
    <w:p w:rsidR="001E1491" w14:paraId="0F8EFEE6" w14:textId="77777777">
      <w:pPr>
        <w:pStyle w:val="Heading2"/>
        <w:ind w:firstLine="560" w:firstLineChars="200"/>
        <w:rPr>
          <w:rFonts w:ascii="仿宋" w:eastAsia="仿宋" w:hAnsi="仿宋" w:cs="仿宋"/>
          <w:sz w:val="28"/>
        </w:rPr>
      </w:pPr>
      <w:bookmarkStart w:id="9" w:name="_Toc4084"/>
      <w:r>
        <w:rPr>
          <w:rFonts w:ascii="仿宋" w:eastAsia="仿宋" w:hAnsi="仿宋" w:cs="仿宋" w:hint="eastAsia"/>
          <w:sz w:val="28"/>
        </w:rPr>
        <w:t>（三）产品规划方案及生产</w:t>
      </w:r>
      <w:r>
        <w:rPr>
          <w:rFonts w:ascii="仿宋" w:eastAsia="仿宋" w:hAnsi="仿宋" w:cs="仿宋" w:hint="eastAsia"/>
          <w:sz w:val="28"/>
        </w:rPr>
        <w:t>纲领</w:t>
      </w:r>
      <w:bookmarkEnd w:id="9"/>
    </w:p>
    <w:p w:rsidR="001E1491" w14:paraId="7BD5870E"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1E1491" w14:textId="77777777">
      <w:pPr>
        <w:ind w:firstLine="560" w:firstLineChars="200"/>
        <w:rPr>
          <w:rFonts w:ascii="仿宋" w:eastAsia="仿宋" w:hAnsi="仿宋" w:cs="仿宋"/>
          <w:sz w:val="28"/>
        </w:rPr>
      </w:pPr>
      <w:r>
        <w:rPr>
          <w:rFonts w:ascii="仿宋" w:eastAsia="仿宋" w:hAnsi="仿宋" w:cs="仿宋" w:hint="eastAsia"/>
          <w:sz w:val="28"/>
        </w:rPr>
        <w:t>本期物业服务项目的产品策略是在全面综合考虑多个要素的基础上制定的，包括国家和地方产业发展政策、市场需求情况、资源供应情况、企业资金筹措能力、生产工艺技术水平的先进程度、物业服务项目经济效益以及投资风险性等因素。物业服务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w:t>
      </w:r>
      <w:r>
        <w:rPr>
          <w:rFonts w:ascii="仿宋" w:eastAsia="仿宋" w:hAnsi="仿宋" w:cs="仿宋" w:hint="eastAsia"/>
          <w:sz w:val="28"/>
        </w:rPr>
        <w:t>适的产品策略，同时确保物业服务项目的经济可行性。</w:t>
      </w:r>
    </w:p>
    <w:p w:rsidR="001E1491" w14:paraId="49AB2B8E" w14:textId="77777777">
      <w:pPr>
        <w:pStyle w:val="Heading1"/>
        <w:ind w:firstLine="560" w:firstLineChars="200"/>
        <w:rPr>
          <w:rFonts w:ascii="仿宋" w:eastAsia="仿宋" w:hAnsi="仿宋" w:cs="仿宋"/>
          <w:sz w:val="28"/>
        </w:rPr>
      </w:pPr>
      <w:bookmarkStart w:id="10" w:name="_Toc27054"/>
      <w:r>
        <w:rPr>
          <w:rFonts w:ascii="仿宋" w:eastAsia="仿宋" w:hAnsi="仿宋" w:cs="仿宋" w:hint="eastAsia"/>
          <w:sz w:val="28"/>
        </w:rPr>
        <w:t>三、物业服务项目概论</w:t>
      </w:r>
      <w:bookmarkEnd w:id="10"/>
    </w:p>
    <w:p w:rsidR="001E1491" w14:paraId="46B2D003" w14:textId="77777777">
      <w:pPr>
        <w:pStyle w:val="Heading2"/>
        <w:rPr>
          <w:rFonts w:ascii="仿宋" w:eastAsia="仿宋" w:hAnsi="仿宋" w:cs="仿宋"/>
        </w:rPr>
      </w:pPr>
      <w:bookmarkStart w:id="11" w:name="_Toc20289"/>
      <w:r>
        <w:rPr>
          <w:rFonts w:ascii="仿宋" w:eastAsia="仿宋" w:hAnsi="仿宋" w:cs="仿宋" w:hint="eastAsia"/>
        </w:rPr>
        <w:t>（一）物业服务项目名称</w:t>
      </w:r>
      <w:bookmarkEnd w:id="11"/>
    </w:p>
    <w:p w:rsidR="001E1491" w14:paraId="54E2CC5E"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物业服务项目</w:t>
      </w:r>
    </w:p>
    <w:p w:rsidR="001E1491" w14:paraId="1BC724B7" w14:textId="77777777">
      <w:pPr>
        <w:pStyle w:val="Heading2"/>
        <w:ind w:firstLine="560" w:firstLineChars="200"/>
        <w:rPr>
          <w:rFonts w:ascii="仿宋" w:eastAsia="仿宋" w:hAnsi="仿宋" w:cs="仿宋"/>
          <w:sz w:val="28"/>
        </w:rPr>
      </w:pPr>
      <w:bookmarkStart w:id="12" w:name="_Toc18677"/>
      <w:r>
        <w:rPr>
          <w:rFonts w:ascii="仿宋" w:eastAsia="仿宋" w:hAnsi="仿宋" w:cs="仿宋" w:hint="eastAsia"/>
          <w:sz w:val="28"/>
        </w:rPr>
        <w:t>（二）物业服务项目投资人</w:t>
      </w:r>
      <w:bookmarkEnd w:id="12"/>
    </w:p>
    <w:p w:rsidR="001E1491" w14:paraId="41D84FE8" w14:textId="5699364E">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1E1491" w14:paraId="227E3F70" w14:textId="77777777">
      <w:pPr>
        <w:pStyle w:val="Heading2"/>
        <w:ind w:firstLine="560" w:firstLineChars="200"/>
        <w:rPr>
          <w:rFonts w:ascii="仿宋" w:eastAsia="仿宋" w:hAnsi="仿宋" w:cs="仿宋"/>
          <w:sz w:val="28"/>
        </w:rPr>
      </w:pPr>
      <w:bookmarkStart w:id="13" w:name="_Toc5248"/>
      <w:r>
        <w:rPr>
          <w:rFonts w:ascii="仿宋" w:eastAsia="仿宋" w:hAnsi="仿宋" w:cs="仿宋" w:hint="eastAsia"/>
          <w:sz w:val="28"/>
        </w:rPr>
        <w:t>（三）建设地点</w:t>
      </w:r>
      <w:bookmarkEnd w:id="13"/>
    </w:p>
    <w:p w:rsidR="001E1491" w14:paraId="60548274" w14:textId="4EC5204F">
      <w:pPr>
        <w:ind w:firstLine="560" w:firstLineChars="200"/>
        <w:rPr>
          <w:rFonts w:ascii="仿宋" w:eastAsia="仿宋" w:hAnsi="仿宋" w:cs="仿宋"/>
          <w:sz w:val="28"/>
        </w:rPr>
      </w:pPr>
      <w:r>
        <w:rPr>
          <w:rFonts w:ascii="仿宋" w:eastAsia="仿宋" w:hAnsi="仿宋" w:cs="仿宋" w:hint="eastAsia"/>
          <w:sz w:val="28"/>
        </w:rPr>
        <w:t>我们的物业服务项目选址位于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，这个地点被精心挑选，有着多重战略优势，以确保物业服务项目的成功和可持续发展。</w:t>
      </w:r>
    </w:p>
    <w:p w:rsidR="001E1491" w14:paraId="251D8305" w14:textId="77777777">
      <w:pPr>
        <w:pStyle w:val="Heading2"/>
        <w:ind w:firstLine="560" w:firstLineChars="200"/>
        <w:rPr>
          <w:rFonts w:ascii="仿宋" w:eastAsia="仿宋" w:hAnsi="仿宋" w:cs="仿宋"/>
          <w:sz w:val="28"/>
        </w:rPr>
      </w:pPr>
      <w:bookmarkStart w:id="14" w:name="_Toc8215"/>
      <w:r>
        <w:rPr>
          <w:rFonts w:ascii="仿宋" w:eastAsia="仿宋" w:hAnsi="仿宋" w:cs="仿宋" w:hint="eastAsia"/>
          <w:sz w:val="28"/>
        </w:rPr>
        <w:t>（四）编制原则</w:t>
      </w:r>
      <w:bookmarkEnd w:id="14"/>
    </w:p>
    <w:p w:rsidR="001E1491" w14:paraId="7838195A" w14:textId="5CFBE2A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我们将严格遵守国家和地方的相关政策和法规，认真执行国家、行业和地方的规范、标准规定。这包括但不限于环保法律、劳动安全法律和建设法规。我们将确保物业服务项目在法律框架内运行，以维护企业的</w:t>
      </w:r>
      <w:r>
        <w:rPr>
          <w:rFonts w:ascii="仿宋" w:eastAsia="仿宋" w:hAnsi="仿宋" w:cs="仿宋" w:hint="eastAsia"/>
          <w:sz w:val="28"/>
        </w:rPr>
        <w:t>声誉和遵守社会责任。</w:t>
      </w:r>
    </w:p>
    <w:p w:rsidR="001E1491" w14:paraId="1B3176ED" w14:textId="5E9BE0B1">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技术创新：</w:t>
      </w:r>
    </w:p>
    <w:p w:rsidR="001E1491" w14:textId="5E9BE0B1">
      <w:pPr>
        <w:ind w:firstLine="560" w:firstLineChars="200"/>
        <w:rPr>
          <w:rFonts w:ascii="仿宋" w:eastAsia="仿宋" w:hAnsi="仿宋" w:cs="仿宋"/>
          <w:sz w:val="28"/>
        </w:rPr>
      </w:pPr>
      <w:r>
        <w:rPr>
          <w:rFonts w:ascii="仿宋" w:eastAsia="仿宋" w:hAnsi="仿宋" w:cs="仿宋" w:hint="eastAsia"/>
          <w:sz w:val="28"/>
        </w:rPr>
        <w:t>我们将采用成熟、可靠的技术路线，并关注前瞻性的技术趋势。通过不断改进和采用最新的工艺技术，我们将提高物业服务项目的竞争力和市场适应性，以满足客户需求。</w:t>
      </w:r>
    </w:p>
    <w:p w:rsidR="001E1491" w14:paraId="53AC24DC" w14:textId="4D96B46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设备和工程的布置将充分考虑现场实际情况，以合理使用土地资源。我们将尽量减少浪费，提高土地资源的有效利用，以降低物业服务项目成本。</w:t>
      </w:r>
    </w:p>
    <w:p w:rsidR="001E1491" w14:paraId="0E0EDFB2" w14:textId="3E79BFF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物业服务项目的安全、文明和清洁生产。这包括环境保护、劳动安全卫生和消防设施的同步规划、同步实施和同步运行。我们将关注可持续发展的要求，具备适应市场变化的可操作弹性。</w:t>
      </w:r>
    </w:p>
    <w:p w:rsidR="001E1491" w14:paraId="6BA865FC" w14:textId="424BFAA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1E1491" w14:paraId="365D68D6" w14:textId="3CF834F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我们将充分满足物业服务项目业主对物业服务项目功能、盈利性等投资方面的要求。物业服务项目的设计和实施将以业主的期望和目标为中心，确保物业服务项目能够达</w:t>
      </w:r>
      <w:r>
        <w:rPr>
          <w:rFonts w:ascii="仿宋" w:eastAsia="仿宋" w:hAnsi="仿宋" w:cs="仿宋" w:hint="eastAsia"/>
          <w:sz w:val="28"/>
        </w:rPr>
        <w:t>到商业目标。</w:t>
      </w:r>
    </w:p>
    <w:p w:rsidR="001E1491" w14:paraId="388BAFFC" w14:textId="5B02A68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我们将对工程各类风险进行全面评估，并采取规避措施，以确保物业服务项目的可靠性。这包括但不限于财务风险、技术风险和市场风险的识别和管理。</w:t>
      </w:r>
    </w:p>
    <w:p w:rsidR="001E1491" w14:paraId="61EB3302"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通过以上原则和操作措施，我们将确保物业服务项目在合规、可持续和安全的基础上取得成功，以实现长期的业务增长和社会责任。</w:t>
      </w:r>
    </w:p>
    <w:p w:rsidR="001E1491" w14:paraId="1710B31D" w14:textId="77777777">
      <w:pPr>
        <w:pStyle w:val="Heading2"/>
        <w:ind w:firstLine="560" w:firstLineChars="200"/>
        <w:rPr>
          <w:rFonts w:ascii="仿宋" w:eastAsia="仿宋" w:hAnsi="仿宋" w:cs="仿宋"/>
          <w:sz w:val="28"/>
        </w:rPr>
      </w:pPr>
      <w:bookmarkStart w:id="15" w:name="_Toc10780"/>
      <w:r>
        <w:rPr>
          <w:rFonts w:ascii="仿宋" w:eastAsia="仿宋" w:hAnsi="仿宋" w:cs="仿宋" w:hint="eastAsia"/>
          <w:sz w:val="28"/>
        </w:rPr>
        <w:t>（五）编制依据</w:t>
      </w:r>
      <w:bookmarkEnd w:id="15"/>
    </w:p>
    <w:p w:rsidR="001E1491" w14:paraId="76B41BC6"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1E1491" w14:textId="77777777">
      <w:pPr>
        <w:ind w:firstLine="560" w:firstLineChars="200"/>
        <w:rPr>
          <w:rFonts w:ascii="仿宋" w:eastAsia="仿宋" w:hAnsi="仿宋" w:cs="仿宋"/>
          <w:sz w:val="28"/>
        </w:rPr>
      </w:pPr>
      <w:r>
        <w:rPr>
          <w:rFonts w:ascii="仿宋" w:eastAsia="仿宋" w:hAnsi="仿宋" w:cs="仿宋" w:hint="eastAsia"/>
          <w:sz w:val="28"/>
        </w:rPr>
        <w:t>在物业服务项目可行性研究和评估的过程中，需要综合考虑以下政策和资料，以确保物业服务项目的合规性和可行性：</w:t>
      </w:r>
    </w:p>
    <w:p w:rsidR="001E1491" w14:paraId="769A7CA1" w14:textId="0FBC5B7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1E1491" w14:paraId="1FAC1684" w14:textId="480EDCA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地方性规划和政策：研究物业服</w:t>
      </w:r>
      <w:r>
        <w:rPr>
          <w:rFonts w:ascii="仿宋" w:eastAsia="仿宋" w:hAnsi="仿宋" w:cs="仿宋" w:hint="eastAsia"/>
          <w:sz w:val="28"/>
        </w:rPr>
        <w:t>务项目所在地的地方性规划和政策文件，确保物业服务项目不仅符合国家政策，还符合当地政府的发展方向和规划。</w:t>
      </w:r>
    </w:p>
    <w:p w:rsidR="001E1491" w14:paraId="27E87A54" w14:textId="7D347B8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相关财务制度、会计制度：深入了解并遵守最新的国家和地方财务和会计制度，以确保物业服务项目的财务管理合规。</w:t>
      </w:r>
    </w:p>
    <w:p w:rsidR="001E1491" w14:paraId="1CA9C115" w14:textId="61743AC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专业指南和标准：参考行业相关的专业指南和标准，如环境保护、安全生产等，以确保物业服务项目在关键领域的合规性。</w:t>
      </w:r>
    </w:p>
    <w:p w:rsidR="001E1491" w14:paraId="376110EE" w14:textId="430059A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可行性研究初期成果：对已经完成的可行性研究初期成果进行综合分析，以了解物业服务项目的潜在问题和机会。</w:t>
      </w:r>
    </w:p>
    <w:p w:rsidR="001E1491" w14:paraId="21D34D2F" w14:textId="7F7D638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设计基础资料：根据物业服务项目性质，及时调查和收集相关设计基础资料，以支持可行性研究的全面性和深入分析。</w:t>
      </w:r>
    </w:p>
    <w:p w:rsidR="001E1491" w14:paraId="4244CBEE" w14:textId="0860A49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物业服务项目评估方法和参数：参考最新的物业服务项目评估方法和参数，确保物业服务项目的经济效益评估和风险评估符合国家和行业标准。</w:t>
      </w:r>
    </w:p>
    <w:p w:rsidR="001E1491" w14:paraId="64504AB7" w14:textId="7E96E74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技术资料和物业服务项目方案：物业服务项目建设单位提供的技术资料、物业服务项目方案和基础材料将为可行性研究提供重要信息，需要充分考虑。</w:t>
      </w:r>
    </w:p>
    <w:p w:rsidR="001E1491" w14:paraId="774F45D7"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以上政策和资料将在物业服</w:t>
      </w:r>
      <w:r>
        <w:rPr>
          <w:rFonts w:ascii="仿宋" w:eastAsia="仿宋" w:hAnsi="仿宋" w:cs="仿宋" w:hint="eastAsia"/>
          <w:sz w:val="28"/>
        </w:rPr>
        <w:t>务项目的可行性研究和评估中被广泛引用和参考，以确保物业服务项目的全面性、合规性和可行性。</w:t>
      </w:r>
    </w:p>
    <w:p w:rsidR="001E1491" w14:paraId="37373082" w14:textId="77777777">
      <w:pPr>
        <w:pStyle w:val="Heading2"/>
        <w:ind w:firstLine="560" w:firstLineChars="200"/>
        <w:rPr>
          <w:rFonts w:ascii="仿宋" w:eastAsia="仿宋" w:hAnsi="仿宋" w:cs="仿宋"/>
          <w:sz w:val="28"/>
        </w:rPr>
      </w:pPr>
      <w:bookmarkStart w:id="16" w:name="_Toc24415"/>
      <w:r>
        <w:rPr>
          <w:rFonts w:ascii="仿宋" w:eastAsia="仿宋" w:hAnsi="仿宋" w:cs="仿宋" w:hint="eastAsia"/>
          <w:sz w:val="28"/>
        </w:rPr>
        <w:t>（六）编制范围及内容</w:t>
      </w:r>
      <w:bookmarkEnd w:id="16"/>
    </w:p>
    <w:p w:rsidR="001E1491" w14:paraId="5B4CB82D" w14:textId="7E33985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物业服务项目单位和物业服务项目背景：</w:t>
      </w:r>
    </w:p>
    <w:p w:rsidR="001E1491" w14:paraId="29428518" w14:textId="015947CD">
      <w:pPr>
        <w:ind w:firstLine="560" w:firstLineChars="200"/>
        <w:rPr>
          <w:rFonts w:ascii="仿宋" w:eastAsia="仿宋" w:hAnsi="仿宋" w:cs="仿宋"/>
          <w:sz w:val="28"/>
        </w:rPr>
      </w:pPr>
      <w:r>
        <w:rPr>
          <w:rFonts w:ascii="仿宋" w:eastAsia="仿宋" w:hAnsi="仿宋" w:cs="仿宋" w:hint="eastAsia"/>
          <w:sz w:val="28"/>
        </w:rPr>
        <w:t>介绍物业服务项目的负责单位以及物业服务项目的基本情况，包括物业服务项目的名称、规模、定位等。</w:t>
      </w:r>
    </w:p>
    <w:p w:rsidR="001E1491" w14:paraId="77F8AF06" w14:textId="592438E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1E1491" w14:paraId="1A5F7A0F" w14:textId="7EA0C178">
      <w:pPr>
        <w:ind w:firstLine="560" w:firstLineChars="200"/>
        <w:rPr>
          <w:rFonts w:ascii="仿宋" w:eastAsia="仿宋" w:hAnsi="仿宋" w:cs="仿宋"/>
          <w:sz w:val="28"/>
        </w:rPr>
      </w:pPr>
      <w:r>
        <w:rPr>
          <w:rFonts w:ascii="仿宋" w:eastAsia="仿宋" w:hAnsi="仿宋" w:cs="仿宋" w:hint="eastAsia"/>
          <w:sz w:val="28"/>
        </w:rPr>
        <w:t>分析物业服务项目所属的产业规划，以确定物业服务项目是否与国家或地区的产业规划一致。</w:t>
      </w:r>
    </w:p>
    <w:p w:rsidR="001E1491" w14:paraId="5BDA551C" w14:textId="7A90F5C6">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探讨相关的产业政策，包括政府的支持政策和激励政策，以确定物业服务项目在政策环境下的优势和契合度。</w:t>
      </w:r>
    </w:p>
    <w:p w:rsidR="001E1491" w14:paraId="61FFEDD5" w14:textId="26319F6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1E1491" w14:paraId="3253FC57" w14:textId="53E0D828">
      <w:pPr>
        <w:ind w:firstLine="560" w:firstLineChars="200"/>
        <w:rPr>
          <w:rFonts w:ascii="仿宋" w:eastAsia="仿宋" w:hAnsi="仿宋" w:cs="仿宋"/>
          <w:sz w:val="28"/>
        </w:rPr>
      </w:pPr>
      <w:r>
        <w:rPr>
          <w:rFonts w:ascii="仿宋" w:eastAsia="仿宋" w:hAnsi="仿宋" w:cs="仿宋" w:hint="eastAsia"/>
          <w:sz w:val="28"/>
        </w:rPr>
        <w:t>评</w:t>
      </w:r>
      <w:r>
        <w:rPr>
          <w:rFonts w:ascii="仿宋" w:eastAsia="仿宋" w:hAnsi="仿宋" w:cs="仿宋" w:hint="eastAsia"/>
          <w:sz w:val="28"/>
        </w:rPr>
        <w:t>估物业服务项目所需的各类资源，如原材料、能源、人力资源等，以确定物业服务项目在资源供应方面的可行性。</w:t>
      </w:r>
    </w:p>
    <w:p w:rsidR="001E1491" w14:paraId="5B046806" w14:textId="559FACBF">
      <w:pPr>
        <w:ind w:firstLine="560" w:firstLineChars="200"/>
        <w:rPr>
          <w:rFonts w:ascii="仿宋" w:eastAsia="仿宋" w:hAnsi="仿宋" w:cs="仿宋"/>
          <w:sz w:val="28"/>
        </w:rPr>
      </w:pPr>
      <w:r>
        <w:rPr>
          <w:rFonts w:ascii="仿宋" w:eastAsia="仿宋" w:hAnsi="仿宋" w:cs="仿宋" w:hint="eastAsia"/>
          <w:sz w:val="28"/>
        </w:rPr>
        <w:t>考察物业服务项目所在地的资源丰富度、资源的可持续性，以评估资源综合利用条件。</w:t>
      </w:r>
    </w:p>
    <w:p w:rsidR="001E1491" w14:paraId="5317A6E3" w14:textId="69B2FE7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1E1491" w14:paraId="4D6A4435" w14:textId="22B9DEAD">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研究用地选址方案，包括土地政策和土地利用规划，以确定物业服务项目的用地规划的可行性。</w:t>
      </w:r>
    </w:p>
    <w:p w:rsidR="001E1491" w14:paraId="00C774C2" w14:textId="27A66DE9">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分析场地选址的因素，包括交通便捷性、环境影响等，以确定物业服务项目场地的选址方案。</w:t>
      </w:r>
    </w:p>
    <w:p w:rsidR="001E1491" w14:paraId="7ED6DF3C" w14:textId="36D346B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1E1491" w14:paraId="143EF9CF" w14:textId="7BEBB161">
      <w:pPr>
        <w:ind w:firstLine="560" w:firstLineChars="200"/>
        <w:rPr>
          <w:rFonts w:ascii="仿宋" w:eastAsia="仿宋" w:hAnsi="仿宋" w:cs="仿宋"/>
          <w:sz w:val="28"/>
        </w:rPr>
      </w:pPr>
      <w:r>
        <w:rPr>
          <w:rFonts w:ascii="仿宋" w:eastAsia="仿宋" w:hAnsi="仿宋" w:cs="仿宋" w:hint="eastAsia"/>
          <w:sz w:val="28"/>
        </w:rPr>
        <w:t>进行物业服务项目对环境和生态系统的影响评估，包括大气、水质、土壤、野生动植物等，以</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https://d.book118.com/806134123124010033</w:t>
        </w:r>
      </w:hyperlink>
    </w:p>
    <w:p w:rsidR="001E149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91" w14:paraId="0E25DC40" w14:textId="77777777">
    <w:pPr>
      <w:pStyle w:val="Header"/>
      <w:jc w:val="center"/>
      <w:rPr>
        <w:rFonts w:ascii="仿宋" w:eastAsia="仿宋" w:hAnsi="仿宋" w:cs="仿宋"/>
      </w:rPr>
    </w:pPr>
    <w:r>
      <w:rPr>
        <w:rFonts w:ascii="仿宋" w:eastAsia="仿宋" w:hAnsi="仿宋" w:cs="仿宋" w:hint="eastAsia"/>
      </w:rPr>
      <w:t>物业服务相关行业投资规划报告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91" w14:textId="77777777">
    <w:pPr>
      <w:pStyle w:val="Header"/>
      <w:jc w:val="center"/>
      <w:rPr>
        <w:rFonts w:ascii="仿宋" w:eastAsia="仿宋" w:hAnsi="仿宋" w:cs="仿宋"/>
      </w:rPr>
    </w:pPr>
    <w:r>
      <w:rPr>
        <w:rFonts w:ascii="仿宋" w:eastAsia="仿宋" w:hAnsi="仿宋" w:cs="仿宋" w:hint="eastAsia"/>
      </w:rPr>
      <w:t>物业服务相关行业投资规划报告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91" w14:textId="77777777">
    <w:pPr>
      <w:pStyle w:val="Header"/>
      <w:jc w:val="center"/>
      <w:rPr>
        <w:rFonts w:ascii="仿宋" w:eastAsia="仿宋" w:hAnsi="仿宋" w:cs="仿宋"/>
      </w:rPr>
    </w:pPr>
    <w:r>
      <w:rPr>
        <w:rFonts w:ascii="仿宋" w:eastAsia="仿宋" w:hAnsi="仿宋" w:cs="仿宋" w:hint="eastAsia"/>
      </w:rPr>
      <w:t>物业服务相关行业投资规划报告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91" w14:textId="77777777">
    <w:pPr>
      <w:pStyle w:val="Header"/>
      <w:jc w:val="center"/>
      <w:rPr>
        <w:rFonts w:ascii="仿宋" w:eastAsia="仿宋" w:hAnsi="仿宋" w:cs="仿宋"/>
      </w:rPr>
    </w:pPr>
    <w:r>
      <w:rPr>
        <w:rFonts w:ascii="仿宋" w:eastAsia="仿宋" w:hAnsi="仿宋" w:cs="仿宋" w:hint="eastAsia"/>
      </w:rPr>
      <w:t>物业服务相关行业投资规划报告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91" w14:textId="77777777">
    <w:pPr>
      <w:pStyle w:val="Header"/>
      <w:jc w:val="center"/>
      <w:rPr>
        <w:rFonts w:ascii="仿宋" w:eastAsia="仿宋" w:hAnsi="仿宋" w:cs="仿宋"/>
      </w:rPr>
    </w:pPr>
    <w:r>
      <w:rPr>
        <w:rFonts w:ascii="仿宋" w:eastAsia="仿宋" w:hAnsi="仿宋" w:cs="仿宋" w:hint="eastAsia"/>
      </w:rPr>
      <w:t>物业服务相关行业投资规划报告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91" w14:textId="77777777">
    <w:pPr>
      <w:pStyle w:val="Header"/>
      <w:jc w:val="center"/>
      <w:rPr>
        <w:rFonts w:ascii="仿宋" w:eastAsia="仿宋" w:hAnsi="仿宋" w:cs="仿宋"/>
      </w:rPr>
    </w:pPr>
    <w:r>
      <w:rPr>
        <w:rFonts w:ascii="仿宋" w:eastAsia="仿宋" w:hAnsi="仿宋" w:cs="仿宋" w:hint="eastAsia"/>
      </w:rPr>
      <w:t>物业服务相关行业投资规划报告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91" w14:textId="77777777">
    <w:pPr>
      <w:pStyle w:val="Header"/>
      <w:jc w:val="center"/>
      <w:rPr>
        <w:rFonts w:ascii="仿宋" w:eastAsia="仿宋" w:hAnsi="仿宋" w:cs="仿宋"/>
      </w:rPr>
    </w:pPr>
    <w:r>
      <w:rPr>
        <w:rFonts w:ascii="仿宋" w:eastAsia="仿宋" w:hAnsi="仿宋" w:cs="仿宋" w:hint="eastAsia"/>
      </w:rPr>
      <w:t>物业服务相关行业投资规划报告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91" w14:textId="77777777">
    <w:pPr>
      <w:pStyle w:val="Header"/>
      <w:jc w:val="center"/>
      <w:rPr>
        <w:rFonts w:ascii="仿宋" w:eastAsia="仿宋" w:hAnsi="仿宋" w:cs="仿宋"/>
      </w:rPr>
    </w:pPr>
    <w:r>
      <w:rPr>
        <w:rFonts w:ascii="仿宋" w:eastAsia="仿宋" w:hAnsi="仿宋" w:cs="仿宋" w:hint="eastAsia"/>
      </w:rPr>
      <w:t>物业服务相关行业投资规划报告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91" w14:textId="77777777">
    <w:pPr>
      <w:pStyle w:val="Header"/>
      <w:jc w:val="center"/>
      <w:rPr>
        <w:rFonts w:ascii="仿宋" w:eastAsia="仿宋" w:hAnsi="仿宋" w:cs="仿宋"/>
      </w:rPr>
    </w:pPr>
    <w:r>
      <w:rPr>
        <w:rFonts w:ascii="仿宋" w:eastAsia="仿宋" w:hAnsi="仿宋" w:cs="仿宋" w:hint="eastAsia"/>
      </w:rPr>
      <w:t>物业服务相关行业投资规划报告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91" w14:textId="77777777">
    <w:pPr>
      <w:pStyle w:val="Header"/>
      <w:jc w:val="center"/>
      <w:rPr>
        <w:rFonts w:ascii="仿宋" w:eastAsia="仿宋" w:hAnsi="仿宋" w:cs="仿宋"/>
      </w:rPr>
    </w:pPr>
    <w:r>
      <w:rPr>
        <w:rFonts w:ascii="仿宋" w:eastAsia="仿宋" w:hAnsi="仿宋" w:cs="仿宋" w:hint="eastAsia"/>
      </w:rPr>
      <w:t>物业服务相关行业投资规划报告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91" w14:textId="77777777">
    <w:pPr>
      <w:pStyle w:val="Header"/>
      <w:jc w:val="center"/>
      <w:rPr>
        <w:rFonts w:ascii="仿宋" w:eastAsia="仿宋" w:hAnsi="仿宋" w:cs="仿宋"/>
      </w:rPr>
    </w:pPr>
    <w:r>
      <w:rPr>
        <w:rFonts w:ascii="仿宋" w:eastAsia="仿宋" w:hAnsi="仿宋" w:cs="仿宋" w:hint="eastAsia"/>
      </w:rPr>
      <w:t>物业服务相关行业投资规划报告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491" w14:textId="77777777">
    <w:pPr>
      <w:pStyle w:val="Header"/>
      <w:jc w:val="center"/>
      <w:rPr>
        <w:rFonts w:ascii="仿宋" w:eastAsia="仿宋" w:hAnsi="仿宋" w:cs="仿宋"/>
      </w:rPr>
    </w:pPr>
    <w:r>
      <w:rPr>
        <w:rFonts w:ascii="仿宋" w:eastAsia="仿宋" w:hAnsi="仿宋" w:cs="仿宋" w:hint="eastAsia"/>
      </w:rPr>
      <w:t>物业服务相关行业投资规划报告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C15338"/>
    <w:rsid w:val="001E1491"/>
    <w:rsid w:val="00884C13"/>
    <w:rsid w:val="46C153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8D21D58"/>
  <w15:docId w15:val="{601CAC37-7B09-40FA-BDCD-8A9C1DD6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0613412312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4809</Words>
  <Characters>27417</Characters>
  <Application>Microsoft Office Word</Application>
  <DocSecurity>0</DocSecurity>
  <Lines>228</Lines>
  <Paragraphs>64</Paragraphs>
  <ScaleCrop>false</ScaleCrop>
  <Company/>
  <LinksUpToDate>false</LinksUpToDate>
  <CharactersWithSpaces>32162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2023-11-24T06:00:00Z</dcterms:created>
  <dcterms:modified xsi:type="dcterms:W3CDTF">2023-12-21T09:31:00Z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C93835BA5E6441B9A4B3C5C9BFEC49A1_11</vt:lpwstr>
  </property>
  <property fmtid="{D5CDD505-2E9C-101B-9397-08002B2CF9AE}" pid="3" name="KSOProductBuildVer">
    <vt:lpwstr>2052-12.1.0.15712</vt:lpwstr>
  </property>
</Properties>
</file>