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1" w:history="1">
        <w:r>
          <w:rPr>
            <w:rFonts w:ascii="仿宋" w:eastAsia="仿宋" w:hAnsi="仿宋" w:cs="仿宋" w:hint="eastAsia"/>
            <w:lang w:eastAsia="zh-CN"/>
          </w:rPr>
          <w:t>序言</w:t>
        </w:r>
        <w:r>
          <w:tab/>
        </w:r>
        <w:r>
          <w:fldChar w:fldCharType="begin"/>
        </w:r>
        <w:r>
          <w:instrText xml:space="preserve"> PAGEREF _Toc27941 \h </w:instrText>
        </w:r>
        <w:r>
          <w:fldChar w:fldCharType="separate"/>
        </w:r>
        <w:r>
          <w:t>3</w:t>
        </w:r>
        <w:r>
          <w:fldChar w:fldCharType="end"/>
        </w:r>
      </w:hyperlink>
    </w:p>
    <w:p>
      <w:pPr>
        <w:pStyle w:val="TOC1"/>
        <w:tabs>
          <w:tab w:val="right" w:leader="dot" w:pos="8306"/>
        </w:tabs>
      </w:pPr>
      <w:hyperlink w:anchor="_Toc8867" w:history="1">
        <w:r>
          <w:rPr>
            <w:rFonts w:ascii="仿宋" w:eastAsia="仿宋" w:hAnsi="仿宋" w:cs="仿宋" w:hint="eastAsia"/>
            <w:lang w:eastAsia="zh-CN"/>
          </w:rPr>
          <w:t>一、社会影响分析</w:t>
        </w:r>
        <w:r>
          <w:tab/>
        </w:r>
        <w:r>
          <w:fldChar w:fldCharType="begin"/>
        </w:r>
        <w:r>
          <w:instrText xml:space="preserve"> PAGEREF _Toc8867 \h </w:instrText>
        </w:r>
        <w:r>
          <w:fldChar w:fldCharType="separate"/>
        </w:r>
        <w:r>
          <w:t>3</w:t>
        </w:r>
        <w:r>
          <w:fldChar w:fldCharType="end"/>
        </w:r>
      </w:hyperlink>
    </w:p>
    <w:p>
      <w:pPr>
        <w:pStyle w:val="TOC2"/>
        <w:tabs>
          <w:tab w:val="right" w:leader="dot" w:pos="8306"/>
        </w:tabs>
      </w:pPr>
      <w:hyperlink w:anchor="_Toc12518" w:history="1">
        <w:r>
          <w:rPr>
            <w:rFonts w:ascii="仿宋" w:eastAsia="仿宋" w:hAnsi="仿宋" w:cs="仿宋" w:hint="eastAsia"/>
            <w:lang w:eastAsia="zh-CN"/>
          </w:rPr>
          <w:t>(一)、社会影响效果分析</w:t>
        </w:r>
        <w:r>
          <w:tab/>
        </w:r>
        <w:r>
          <w:fldChar w:fldCharType="begin"/>
        </w:r>
        <w:r>
          <w:instrText xml:space="preserve"> PAGEREF _Toc12518 \h </w:instrText>
        </w:r>
        <w:r>
          <w:fldChar w:fldCharType="separate"/>
        </w:r>
        <w:r>
          <w:t>3</w:t>
        </w:r>
        <w:r>
          <w:fldChar w:fldCharType="end"/>
        </w:r>
      </w:hyperlink>
    </w:p>
    <w:p>
      <w:pPr>
        <w:pStyle w:val="TOC2"/>
        <w:tabs>
          <w:tab w:val="right" w:leader="dot" w:pos="8306"/>
        </w:tabs>
      </w:pPr>
      <w:hyperlink w:anchor="_Toc1048" w:history="1">
        <w:r>
          <w:rPr>
            <w:rFonts w:ascii="仿宋" w:eastAsia="仿宋" w:hAnsi="仿宋" w:cs="仿宋" w:hint="eastAsia"/>
            <w:lang w:eastAsia="zh-CN"/>
          </w:rPr>
          <w:t>(二)、社会适应性分析</w:t>
        </w:r>
        <w:r>
          <w:tab/>
        </w:r>
        <w:r>
          <w:fldChar w:fldCharType="begin"/>
        </w:r>
        <w:r>
          <w:instrText xml:space="preserve"> PAGEREF _Toc1048 \h </w:instrText>
        </w:r>
        <w:r>
          <w:fldChar w:fldCharType="separate"/>
        </w:r>
        <w:r>
          <w:t>5</w:t>
        </w:r>
        <w:r>
          <w:fldChar w:fldCharType="end"/>
        </w:r>
      </w:hyperlink>
    </w:p>
    <w:p>
      <w:pPr>
        <w:pStyle w:val="TOC2"/>
        <w:tabs>
          <w:tab w:val="right" w:leader="dot" w:pos="8306"/>
        </w:tabs>
      </w:pPr>
      <w:hyperlink w:anchor="_Toc12805" w:history="1">
        <w:r>
          <w:rPr>
            <w:rFonts w:ascii="仿宋" w:eastAsia="仿宋" w:hAnsi="仿宋" w:cs="仿宋" w:hint="eastAsia"/>
            <w:lang w:eastAsia="zh-CN"/>
          </w:rPr>
          <w:t>(三)、社会风险及对策分析</w:t>
        </w:r>
        <w:r>
          <w:tab/>
        </w:r>
        <w:r>
          <w:fldChar w:fldCharType="begin"/>
        </w:r>
        <w:r>
          <w:instrText xml:space="preserve"> PAGEREF _Toc12805 \h </w:instrText>
        </w:r>
        <w:r>
          <w:fldChar w:fldCharType="separate"/>
        </w:r>
        <w:r>
          <w:t>7</w:t>
        </w:r>
        <w:r>
          <w:fldChar w:fldCharType="end"/>
        </w:r>
      </w:hyperlink>
    </w:p>
    <w:p>
      <w:pPr>
        <w:pStyle w:val="TOC1"/>
        <w:tabs>
          <w:tab w:val="right" w:leader="dot" w:pos="8306"/>
        </w:tabs>
      </w:pPr>
      <w:hyperlink w:anchor="_Toc3427" w:history="1">
        <w:r>
          <w:rPr>
            <w:rFonts w:ascii="仿宋" w:eastAsia="仿宋" w:hAnsi="仿宋" w:cs="仿宋" w:hint="eastAsia"/>
            <w:lang w:eastAsia="zh-CN"/>
          </w:rPr>
          <w:t>二、发展规划、产业政策和行业准入分析</w:t>
        </w:r>
        <w:r>
          <w:tab/>
        </w:r>
        <w:r>
          <w:fldChar w:fldCharType="begin"/>
        </w:r>
        <w:r>
          <w:instrText xml:space="preserve"> PAGEREF _Toc3427 \h </w:instrText>
        </w:r>
        <w:r>
          <w:fldChar w:fldCharType="separate"/>
        </w:r>
        <w:r>
          <w:t>10</w:t>
        </w:r>
        <w:r>
          <w:fldChar w:fldCharType="end"/>
        </w:r>
      </w:hyperlink>
    </w:p>
    <w:p>
      <w:pPr>
        <w:pStyle w:val="TOC2"/>
        <w:tabs>
          <w:tab w:val="right" w:leader="dot" w:pos="8306"/>
        </w:tabs>
      </w:pPr>
      <w:hyperlink w:anchor="_Toc30919" w:history="1">
        <w:r>
          <w:rPr>
            <w:rFonts w:ascii="仿宋" w:eastAsia="仿宋" w:hAnsi="仿宋" w:cs="仿宋" w:hint="eastAsia"/>
            <w:lang w:eastAsia="zh-CN"/>
          </w:rPr>
          <w:t>(一)、发展规划分析</w:t>
        </w:r>
        <w:r>
          <w:tab/>
        </w:r>
        <w:r>
          <w:fldChar w:fldCharType="begin"/>
        </w:r>
        <w:r>
          <w:instrText xml:space="preserve"> PAGEREF _Toc30919 \h </w:instrText>
        </w:r>
        <w:r>
          <w:fldChar w:fldCharType="separate"/>
        </w:r>
        <w:r>
          <w:t>10</w:t>
        </w:r>
        <w:r>
          <w:fldChar w:fldCharType="end"/>
        </w:r>
      </w:hyperlink>
    </w:p>
    <w:p>
      <w:pPr>
        <w:pStyle w:val="TOC2"/>
        <w:tabs>
          <w:tab w:val="right" w:leader="dot" w:pos="8306"/>
        </w:tabs>
      </w:pPr>
      <w:hyperlink w:anchor="_Toc30547" w:history="1">
        <w:r>
          <w:rPr>
            <w:rFonts w:ascii="仿宋" w:eastAsia="仿宋" w:hAnsi="仿宋" w:cs="仿宋" w:hint="eastAsia"/>
            <w:lang w:eastAsia="zh-CN"/>
          </w:rPr>
          <w:t>(二)、产业政策分析</w:t>
        </w:r>
        <w:r>
          <w:tab/>
        </w:r>
        <w:r>
          <w:fldChar w:fldCharType="begin"/>
        </w:r>
        <w:r>
          <w:instrText xml:space="preserve"> PAGEREF _Toc30547 \h </w:instrText>
        </w:r>
        <w:r>
          <w:fldChar w:fldCharType="separate"/>
        </w:r>
        <w:r>
          <w:t>12</w:t>
        </w:r>
        <w:r>
          <w:fldChar w:fldCharType="end"/>
        </w:r>
      </w:hyperlink>
    </w:p>
    <w:p>
      <w:pPr>
        <w:pStyle w:val="TOC2"/>
        <w:tabs>
          <w:tab w:val="right" w:leader="dot" w:pos="8306"/>
        </w:tabs>
      </w:pPr>
      <w:hyperlink w:anchor="_Toc19953" w:history="1">
        <w:r>
          <w:rPr>
            <w:rFonts w:ascii="仿宋" w:eastAsia="仿宋" w:hAnsi="仿宋" w:cs="仿宋" w:hint="eastAsia"/>
            <w:lang w:eastAsia="zh-CN"/>
          </w:rPr>
          <w:t>(三)、行业准入分析</w:t>
        </w:r>
        <w:r>
          <w:tab/>
        </w:r>
        <w:r>
          <w:fldChar w:fldCharType="begin"/>
        </w:r>
        <w:r>
          <w:instrText xml:space="preserve"> PAGEREF _Toc19953 \h </w:instrText>
        </w:r>
        <w:r>
          <w:fldChar w:fldCharType="separate"/>
        </w:r>
        <w:r>
          <w:t>13</w:t>
        </w:r>
        <w:r>
          <w:fldChar w:fldCharType="end"/>
        </w:r>
      </w:hyperlink>
    </w:p>
    <w:p>
      <w:pPr>
        <w:pStyle w:val="TOC1"/>
        <w:tabs>
          <w:tab w:val="right" w:leader="dot" w:pos="8306"/>
        </w:tabs>
      </w:pPr>
      <w:hyperlink w:anchor="_Toc22022" w:history="1">
        <w:r>
          <w:rPr>
            <w:rFonts w:ascii="仿宋" w:eastAsia="仿宋" w:hAnsi="仿宋" w:cs="仿宋" w:hint="eastAsia"/>
            <w:lang w:eastAsia="zh-CN"/>
          </w:rPr>
          <w:t>三、资源开发及综合利用分析</w:t>
        </w:r>
        <w:r>
          <w:tab/>
        </w:r>
        <w:r>
          <w:fldChar w:fldCharType="begin"/>
        </w:r>
        <w:r>
          <w:instrText xml:space="preserve"> PAGEREF _Toc22022 \h </w:instrText>
        </w:r>
        <w:r>
          <w:fldChar w:fldCharType="separate"/>
        </w:r>
        <w:r>
          <w:t>15</w:t>
        </w:r>
        <w:r>
          <w:fldChar w:fldCharType="end"/>
        </w:r>
      </w:hyperlink>
    </w:p>
    <w:p>
      <w:pPr>
        <w:pStyle w:val="TOC2"/>
        <w:tabs>
          <w:tab w:val="right" w:leader="dot" w:pos="8306"/>
        </w:tabs>
      </w:pPr>
      <w:hyperlink w:anchor="_Toc20974" w:history="1">
        <w:r>
          <w:rPr>
            <w:rFonts w:ascii="仿宋" w:eastAsia="仿宋" w:hAnsi="仿宋" w:cs="仿宋" w:hint="eastAsia"/>
            <w:lang w:eastAsia="zh-CN"/>
          </w:rPr>
          <w:t>(一)、资源开发方案</w:t>
        </w:r>
        <w:r>
          <w:tab/>
        </w:r>
        <w:r>
          <w:fldChar w:fldCharType="begin"/>
        </w:r>
        <w:r>
          <w:instrText xml:space="preserve"> PAGEREF _Toc20974 \h </w:instrText>
        </w:r>
        <w:r>
          <w:fldChar w:fldCharType="separate"/>
        </w:r>
        <w:r>
          <w:t>15</w:t>
        </w:r>
        <w:r>
          <w:fldChar w:fldCharType="end"/>
        </w:r>
      </w:hyperlink>
    </w:p>
    <w:p>
      <w:pPr>
        <w:pStyle w:val="TOC2"/>
        <w:tabs>
          <w:tab w:val="right" w:leader="dot" w:pos="8306"/>
        </w:tabs>
      </w:pPr>
      <w:hyperlink w:anchor="_Toc14829" w:history="1">
        <w:r>
          <w:rPr>
            <w:rFonts w:ascii="仿宋" w:eastAsia="仿宋" w:hAnsi="仿宋" w:cs="仿宋" w:hint="eastAsia"/>
            <w:lang w:eastAsia="zh-CN"/>
          </w:rPr>
          <w:t>(二)、资源利用方案</w:t>
        </w:r>
        <w:r>
          <w:tab/>
        </w:r>
        <w:r>
          <w:fldChar w:fldCharType="begin"/>
        </w:r>
        <w:r>
          <w:instrText xml:space="preserve"> PAGEREF _Toc14829 \h </w:instrText>
        </w:r>
        <w:r>
          <w:fldChar w:fldCharType="separate"/>
        </w:r>
        <w:r>
          <w:t>16</w:t>
        </w:r>
        <w:r>
          <w:fldChar w:fldCharType="end"/>
        </w:r>
      </w:hyperlink>
    </w:p>
    <w:p>
      <w:pPr>
        <w:pStyle w:val="TOC2"/>
        <w:tabs>
          <w:tab w:val="right" w:leader="dot" w:pos="8306"/>
        </w:tabs>
      </w:pPr>
      <w:hyperlink w:anchor="_Toc26170" w:history="1">
        <w:r>
          <w:rPr>
            <w:rFonts w:ascii="仿宋" w:eastAsia="仿宋" w:hAnsi="仿宋" w:cs="仿宋" w:hint="eastAsia"/>
            <w:lang w:eastAsia="zh-CN"/>
          </w:rPr>
          <w:t>(三)、资源节约措施</w:t>
        </w:r>
        <w:r>
          <w:tab/>
        </w:r>
        <w:r>
          <w:fldChar w:fldCharType="begin"/>
        </w:r>
        <w:r>
          <w:instrText xml:space="preserve"> PAGEREF _Toc26170 \h </w:instrText>
        </w:r>
        <w:r>
          <w:fldChar w:fldCharType="separate"/>
        </w:r>
        <w:r>
          <w:t>17</w:t>
        </w:r>
        <w:r>
          <w:fldChar w:fldCharType="end"/>
        </w:r>
      </w:hyperlink>
    </w:p>
    <w:p>
      <w:pPr>
        <w:pStyle w:val="TOC1"/>
        <w:tabs>
          <w:tab w:val="right" w:leader="dot" w:pos="8306"/>
        </w:tabs>
      </w:pPr>
      <w:hyperlink w:anchor="_Toc3620" w:history="1">
        <w:r>
          <w:rPr>
            <w:rFonts w:ascii="仿宋" w:eastAsia="仿宋" w:hAnsi="仿宋" w:cs="仿宋" w:hint="eastAsia"/>
            <w:lang w:eastAsia="zh-CN"/>
          </w:rPr>
          <w:t>四、财务管理与成本控制</w:t>
        </w:r>
        <w:r>
          <w:tab/>
        </w:r>
        <w:r>
          <w:fldChar w:fldCharType="begin"/>
        </w:r>
        <w:r>
          <w:instrText xml:space="preserve"> PAGEREF _Toc3620 \h </w:instrText>
        </w:r>
        <w:r>
          <w:fldChar w:fldCharType="separate"/>
        </w:r>
        <w:r>
          <w:t>18</w:t>
        </w:r>
        <w:r>
          <w:fldChar w:fldCharType="end"/>
        </w:r>
      </w:hyperlink>
    </w:p>
    <w:p>
      <w:pPr>
        <w:pStyle w:val="TOC2"/>
        <w:tabs>
          <w:tab w:val="right" w:leader="dot" w:pos="8306"/>
        </w:tabs>
      </w:pPr>
      <w:hyperlink w:anchor="_Toc17126" w:history="1">
        <w:r>
          <w:rPr>
            <w:rFonts w:ascii="仿宋" w:eastAsia="仿宋" w:hAnsi="仿宋" w:cs="仿宋" w:hint="eastAsia"/>
            <w:lang w:eastAsia="zh-CN"/>
          </w:rPr>
          <w:t>(一)、财务管理体系建设</w:t>
        </w:r>
        <w:r>
          <w:tab/>
        </w:r>
        <w:r>
          <w:fldChar w:fldCharType="begin"/>
        </w:r>
        <w:r>
          <w:instrText xml:space="preserve"> PAGEREF _Toc17126 \h </w:instrText>
        </w:r>
        <w:r>
          <w:fldChar w:fldCharType="separate"/>
        </w:r>
        <w:r>
          <w:t>18</w:t>
        </w:r>
        <w:r>
          <w:fldChar w:fldCharType="end"/>
        </w:r>
      </w:hyperlink>
    </w:p>
    <w:p>
      <w:pPr>
        <w:pStyle w:val="TOC2"/>
        <w:tabs>
          <w:tab w:val="right" w:leader="dot" w:pos="8306"/>
        </w:tabs>
      </w:pPr>
      <w:hyperlink w:anchor="_Toc18001" w:history="1">
        <w:r>
          <w:rPr>
            <w:rFonts w:ascii="仿宋" w:eastAsia="仿宋" w:hAnsi="仿宋" w:cs="仿宋" w:hint="eastAsia"/>
            <w:lang w:eastAsia="zh-CN"/>
          </w:rPr>
          <w:t>(二)、成本控制措施</w:t>
        </w:r>
        <w:r>
          <w:tab/>
        </w:r>
        <w:r>
          <w:fldChar w:fldCharType="begin"/>
        </w:r>
        <w:r>
          <w:instrText xml:space="preserve"> PAGEREF _Toc18001 \h </w:instrText>
        </w:r>
        <w:r>
          <w:fldChar w:fldCharType="separate"/>
        </w:r>
        <w:r>
          <w:t>19</w:t>
        </w:r>
        <w:r>
          <w:fldChar w:fldCharType="end"/>
        </w:r>
      </w:hyperlink>
    </w:p>
    <w:p>
      <w:pPr>
        <w:pStyle w:val="TOC1"/>
        <w:tabs>
          <w:tab w:val="right" w:leader="dot" w:pos="8306"/>
        </w:tabs>
      </w:pPr>
      <w:hyperlink w:anchor="_Toc8560" w:history="1">
        <w:r>
          <w:rPr>
            <w:rFonts w:ascii="仿宋" w:eastAsia="仿宋" w:hAnsi="仿宋" w:cs="仿宋" w:hint="eastAsia"/>
            <w:lang w:eastAsia="zh-CN"/>
          </w:rPr>
          <w:t>五、项目监理与质量保证</w:t>
        </w:r>
        <w:r>
          <w:tab/>
        </w:r>
        <w:r>
          <w:fldChar w:fldCharType="begin"/>
        </w:r>
        <w:r>
          <w:instrText xml:space="preserve"> PAGEREF _Toc8560 \h </w:instrText>
        </w:r>
        <w:r>
          <w:fldChar w:fldCharType="separate"/>
        </w:r>
        <w:r>
          <w:t>21</w:t>
        </w:r>
        <w:r>
          <w:fldChar w:fldCharType="end"/>
        </w:r>
      </w:hyperlink>
    </w:p>
    <w:p>
      <w:pPr>
        <w:pStyle w:val="TOC2"/>
        <w:tabs>
          <w:tab w:val="right" w:leader="dot" w:pos="8306"/>
        </w:tabs>
      </w:pPr>
      <w:hyperlink w:anchor="_Toc16546" w:history="1">
        <w:r>
          <w:rPr>
            <w:rFonts w:ascii="仿宋" w:eastAsia="仿宋" w:hAnsi="仿宋" w:cs="仿宋" w:hint="eastAsia"/>
            <w:lang w:eastAsia="zh-CN"/>
          </w:rPr>
          <w:t>(一)、监理体系构建</w:t>
        </w:r>
        <w:r>
          <w:tab/>
        </w:r>
        <w:r>
          <w:fldChar w:fldCharType="begin"/>
        </w:r>
        <w:r>
          <w:instrText xml:space="preserve"> PAGEREF _Toc16546 \h </w:instrText>
        </w:r>
        <w:r>
          <w:fldChar w:fldCharType="separate"/>
        </w:r>
        <w:r>
          <w:t>21</w:t>
        </w:r>
        <w:r>
          <w:fldChar w:fldCharType="end"/>
        </w:r>
      </w:hyperlink>
    </w:p>
    <w:p>
      <w:pPr>
        <w:pStyle w:val="TOC2"/>
        <w:tabs>
          <w:tab w:val="right" w:leader="dot" w:pos="8306"/>
        </w:tabs>
      </w:pPr>
      <w:hyperlink w:anchor="_Toc28496" w:history="1">
        <w:r>
          <w:rPr>
            <w:rFonts w:ascii="仿宋" w:eastAsia="仿宋" w:hAnsi="仿宋" w:cs="仿宋" w:hint="eastAsia"/>
            <w:lang w:eastAsia="zh-CN"/>
          </w:rPr>
          <w:t>(二)、质量保证体系实施</w:t>
        </w:r>
        <w:r>
          <w:tab/>
        </w:r>
        <w:r>
          <w:fldChar w:fldCharType="begin"/>
        </w:r>
        <w:r>
          <w:instrText xml:space="preserve"> PAGEREF _Toc28496 \h </w:instrText>
        </w:r>
        <w:r>
          <w:fldChar w:fldCharType="separate"/>
        </w:r>
        <w:r>
          <w:t>21</w:t>
        </w:r>
        <w:r>
          <w:fldChar w:fldCharType="end"/>
        </w:r>
      </w:hyperlink>
    </w:p>
    <w:p>
      <w:pPr>
        <w:pStyle w:val="TOC2"/>
        <w:tabs>
          <w:tab w:val="right" w:leader="dot" w:pos="8306"/>
        </w:tabs>
      </w:pPr>
      <w:hyperlink w:anchor="_Toc9385" w:history="1">
        <w:r>
          <w:rPr>
            <w:rFonts w:ascii="仿宋" w:eastAsia="仿宋" w:hAnsi="仿宋" w:cs="仿宋" w:hint="eastAsia"/>
            <w:lang w:eastAsia="zh-CN"/>
          </w:rPr>
          <w:t>(三)、监理与质量控制流程</w:t>
        </w:r>
        <w:r>
          <w:tab/>
        </w:r>
        <w:r>
          <w:fldChar w:fldCharType="begin"/>
        </w:r>
        <w:r>
          <w:instrText xml:space="preserve"> PAGEREF _Toc9385 \h </w:instrText>
        </w:r>
        <w:r>
          <w:fldChar w:fldCharType="separate"/>
        </w:r>
        <w:r>
          <w:t>22</w:t>
        </w:r>
        <w:r>
          <w:fldChar w:fldCharType="end"/>
        </w:r>
      </w:hyperlink>
    </w:p>
    <w:p>
      <w:pPr>
        <w:pStyle w:val="TOC1"/>
        <w:tabs>
          <w:tab w:val="right" w:leader="dot" w:pos="8306"/>
        </w:tabs>
      </w:pPr>
      <w:hyperlink w:anchor="_Toc19936" w:history="1">
        <w:r>
          <w:rPr>
            <w:rFonts w:ascii="仿宋" w:eastAsia="仿宋" w:hAnsi="仿宋" w:cs="仿宋" w:hint="eastAsia"/>
            <w:lang w:eastAsia="zh-CN"/>
          </w:rPr>
          <w:t>六、背景、必要性分析</w:t>
        </w:r>
        <w:r>
          <w:tab/>
        </w:r>
        <w:r>
          <w:fldChar w:fldCharType="begin"/>
        </w:r>
        <w:r>
          <w:instrText xml:space="preserve"> PAGEREF _Toc19936 \h </w:instrText>
        </w:r>
        <w:r>
          <w:fldChar w:fldCharType="separate"/>
        </w:r>
        <w:r>
          <w:t>23</w:t>
        </w:r>
        <w:r>
          <w:fldChar w:fldCharType="end"/>
        </w:r>
      </w:hyperlink>
    </w:p>
    <w:p>
      <w:pPr>
        <w:pStyle w:val="TOC2"/>
        <w:tabs>
          <w:tab w:val="right" w:leader="dot" w:pos="8306"/>
        </w:tabs>
      </w:pPr>
      <w:hyperlink w:anchor="_Toc3622" w:history="1">
        <w:r>
          <w:rPr>
            <w:rFonts w:ascii="仿宋" w:eastAsia="仿宋" w:hAnsi="仿宋" w:cs="仿宋" w:hint="eastAsia"/>
            <w:lang w:eastAsia="zh-CN"/>
          </w:rPr>
          <w:t>(一)、项目建设背景</w:t>
        </w:r>
        <w:r>
          <w:tab/>
        </w:r>
        <w:r>
          <w:fldChar w:fldCharType="begin"/>
        </w:r>
        <w:r>
          <w:instrText xml:space="preserve"> PAGEREF _Toc3622 \h </w:instrText>
        </w:r>
        <w:r>
          <w:fldChar w:fldCharType="separate"/>
        </w:r>
        <w:r>
          <w:t>23</w:t>
        </w:r>
        <w:r>
          <w:fldChar w:fldCharType="end"/>
        </w:r>
      </w:hyperlink>
    </w:p>
    <w:p>
      <w:pPr>
        <w:pStyle w:val="TOC2"/>
        <w:tabs>
          <w:tab w:val="right" w:leader="dot" w:pos="8306"/>
        </w:tabs>
      </w:pPr>
      <w:hyperlink w:anchor="_Toc4744" w:history="1">
        <w:r>
          <w:rPr>
            <w:rFonts w:ascii="仿宋" w:eastAsia="仿宋" w:hAnsi="仿宋" w:cs="仿宋" w:hint="eastAsia"/>
            <w:lang w:eastAsia="zh-CN"/>
          </w:rPr>
          <w:t>(二)、必要性分析</w:t>
        </w:r>
        <w:r>
          <w:tab/>
        </w:r>
        <w:r>
          <w:fldChar w:fldCharType="begin"/>
        </w:r>
        <w:r>
          <w:instrText xml:space="preserve"> PAGEREF _Toc4744 \h </w:instrText>
        </w:r>
        <w:r>
          <w:fldChar w:fldCharType="separate"/>
        </w:r>
        <w:r>
          <w:t>24</w:t>
        </w:r>
        <w:r>
          <w:fldChar w:fldCharType="end"/>
        </w:r>
      </w:hyperlink>
    </w:p>
    <w:p>
      <w:pPr>
        <w:pStyle w:val="TOC2"/>
        <w:tabs>
          <w:tab w:val="right" w:leader="dot" w:pos="8306"/>
        </w:tabs>
      </w:pPr>
      <w:hyperlink w:anchor="_Toc2806" w:history="1">
        <w:r>
          <w:rPr>
            <w:rFonts w:ascii="仿宋" w:eastAsia="仿宋" w:hAnsi="仿宋" w:cs="仿宋" w:hint="eastAsia"/>
            <w:lang w:eastAsia="zh-CN"/>
          </w:rPr>
          <w:t>(三)、项目建设有利条件</w:t>
        </w:r>
        <w:r>
          <w:tab/>
        </w:r>
        <w:r>
          <w:fldChar w:fldCharType="begin"/>
        </w:r>
        <w:r>
          <w:instrText xml:space="preserve"> PAGEREF _Toc2806 \h </w:instrText>
        </w:r>
        <w:r>
          <w:fldChar w:fldCharType="separate"/>
        </w:r>
        <w:r>
          <w:t>25</w:t>
        </w:r>
        <w:r>
          <w:fldChar w:fldCharType="end"/>
        </w:r>
      </w:hyperlink>
    </w:p>
    <w:p>
      <w:pPr>
        <w:pStyle w:val="TOC1"/>
        <w:tabs>
          <w:tab w:val="right" w:leader="dot" w:pos="8306"/>
        </w:tabs>
      </w:pPr>
      <w:hyperlink w:anchor="_Toc20827" w:history="1">
        <w:r>
          <w:rPr>
            <w:rFonts w:ascii="仿宋" w:eastAsia="仿宋" w:hAnsi="仿宋" w:cs="仿宋" w:hint="eastAsia"/>
            <w:lang w:eastAsia="zh-CN"/>
          </w:rPr>
          <w:t>七、项目质量与标准</w:t>
        </w:r>
        <w:r>
          <w:tab/>
        </w:r>
        <w:r>
          <w:fldChar w:fldCharType="begin"/>
        </w:r>
        <w:r>
          <w:instrText xml:space="preserve"> PAGEREF _Toc20827 \h </w:instrText>
        </w:r>
        <w:r>
          <w:fldChar w:fldCharType="separate"/>
        </w:r>
        <w:r>
          <w:t>27</w:t>
        </w:r>
        <w:r>
          <w:fldChar w:fldCharType="end"/>
        </w:r>
      </w:hyperlink>
    </w:p>
    <w:p>
      <w:pPr>
        <w:pStyle w:val="TOC2"/>
        <w:tabs>
          <w:tab w:val="right" w:leader="dot" w:pos="8306"/>
        </w:tabs>
      </w:pPr>
      <w:hyperlink w:anchor="_Toc28109" w:history="1">
        <w:r>
          <w:rPr>
            <w:rFonts w:ascii="仿宋" w:eastAsia="仿宋" w:hAnsi="仿宋" w:cs="仿宋" w:hint="eastAsia"/>
            <w:lang w:eastAsia="zh-CN"/>
          </w:rPr>
          <w:t>(一)、质量保障体系</w:t>
        </w:r>
        <w:r>
          <w:tab/>
        </w:r>
        <w:r>
          <w:fldChar w:fldCharType="begin"/>
        </w:r>
        <w:r>
          <w:instrText xml:space="preserve"> PAGEREF _Toc28109 \h </w:instrText>
        </w:r>
        <w:r>
          <w:fldChar w:fldCharType="separate"/>
        </w:r>
        <w:r>
          <w:t>27</w:t>
        </w:r>
        <w:r>
          <w:fldChar w:fldCharType="end"/>
        </w:r>
      </w:hyperlink>
    </w:p>
    <w:p>
      <w:pPr>
        <w:pStyle w:val="TOC2"/>
        <w:tabs>
          <w:tab w:val="right" w:leader="dot" w:pos="8306"/>
        </w:tabs>
      </w:pPr>
      <w:hyperlink w:anchor="_Toc3461" w:history="1">
        <w:r>
          <w:rPr>
            <w:rFonts w:ascii="仿宋" w:eastAsia="仿宋" w:hAnsi="仿宋" w:cs="仿宋" w:hint="eastAsia"/>
            <w:lang w:eastAsia="zh-CN"/>
          </w:rPr>
          <w:t>(二)、标准化作业流程</w:t>
        </w:r>
        <w:r>
          <w:tab/>
        </w:r>
        <w:r>
          <w:fldChar w:fldCharType="begin"/>
        </w:r>
        <w:r>
          <w:instrText xml:space="preserve"> PAGEREF _Toc3461 \h </w:instrText>
        </w:r>
        <w:r>
          <w:fldChar w:fldCharType="separate"/>
        </w:r>
        <w:r>
          <w:t>28</w:t>
        </w:r>
        <w:r>
          <w:fldChar w:fldCharType="end"/>
        </w:r>
      </w:hyperlink>
    </w:p>
    <w:p>
      <w:pPr>
        <w:pStyle w:val="TOC2"/>
        <w:tabs>
          <w:tab w:val="right" w:leader="dot" w:pos="8306"/>
        </w:tabs>
      </w:pPr>
      <w:hyperlink w:anchor="_Toc17248" w:history="1">
        <w:r>
          <w:rPr>
            <w:rFonts w:ascii="仿宋" w:eastAsia="仿宋" w:hAnsi="仿宋" w:cs="仿宋" w:hint="eastAsia"/>
            <w:lang w:eastAsia="zh-CN"/>
          </w:rPr>
          <w:t>(三)、质量监控与评估</w:t>
        </w:r>
        <w:r>
          <w:tab/>
        </w:r>
        <w:r>
          <w:fldChar w:fldCharType="begin"/>
        </w:r>
        <w:r>
          <w:instrText xml:space="preserve"> PAGEREF _Toc17248 \h </w:instrText>
        </w:r>
        <w:r>
          <w:fldChar w:fldCharType="separate"/>
        </w:r>
        <w:r>
          <w:t>30</w:t>
        </w:r>
        <w:r>
          <w:fldChar w:fldCharType="end"/>
        </w:r>
      </w:hyperlink>
    </w:p>
    <w:p>
      <w:pPr>
        <w:pStyle w:val="TOC2"/>
        <w:tabs>
          <w:tab w:val="right" w:leader="dot" w:pos="8306"/>
        </w:tabs>
      </w:pPr>
      <w:hyperlink w:anchor="_Toc17977" w:history="1">
        <w:r>
          <w:rPr>
            <w:rFonts w:ascii="仿宋" w:eastAsia="仿宋" w:hAnsi="仿宋" w:cs="仿宋" w:hint="eastAsia"/>
            <w:lang w:eastAsia="zh-CN"/>
          </w:rPr>
          <w:t>(四)、质量改进计划</w:t>
        </w:r>
        <w:r>
          <w:tab/>
        </w:r>
        <w:r>
          <w:fldChar w:fldCharType="begin"/>
        </w:r>
        <w:r>
          <w:instrText xml:space="preserve"> PAGEREF _Toc17977 \h </w:instrText>
        </w:r>
        <w:r>
          <w:fldChar w:fldCharType="separate"/>
        </w:r>
        <w:r>
          <w:t>31</w:t>
        </w:r>
        <w:r>
          <w:fldChar w:fldCharType="end"/>
        </w:r>
      </w:hyperlink>
    </w:p>
    <w:p>
      <w:pPr>
        <w:pStyle w:val="TOC1"/>
        <w:tabs>
          <w:tab w:val="right" w:leader="dot" w:pos="8306"/>
        </w:tabs>
      </w:pPr>
      <w:hyperlink w:anchor="_Toc26145" w:history="1">
        <w:r>
          <w:rPr>
            <w:rFonts w:ascii="仿宋" w:eastAsia="仿宋" w:hAnsi="仿宋" w:cs="仿宋" w:hint="eastAsia"/>
            <w:lang w:eastAsia="zh-CN"/>
          </w:rPr>
          <w:t>八、环境保护与绿色发展</w:t>
        </w:r>
        <w:r>
          <w:tab/>
        </w:r>
        <w:r>
          <w:fldChar w:fldCharType="begin"/>
        </w:r>
        <w:r>
          <w:instrText xml:space="preserve"> PAGEREF _Toc26145 \h </w:instrText>
        </w:r>
        <w:r>
          <w:fldChar w:fldCharType="separate"/>
        </w:r>
        <w:r>
          <w:t>32</w:t>
        </w:r>
        <w:r>
          <w:fldChar w:fldCharType="end"/>
        </w:r>
      </w:hyperlink>
    </w:p>
    <w:p>
      <w:pPr>
        <w:pStyle w:val="TOC2"/>
        <w:tabs>
          <w:tab w:val="right" w:leader="dot" w:pos="8306"/>
        </w:tabs>
      </w:pPr>
      <w:hyperlink w:anchor="_Toc3073" w:history="1">
        <w:r>
          <w:rPr>
            <w:rFonts w:ascii="仿宋" w:eastAsia="仿宋" w:hAnsi="仿宋" w:cs="仿宋" w:hint="eastAsia"/>
            <w:lang w:eastAsia="zh-CN"/>
          </w:rPr>
          <w:t>(一)、环境保护措施</w:t>
        </w:r>
        <w:r>
          <w:tab/>
        </w:r>
        <w:r>
          <w:fldChar w:fldCharType="begin"/>
        </w:r>
        <w:r>
          <w:instrText xml:space="preserve"> PAGEREF _Toc3073 \h </w:instrText>
        </w:r>
        <w:r>
          <w:fldChar w:fldCharType="separate"/>
        </w:r>
        <w:r>
          <w:t>32</w:t>
        </w:r>
        <w:r>
          <w:fldChar w:fldCharType="end"/>
        </w:r>
      </w:hyperlink>
    </w:p>
    <w:p>
      <w:pPr>
        <w:pStyle w:val="TOC2"/>
        <w:tabs>
          <w:tab w:val="right" w:leader="dot" w:pos="8306"/>
        </w:tabs>
      </w:pPr>
      <w:hyperlink w:anchor="_Toc19658" w:history="1">
        <w:r>
          <w:rPr>
            <w:rFonts w:ascii="仿宋" w:eastAsia="仿宋" w:hAnsi="仿宋" w:cs="仿宋" w:hint="eastAsia"/>
            <w:lang w:eastAsia="zh-CN"/>
          </w:rPr>
          <w:t>(二)、绿色发展与可持续发展策略</w:t>
        </w:r>
        <w:r>
          <w:tab/>
        </w:r>
        <w:r>
          <w:fldChar w:fldCharType="begin"/>
        </w:r>
        <w:r>
          <w:instrText xml:space="preserve"> PAGEREF _Toc19658 \h </w:instrText>
        </w:r>
        <w:r>
          <w:fldChar w:fldCharType="separate"/>
        </w:r>
        <w:r>
          <w:t>34</w:t>
        </w:r>
        <w:r>
          <w:fldChar w:fldCharType="end"/>
        </w:r>
      </w:hyperlink>
    </w:p>
    <w:p>
      <w:pPr>
        <w:pStyle w:val="TOC1"/>
        <w:tabs>
          <w:tab w:val="right" w:leader="dot" w:pos="8306"/>
        </w:tabs>
      </w:pPr>
      <w:hyperlink w:anchor="_Toc27038" w:history="1">
        <w:r>
          <w:rPr>
            <w:rFonts w:ascii="仿宋" w:eastAsia="仿宋" w:hAnsi="仿宋" w:cs="仿宋" w:hint="eastAsia"/>
            <w:lang w:eastAsia="zh-CN"/>
          </w:rPr>
          <w:t>九、安全与应急管理</w:t>
        </w:r>
        <w:r>
          <w:tab/>
        </w:r>
        <w:r>
          <w:fldChar w:fldCharType="begin"/>
        </w:r>
        <w:r>
          <w:instrText xml:space="preserve"> PAGEREF _Toc27038 \h </w:instrText>
        </w:r>
        <w:r>
          <w:fldChar w:fldCharType="separate"/>
        </w:r>
        <w:r>
          <w:t>35</w:t>
        </w:r>
        <w:r>
          <w:fldChar w:fldCharType="end"/>
        </w:r>
      </w:hyperlink>
    </w:p>
    <w:p>
      <w:pPr>
        <w:pStyle w:val="TOC2"/>
        <w:tabs>
          <w:tab w:val="right" w:leader="dot" w:pos="8306"/>
        </w:tabs>
      </w:pPr>
      <w:hyperlink w:anchor="_Toc21061" w:history="1">
        <w:r>
          <w:rPr>
            <w:rFonts w:ascii="仿宋" w:eastAsia="仿宋" w:hAnsi="仿宋" w:cs="仿宋" w:hint="eastAsia"/>
            <w:lang w:eastAsia="zh-CN"/>
          </w:rPr>
          <w:t>(一)、安全生产管理</w:t>
        </w:r>
        <w:r>
          <w:tab/>
        </w:r>
        <w:r>
          <w:fldChar w:fldCharType="begin"/>
        </w:r>
        <w:r>
          <w:instrText xml:space="preserve"> PAGEREF _Toc21061 \h </w:instrText>
        </w:r>
        <w:r>
          <w:fldChar w:fldCharType="separate"/>
        </w:r>
        <w:r>
          <w:t>35</w:t>
        </w:r>
        <w:r>
          <w:fldChar w:fldCharType="end"/>
        </w:r>
      </w:hyperlink>
    </w:p>
    <w:p>
      <w:pPr>
        <w:pStyle w:val="TOC2"/>
        <w:tabs>
          <w:tab w:val="right" w:leader="dot" w:pos="8306"/>
        </w:tabs>
      </w:pPr>
      <w:hyperlink w:anchor="_Toc1242" w:history="1">
        <w:r>
          <w:rPr>
            <w:rFonts w:ascii="仿宋" w:eastAsia="仿宋" w:hAnsi="仿宋" w:cs="仿宋" w:hint="eastAsia"/>
            <w:lang w:eastAsia="zh-CN"/>
          </w:rPr>
          <w:t>(二)、应急预案与响应</w:t>
        </w:r>
        <w:r>
          <w:tab/>
        </w:r>
        <w:r>
          <w:fldChar w:fldCharType="begin"/>
        </w:r>
        <w:r>
          <w:instrText xml:space="preserve"> PAGEREF _Toc1242 \h </w:instrText>
        </w:r>
        <w:r>
          <w:fldChar w:fldCharType="separate"/>
        </w:r>
        <w:r>
          <w:t>36</w:t>
        </w:r>
        <w:r>
          <w:fldChar w:fldCharType="end"/>
        </w:r>
      </w:hyperlink>
    </w:p>
    <w:p>
      <w:pPr>
        <w:pStyle w:val="TOC1"/>
        <w:tabs>
          <w:tab w:val="right" w:leader="dot" w:pos="8306"/>
        </w:tabs>
      </w:pPr>
      <w:hyperlink w:anchor="_Toc27050" w:history="1">
        <w:r>
          <w:rPr>
            <w:rFonts w:ascii="仿宋" w:eastAsia="仿宋" w:hAnsi="仿宋" w:cs="仿宋" w:hint="eastAsia"/>
            <w:lang w:eastAsia="zh-CN"/>
          </w:rPr>
          <w:t>十、项目变更管理</w:t>
        </w:r>
        <w:r>
          <w:tab/>
        </w:r>
        <w:r>
          <w:fldChar w:fldCharType="begin"/>
        </w:r>
        <w:r>
          <w:instrText xml:space="preserve"> PAGEREF _Toc27050 \h </w:instrText>
        </w:r>
        <w:r>
          <w:fldChar w:fldCharType="separate"/>
        </w:r>
        <w:r>
          <w:t>38</w:t>
        </w:r>
        <w:r>
          <w:fldChar w:fldCharType="end"/>
        </w:r>
      </w:hyperlink>
    </w:p>
    <w:p>
      <w:pPr>
        <w:pStyle w:val="TOC2"/>
        <w:tabs>
          <w:tab w:val="right" w:leader="dot" w:pos="8306"/>
        </w:tabs>
      </w:pPr>
      <w:hyperlink w:anchor="_Toc16124" w:history="1">
        <w:r>
          <w:rPr>
            <w:rFonts w:ascii="仿宋" w:eastAsia="仿宋" w:hAnsi="仿宋" w:cs="仿宋" w:hint="eastAsia"/>
            <w:lang w:eastAsia="zh-CN"/>
          </w:rPr>
          <w:t>(一)、变更控制流程</w:t>
        </w:r>
        <w:r>
          <w:tab/>
        </w:r>
        <w:r>
          <w:fldChar w:fldCharType="begin"/>
        </w:r>
        <w:r>
          <w:instrText xml:space="preserve"> PAGEREF _Toc16124 \h </w:instrText>
        </w:r>
        <w:r>
          <w:fldChar w:fldCharType="separate"/>
        </w:r>
        <w:r>
          <w:t>38</w:t>
        </w:r>
        <w:r>
          <w:fldChar w:fldCharType="end"/>
        </w:r>
      </w:hyperlink>
    </w:p>
    <w:p>
      <w:pPr>
        <w:pStyle w:val="TOC2"/>
        <w:tabs>
          <w:tab w:val="right" w:leader="dot" w:pos="8306"/>
        </w:tabs>
      </w:pPr>
      <w:hyperlink w:anchor="_Toc1907" w:history="1">
        <w:r>
          <w:rPr>
            <w:rFonts w:ascii="仿宋" w:eastAsia="仿宋" w:hAnsi="仿宋" w:cs="仿宋" w:hint="eastAsia"/>
            <w:lang w:eastAsia="zh-CN"/>
          </w:rPr>
          <w:t>(二)、影响评估与处理</w:t>
        </w:r>
        <w:r>
          <w:tab/>
        </w:r>
        <w:r>
          <w:fldChar w:fldCharType="begin"/>
        </w:r>
        <w:r>
          <w:instrText xml:space="preserve"> PAGEREF _Toc1907 \h </w:instrText>
        </w:r>
        <w:r>
          <w:fldChar w:fldCharType="separate"/>
        </w:r>
        <w:r>
          <w:t>39</w:t>
        </w:r>
        <w:r>
          <w:fldChar w:fldCharType="end"/>
        </w:r>
      </w:hyperlink>
    </w:p>
    <w:p>
      <w:pPr>
        <w:pStyle w:val="TOC2"/>
        <w:tabs>
          <w:tab w:val="right" w:leader="dot" w:pos="8306"/>
        </w:tabs>
      </w:pPr>
      <w:hyperlink w:anchor="_Toc6585" w:history="1">
        <w:r>
          <w:rPr>
            <w:rFonts w:ascii="仿宋" w:eastAsia="仿宋" w:hAnsi="仿宋" w:cs="仿宋" w:hint="eastAsia"/>
            <w:lang w:eastAsia="zh-CN"/>
          </w:rPr>
          <w:t>(三)、变更记录与追踪</w:t>
        </w:r>
        <w:r>
          <w:tab/>
        </w:r>
        <w:r>
          <w:fldChar w:fldCharType="begin"/>
        </w:r>
        <w:r>
          <w:instrText xml:space="preserve"> PAGEREF _Toc6585 \h </w:instrText>
        </w:r>
        <w:r>
          <w:fldChar w:fldCharType="separate"/>
        </w:r>
        <w:r>
          <w:t>41</w:t>
        </w:r>
        <w:r>
          <w:fldChar w:fldCharType="end"/>
        </w:r>
      </w:hyperlink>
    </w:p>
    <w:p>
      <w:pPr>
        <w:pStyle w:val="TOC2"/>
        <w:tabs>
          <w:tab w:val="right" w:leader="dot" w:pos="8306"/>
        </w:tabs>
      </w:pPr>
      <w:hyperlink w:anchor="_Toc4376" w:history="1">
        <w:r>
          <w:rPr>
            <w:rFonts w:ascii="仿宋" w:eastAsia="仿宋" w:hAnsi="仿宋" w:cs="仿宋" w:hint="eastAsia"/>
            <w:lang w:eastAsia="zh-CN"/>
          </w:rPr>
          <w:t>(四)、变更管理策略</w:t>
        </w:r>
        <w:r>
          <w:tab/>
        </w:r>
        <w:r>
          <w:fldChar w:fldCharType="begin"/>
        </w:r>
        <w:r>
          <w:instrText xml:space="preserve"> PAGEREF _Toc4376 \h </w:instrText>
        </w:r>
        <w:r>
          <w:fldChar w:fldCharType="separate"/>
        </w:r>
        <w:r>
          <w:t>42</w:t>
        </w:r>
        <w:r>
          <w:fldChar w:fldCharType="end"/>
        </w:r>
      </w:hyperlink>
    </w:p>
    <w:p>
      <w:pPr>
        <w:pStyle w:val="TOC1"/>
        <w:tabs>
          <w:tab w:val="right" w:leader="dot" w:pos="8306"/>
        </w:tabs>
      </w:pPr>
      <w:hyperlink w:anchor="_Toc3289" w:history="1">
        <w:r>
          <w:rPr>
            <w:rFonts w:ascii="仿宋" w:eastAsia="仿宋" w:hAnsi="仿宋" w:cs="仿宋" w:hint="eastAsia"/>
            <w:lang w:eastAsia="zh-CN"/>
          </w:rPr>
          <w:t>十一、经济效益与社会效益优化</w:t>
        </w:r>
        <w:r>
          <w:tab/>
        </w:r>
        <w:r>
          <w:fldChar w:fldCharType="begin"/>
        </w:r>
        <w:r>
          <w:instrText xml:space="preserve"> PAGEREF _Toc3289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9" w:history="1">
        <w:r>
          <w:rPr>
            <w:rFonts w:ascii="仿宋" w:eastAsia="仿宋" w:hAnsi="仿宋" w:cs="仿宋" w:hint="eastAsia"/>
            <w:lang w:eastAsia="zh-CN"/>
          </w:rPr>
          <w:t>(一)、经济效益提升策略</w:t>
        </w:r>
        <w:r>
          <w:tab/>
        </w:r>
        <w:r>
          <w:fldChar w:fldCharType="begin"/>
        </w:r>
        <w:r>
          <w:instrText xml:space="preserve"> PAGEREF _Toc28329 \h </w:instrText>
        </w:r>
        <w:r>
          <w:fldChar w:fldCharType="separate"/>
        </w:r>
        <w:r>
          <w:t>44</w:t>
        </w:r>
        <w:r>
          <w:fldChar w:fldCharType="end"/>
        </w:r>
      </w:hyperlink>
    </w:p>
    <w:p>
      <w:pPr>
        <w:pStyle w:val="TOC2"/>
        <w:tabs>
          <w:tab w:val="right" w:leader="dot" w:pos="8306"/>
        </w:tabs>
      </w:pPr>
      <w:hyperlink w:anchor="_Toc6641" w:history="1">
        <w:r>
          <w:rPr>
            <w:rFonts w:ascii="仿宋" w:eastAsia="仿宋" w:hAnsi="仿宋" w:cs="仿宋" w:hint="eastAsia"/>
            <w:lang w:eastAsia="zh-CN"/>
          </w:rPr>
          <w:t>(二)、社会效益增强方案</w:t>
        </w:r>
        <w:r>
          <w:tab/>
        </w:r>
        <w:r>
          <w:fldChar w:fldCharType="begin"/>
        </w:r>
        <w:r>
          <w:instrText xml:space="preserve"> PAGEREF _Toc6641 \h </w:instrText>
        </w:r>
        <w:r>
          <w:fldChar w:fldCharType="separate"/>
        </w:r>
        <w:r>
          <w:t>45</w:t>
        </w:r>
        <w:r>
          <w:fldChar w:fldCharType="end"/>
        </w:r>
      </w:hyperlink>
    </w:p>
    <w:p>
      <w:pPr>
        <w:pStyle w:val="TOC1"/>
        <w:tabs>
          <w:tab w:val="right" w:leader="dot" w:pos="8306"/>
        </w:tabs>
      </w:pPr>
      <w:hyperlink w:anchor="_Toc30245" w:history="1">
        <w:r>
          <w:rPr>
            <w:rFonts w:ascii="仿宋" w:eastAsia="仿宋" w:hAnsi="仿宋" w:cs="仿宋" w:hint="eastAsia"/>
            <w:lang w:eastAsia="zh-CN"/>
          </w:rPr>
          <w:t>十二、技术创新与产业升级</w:t>
        </w:r>
        <w:r>
          <w:tab/>
        </w:r>
        <w:r>
          <w:fldChar w:fldCharType="begin"/>
        </w:r>
        <w:r>
          <w:instrText xml:space="preserve"> PAGEREF _Toc30245 \h </w:instrText>
        </w:r>
        <w:r>
          <w:fldChar w:fldCharType="separate"/>
        </w:r>
        <w:r>
          <w:t>46</w:t>
        </w:r>
        <w:r>
          <w:fldChar w:fldCharType="end"/>
        </w:r>
      </w:hyperlink>
    </w:p>
    <w:p>
      <w:pPr>
        <w:pStyle w:val="TOC2"/>
        <w:tabs>
          <w:tab w:val="right" w:leader="dot" w:pos="8306"/>
        </w:tabs>
      </w:pPr>
      <w:hyperlink w:anchor="_Toc5843" w:history="1">
        <w:r>
          <w:rPr>
            <w:rFonts w:ascii="仿宋" w:eastAsia="仿宋" w:hAnsi="仿宋" w:cs="仿宋" w:hint="eastAsia"/>
            <w:lang w:eastAsia="zh-CN"/>
          </w:rPr>
          <w:t>(一)、技术创新方向与目标</w:t>
        </w:r>
        <w:r>
          <w:tab/>
        </w:r>
        <w:r>
          <w:fldChar w:fldCharType="begin"/>
        </w:r>
        <w:r>
          <w:instrText xml:space="preserve"> PAGEREF _Toc5843 \h </w:instrText>
        </w:r>
        <w:r>
          <w:fldChar w:fldCharType="separate"/>
        </w:r>
        <w:r>
          <w:t>46</w:t>
        </w:r>
        <w:r>
          <w:fldChar w:fldCharType="end"/>
        </w:r>
      </w:hyperlink>
    </w:p>
    <w:p>
      <w:pPr>
        <w:pStyle w:val="TOC2"/>
        <w:tabs>
          <w:tab w:val="right" w:leader="dot" w:pos="8306"/>
        </w:tabs>
      </w:pPr>
      <w:hyperlink w:anchor="_Toc26270" w:history="1">
        <w:r>
          <w:rPr>
            <w:rFonts w:ascii="仿宋" w:eastAsia="仿宋" w:hAnsi="仿宋" w:cs="仿宋" w:hint="eastAsia"/>
            <w:lang w:eastAsia="zh-CN"/>
          </w:rPr>
          <w:t>(二)、产业升级路径与措施</w:t>
        </w:r>
        <w:r>
          <w:tab/>
        </w:r>
        <w:r>
          <w:fldChar w:fldCharType="begin"/>
        </w:r>
        <w:r>
          <w:instrText xml:space="preserve"> PAGEREF _Toc26270 \h </w:instrText>
        </w:r>
        <w:r>
          <w:fldChar w:fldCharType="separate"/>
        </w:r>
        <w:r>
          <w:t>47</w:t>
        </w:r>
        <w:r>
          <w:fldChar w:fldCharType="end"/>
        </w:r>
      </w:hyperlink>
    </w:p>
    <w:p>
      <w:pPr>
        <w:pStyle w:val="TOC1"/>
        <w:tabs>
          <w:tab w:val="right" w:leader="dot" w:pos="8306"/>
        </w:tabs>
      </w:pPr>
      <w:hyperlink w:anchor="_Toc11434" w:history="1">
        <w:r>
          <w:rPr>
            <w:rFonts w:ascii="仿宋" w:eastAsia="仿宋" w:hAnsi="仿宋" w:cs="仿宋" w:hint="eastAsia"/>
            <w:lang w:eastAsia="zh-CN"/>
          </w:rPr>
          <w:t>十三、合作与交流机制建立</w:t>
        </w:r>
        <w:r>
          <w:tab/>
        </w:r>
        <w:r>
          <w:fldChar w:fldCharType="begin"/>
        </w:r>
        <w:r>
          <w:instrText xml:space="preserve"> PAGEREF _Toc11434 \h </w:instrText>
        </w:r>
        <w:r>
          <w:fldChar w:fldCharType="separate"/>
        </w:r>
        <w:r>
          <w:t>49</w:t>
        </w:r>
        <w:r>
          <w:fldChar w:fldCharType="end"/>
        </w:r>
      </w:hyperlink>
    </w:p>
    <w:p>
      <w:pPr>
        <w:pStyle w:val="TOC2"/>
        <w:tabs>
          <w:tab w:val="right" w:leader="dot" w:pos="8306"/>
        </w:tabs>
      </w:pPr>
      <w:hyperlink w:anchor="_Toc6509" w:history="1">
        <w:r>
          <w:rPr>
            <w:rFonts w:ascii="仿宋" w:eastAsia="仿宋" w:hAnsi="仿宋" w:cs="仿宋" w:hint="eastAsia"/>
            <w:lang w:eastAsia="zh-CN"/>
          </w:rPr>
          <w:t>(一)、合作伙伴选择与合作方式</w:t>
        </w:r>
        <w:r>
          <w:tab/>
        </w:r>
        <w:r>
          <w:fldChar w:fldCharType="begin"/>
        </w:r>
        <w:r>
          <w:instrText xml:space="preserve"> PAGEREF _Toc6509 \h </w:instrText>
        </w:r>
        <w:r>
          <w:fldChar w:fldCharType="separate"/>
        </w:r>
        <w:r>
          <w:t>49</w:t>
        </w:r>
        <w:r>
          <w:fldChar w:fldCharType="end"/>
        </w:r>
      </w:hyperlink>
    </w:p>
    <w:p>
      <w:pPr>
        <w:pStyle w:val="TOC2"/>
        <w:tabs>
          <w:tab w:val="right" w:leader="dot" w:pos="8306"/>
        </w:tabs>
      </w:pPr>
      <w:hyperlink w:anchor="_Toc14561" w:history="1">
        <w:r>
          <w:rPr>
            <w:rFonts w:ascii="仿宋" w:eastAsia="仿宋" w:hAnsi="仿宋" w:cs="仿宋" w:hint="eastAsia"/>
            <w:lang w:eastAsia="zh-CN"/>
          </w:rPr>
          <w:t>(二)、交流与合作平台搭建</w:t>
        </w:r>
        <w:r>
          <w:tab/>
        </w:r>
        <w:r>
          <w:fldChar w:fldCharType="begin"/>
        </w:r>
        <w:r>
          <w:instrText xml:space="preserve"> PAGEREF _Toc14561 \h </w:instrText>
        </w:r>
        <w:r>
          <w:fldChar w:fldCharType="separate"/>
        </w:r>
        <w:r>
          <w:t>50</w:t>
        </w:r>
        <w:r>
          <w:fldChar w:fldCharType="end"/>
        </w:r>
      </w:hyperlink>
    </w:p>
    <w:p>
      <w:pPr>
        <w:pStyle w:val="TOC1"/>
        <w:tabs>
          <w:tab w:val="right" w:leader="dot" w:pos="8306"/>
        </w:tabs>
      </w:pPr>
      <w:hyperlink w:anchor="_Toc507" w:history="1">
        <w:r>
          <w:rPr>
            <w:rFonts w:ascii="仿宋" w:eastAsia="仿宋" w:hAnsi="仿宋" w:cs="仿宋" w:hint="eastAsia"/>
            <w:lang w:eastAsia="zh-CN"/>
          </w:rPr>
          <w:t>十四、项目施工方案</w:t>
        </w:r>
        <w:r>
          <w:tab/>
        </w:r>
        <w:r>
          <w:fldChar w:fldCharType="begin"/>
        </w:r>
        <w:r>
          <w:instrText xml:space="preserve"> PAGEREF _Toc507 \h </w:instrText>
        </w:r>
        <w:r>
          <w:fldChar w:fldCharType="separate"/>
        </w:r>
        <w:r>
          <w:t>52</w:t>
        </w:r>
        <w:r>
          <w:fldChar w:fldCharType="end"/>
        </w:r>
      </w:hyperlink>
    </w:p>
    <w:p>
      <w:pPr>
        <w:pStyle w:val="TOC2"/>
        <w:tabs>
          <w:tab w:val="right" w:leader="dot" w:pos="8306"/>
        </w:tabs>
      </w:pPr>
      <w:hyperlink w:anchor="_Toc26174" w:history="1">
        <w:r>
          <w:rPr>
            <w:rFonts w:ascii="仿宋" w:eastAsia="仿宋" w:hAnsi="仿宋" w:cs="仿宋" w:hint="eastAsia"/>
            <w:lang w:eastAsia="zh-CN"/>
          </w:rPr>
          <w:t>(一)、施工组织设计</w:t>
        </w:r>
        <w:r>
          <w:tab/>
        </w:r>
        <w:r>
          <w:fldChar w:fldCharType="begin"/>
        </w:r>
        <w:r>
          <w:instrText xml:space="preserve"> PAGEREF _Toc26174 \h </w:instrText>
        </w:r>
        <w:r>
          <w:fldChar w:fldCharType="separate"/>
        </w:r>
        <w:r>
          <w:t>52</w:t>
        </w:r>
        <w:r>
          <w:fldChar w:fldCharType="end"/>
        </w:r>
      </w:hyperlink>
    </w:p>
    <w:p>
      <w:pPr>
        <w:pStyle w:val="TOC2"/>
        <w:tabs>
          <w:tab w:val="right" w:leader="dot" w:pos="8306"/>
        </w:tabs>
      </w:pPr>
      <w:hyperlink w:anchor="_Toc6384" w:history="1">
        <w:r>
          <w:rPr>
            <w:rFonts w:ascii="仿宋" w:eastAsia="仿宋" w:hAnsi="仿宋" w:cs="仿宋" w:hint="eastAsia"/>
            <w:lang w:eastAsia="zh-CN"/>
          </w:rPr>
          <w:t>(二)、施工工艺与技术路线</w:t>
        </w:r>
        <w:r>
          <w:tab/>
        </w:r>
        <w:r>
          <w:fldChar w:fldCharType="begin"/>
        </w:r>
        <w:r>
          <w:instrText xml:space="preserve"> PAGEREF _Toc6384 \h </w:instrText>
        </w:r>
        <w:r>
          <w:fldChar w:fldCharType="separate"/>
        </w:r>
        <w:r>
          <w:t>53</w:t>
        </w:r>
        <w:r>
          <w:fldChar w:fldCharType="end"/>
        </w:r>
      </w:hyperlink>
    </w:p>
    <w:p>
      <w:pPr>
        <w:pStyle w:val="TOC2"/>
        <w:tabs>
          <w:tab w:val="right" w:leader="dot" w:pos="8306"/>
        </w:tabs>
      </w:pPr>
      <w:hyperlink w:anchor="_Toc18395" w:history="1">
        <w:r>
          <w:rPr>
            <w:rFonts w:ascii="仿宋" w:eastAsia="仿宋" w:hAnsi="仿宋" w:cs="仿宋" w:hint="eastAsia"/>
            <w:lang w:eastAsia="zh-CN"/>
          </w:rPr>
          <w:t>(三)、关键节点施工计划</w:t>
        </w:r>
        <w:r>
          <w:tab/>
        </w:r>
        <w:r>
          <w:fldChar w:fldCharType="begin"/>
        </w:r>
        <w:r>
          <w:instrText xml:space="preserve"> PAGEREF _Toc18395 \h </w:instrText>
        </w:r>
        <w:r>
          <w:fldChar w:fldCharType="separate"/>
        </w:r>
        <w:r>
          <w:t>54</w:t>
        </w:r>
        <w:r>
          <w:fldChar w:fldCharType="end"/>
        </w:r>
      </w:hyperlink>
    </w:p>
    <w:p>
      <w:pPr>
        <w:pStyle w:val="TOC2"/>
        <w:tabs>
          <w:tab w:val="right" w:leader="dot" w:pos="8306"/>
        </w:tabs>
      </w:pPr>
      <w:hyperlink w:anchor="_Toc30152" w:history="1">
        <w:r>
          <w:rPr>
            <w:rFonts w:ascii="仿宋" w:eastAsia="仿宋" w:hAnsi="仿宋" w:cs="仿宋" w:hint="eastAsia"/>
            <w:lang w:eastAsia="zh-CN"/>
          </w:rPr>
          <w:t>(四)、施工现场管理</w:t>
        </w:r>
        <w:r>
          <w:tab/>
        </w:r>
        <w:r>
          <w:fldChar w:fldCharType="begin"/>
        </w:r>
        <w:r>
          <w:instrText xml:space="preserve"> PAGEREF _Toc30152 \h </w:instrText>
        </w:r>
        <w:r>
          <w:fldChar w:fldCharType="separate"/>
        </w:r>
        <w:r>
          <w:t>56</w:t>
        </w:r>
        <w:r>
          <w:fldChar w:fldCharType="end"/>
        </w:r>
      </w:hyperlink>
    </w:p>
    <w:p>
      <w:pPr>
        <w:pStyle w:val="TOC1"/>
        <w:tabs>
          <w:tab w:val="right" w:leader="dot" w:pos="8306"/>
        </w:tabs>
      </w:pPr>
      <w:hyperlink w:anchor="_Toc19683" w:history="1">
        <w:r>
          <w:rPr>
            <w:rFonts w:ascii="仿宋" w:eastAsia="仿宋" w:hAnsi="仿宋" w:cs="仿宋" w:hint="eastAsia"/>
            <w:lang w:eastAsia="zh-CN"/>
          </w:rPr>
          <w:t>十五、成果转化与推广应用</w:t>
        </w:r>
        <w:r>
          <w:tab/>
        </w:r>
        <w:r>
          <w:fldChar w:fldCharType="begin"/>
        </w:r>
        <w:r>
          <w:instrText xml:space="preserve"> PAGEREF _Toc19683 \h </w:instrText>
        </w:r>
        <w:r>
          <w:fldChar w:fldCharType="separate"/>
        </w:r>
        <w:r>
          <w:t>58</w:t>
        </w:r>
        <w:r>
          <w:fldChar w:fldCharType="end"/>
        </w:r>
      </w:hyperlink>
    </w:p>
    <w:p>
      <w:pPr>
        <w:pStyle w:val="TOC2"/>
        <w:tabs>
          <w:tab w:val="right" w:leader="dot" w:pos="8306"/>
        </w:tabs>
      </w:pPr>
      <w:hyperlink w:anchor="_Toc12829" w:history="1">
        <w:r>
          <w:rPr>
            <w:rFonts w:ascii="仿宋" w:eastAsia="仿宋" w:hAnsi="仿宋" w:cs="仿宋" w:hint="eastAsia"/>
            <w:lang w:eastAsia="zh-CN"/>
          </w:rPr>
          <w:t>(一)、成果转化策略制定</w:t>
        </w:r>
        <w:r>
          <w:tab/>
        </w:r>
        <w:r>
          <w:fldChar w:fldCharType="begin"/>
        </w:r>
        <w:r>
          <w:instrText xml:space="preserve"> PAGEREF _Toc12829 \h </w:instrText>
        </w:r>
        <w:r>
          <w:fldChar w:fldCharType="separate"/>
        </w:r>
        <w:r>
          <w:t>58</w:t>
        </w:r>
        <w:r>
          <w:fldChar w:fldCharType="end"/>
        </w:r>
      </w:hyperlink>
    </w:p>
    <w:p>
      <w:pPr>
        <w:pStyle w:val="TOC2"/>
        <w:tabs>
          <w:tab w:val="right" w:leader="dot" w:pos="8306"/>
        </w:tabs>
      </w:pPr>
      <w:hyperlink w:anchor="_Toc23357" w:history="1">
        <w:r>
          <w:rPr>
            <w:rFonts w:ascii="仿宋" w:eastAsia="仿宋" w:hAnsi="仿宋" w:cs="仿宋" w:hint="eastAsia"/>
            <w:lang w:eastAsia="zh-CN"/>
          </w:rPr>
          <w:t>(二)、成果推广应用方案</w:t>
        </w:r>
        <w:r>
          <w:tab/>
        </w:r>
        <w:r>
          <w:fldChar w:fldCharType="begin"/>
        </w:r>
        <w:r>
          <w:instrText xml:space="preserve"> PAGEREF _Toc23357 \h </w:instrText>
        </w:r>
        <w:r>
          <w:fldChar w:fldCharType="separate"/>
        </w:r>
        <w:r>
          <w:t>59</w:t>
        </w:r>
        <w:r>
          <w:fldChar w:fldCharType="end"/>
        </w:r>
      </w:hyperlink>
    </w:p>
    <w:p>
      <w:pPr>
        <w:pStyle w:val="TOC1"/>
        <w:tabs>
          <w:tab w:val="right" w:leader="dot" w:pos="8306"/>
        </w:tabs>
      </w:pPr>
      <w:hyperlink w:anchor="_Toc19492" w:history="1">
        <w:r>
          <w:rPr>
            <w:rFonts w:ascii="仿宋" w:eastAsia="仿宋" w:hAnsi="仿宋" w:cs="仿宋" w:hint="eastAsia"/>
            <w:lang w:eastAsia="zh-CN"/>
          </w:rPr>
          <w:t>十六、知识产权管理与保护</w:t>
        </w:r>
        <w:r>
          <w:tab/>
        </w:r>
        <w:r>
          <w:fldChar w:fldCharType="begin"/>
        </w:r>
        <w:r>
          <w:instrText xml:space="preserve"> PAGEREF _Toc19492 \h </w:instrText>
        </w:r>
        <w:r>
          <w:fldChar w:fldCharType="separate"/>
        </w:r>
        <w:r>
          <w:t>61</w:t>
        </w:r>
        <w:r>
          <w:fldChar w:fldCharType="end"/>
        </w:r>
      </w:hyperlink>
    </w:p>
    <w:p>
      <w:pPr>
        <w:pStyle w:val="TOC2"/>
        <w:tabs>
          <w:tab w:val="right" w:leader="dot" w:pos="8306"/>
        </w:tabs>
      </w:pPr>
      <w:hyperlink w:anchor="_Toc4235" w:history="1">
        <w:r>
          <w:rPr>
            <w:rFonts w:ascii="仿宋" w:eastAsia="仿宋" w:hAnsi="仿宋" w:cs="仿宋" w:hint="eastAsia"/>
            <w:lang w:eastAsia="zh-CN"/>
          </w:rPr>
          <w:t>(一)、知识产权管理体系建设</w:t>
        </w:r>
        <w:r>
          <w:tab/>
        </w:r>
        <w:r>
          <w:fldChar w:fldCharType="begin"/>
        </w:r>
        <w:r>
          <w:instrText xml:space="preserve"> PAGEREF _Toc4235 \h </w:instrText>
        </w:r>
        <w:r>
          <w:fldChar w:fldCharType="separate"/>
        </w:r>
        <w:r>
          <w:t>61</w:t>
        </w:r>
        <w:r>
          <w:fldChar w:fldCharType="end"/>
        </w:r>
      </w:hyperlink>
    </w:p>
    <w:p>
      <w:pPr>
        <w:pStyle w:val="TOC2"/>
        <w:tabs>
          <w:tab w:val="right" w:leader="dot" w:pos="8306"/>
        </w:tabs>
      </w:pPr>
      <w:hyperlink w:anchor="_Toc10800" w:history="1">
        <w:r>
          <w:rPr>
            <w:rFonts w:ascii="仿宋" w:eastAsia="仿宋" w:hAnsi="仿宋" w:cs="仿宋" w:hint="eastAsia"/>
            <w:lang w:eastAsia="zh-CN"/>
          </w:rPr>
          <w:t>(二)、知识产权保护措施</w:t>
        </w:r>
        <w:r>
          <w:tab/>
        </w:r>
        <w:r>
          <w:fldChar w:fldCharType="begin"/>
        </w:r>
        <w:r>
          <w:instrText xml:space="preserve"> PAGEREF _Toc10800 \h </w:instrText>
        </w:r>
        <w:r>
          <w:fldChar w:fldCharType="separate"/>
        </w:r>
        <w:r>
          <w:t>62</w:t>
        </w:r>
        <w:r>
          <w:fldChar w:fldCharType="end"/>
        </w:r>
      </w:hyperlink>
    </w:p>
    <w:p>
      <w:pPr>
        <w:pStyle w:val="TOC1"/>
        <w:tabs>
          <w:tab w:val="right" w:leader="dot" w:pos="8306"/>
        </w:tabs>
      </w:pPr>
      <w:hyperlink w:anchor="_Toc25640" w:history="1">
        <w:r>
          <w:rPr>
            <w:rFonts w:ascii="仿宋" w:eastAsia="仿宋" w:hAnsi="仿宋" w:cs="仿宋" w:hint="eastAsia"/>
            <w:lang w:eastAsia="zh-CN"/>
          </w:rPr>
          <w:t>十七、质量管理与控制</w:t>
        </w:r>
        <w:r>
          <w:tab/>
        </w:r>
        <w:r>
          <w:fldChar w:fldCharType="begin"/>
        </w:r>
        <w:r>
          <w:instrText xml:space="preserve"> PAGEREF _Toc25640 \h </w:instrText>
        </w:r>
        <w:r>
          <w:fldChar w:fldCharType="separate"/>
        </w:r>
        <w:r>
          <w:t>63</w:t>
        </w:r>
        <w:r>
          <w:fldChar w:fldCharType="end"/>
        </w:r>
      </w:hyperlink>
    </w:p>
    <w:p>
      <w:pPr>
        <w:pStyle w:val="TOC2"/>
        <w:tabs>
          <w:tab w:val="right" w:leader="dot" w:pos="8306"/>
        </w:tabs>
      </w:pPr>
      <w:hyperlink w:anchor="_Toc12090" w:history="1">
        <w:r>
          <w:rPr>
            <w:rFonts w:ascii="仿宋" w:eastAsia="仿宋" w:hAnsi="仿宋" w:cs="仿宋" w:hint="eastAsia"/>
            <w:lang w:eastAsia="zh-CN"/>
          </w:rPr>
          <w:t>(一)、质量管理体系建设</w:t>
        </w:r>
        <w:r>
          <w:tab/>
        </w:r>
        <w:r>
          <w:fldChar w:fldCharType="begin"/>
        </w:r>
        <w:r>
          <w:instrText xml:space="preserve"> PAGEREF _Toc12090 \h </w:instrText>
        </w:r>
        <w:r>
          <w:fldChar w:fldCharType="separate"/>
        </w:r>
        <w:r>
          <w:t>63</w:t>
        </w:r>
        <w:r>
          <w:fldChar w:fldCharType="end"/>
        </w:r>
      </w:hyperlink>
    </w:p>
    <w:p>
      <w:pPr>
        <w:pStyle w:val="TOC2"/>
        <w:tabs>
          <w:tab w:val="right" w:leader="dot" w:pos="8306"/>
        </w:tabs>
      </w:pPr>
      <w:hyperlink w:anchor="_Toc31240" w:history="1">
        <w:r>
          <w:rPr>
            <w:rFonts w:ascii="仿宋" w:eastAsia="仿宋" w:hAnsi="仿宋" w:cs="仿宋" w:hint="eastAsia"/>
            <w:lang w:eastAsia="zh-CN"/>
          </w:rPr>
          <w:t>(二)、质量控制措施</w:t>
        </w:r>
        <w:r>
          <w:tab/>
        </w:r>
        <w:r>
          <w:fldChar w:fldCharType="begin"/>
        </w:r>
        <w:r>
          <w:instrText xml:space="preserve"> PAGEREF _Toc31240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5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色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色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色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色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色淀项目的社会影响是全面而深远的。从提供就业机会和提升公共服务，到促进社会结构和劳动市场的多元化，再到推动社会责任和伦理标准的提高，项目对于提升社区的经济、文化和社会福祉有着重要作用。通过这些正面影响，色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为了融入当地社区，色淀项目需深入理解当地的文化特色和社会习俗。例如，项目在设计广告和市场推广活动时，应考虑使用当地语言和符合地方文化的表达方式。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80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风险描述：色淀项目可能遭遇社区抵制，尤其如果社区成员认为项目会破坏他们的生活环境或忽略他们的意见。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风险描述：色淀项目的商业实践可能与当地的文化和价值观存在冲突，导致社会紧张和文化冲突。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风险描述：色淀项目可能会增加对公共资源和基础设施的需求，给当地带来额外压力，例如在水资源、能源供应和交通系统方面。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风险描述：色淀项目可能会引起当地社会结构和动态的变化，例如改变社区的人口组成和社交模式。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风险描述：在色淀项目运营过程中，可能涉及大量个人和商业敏感信息，存在信息安全和隐私保护的风险。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4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91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https://d.book118.com/806205224154010050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76A84"/>
    <w:rsid w:val="7D676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05224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2024-02-01T15:58:00Z</dcterms:created>
  <dcterms:modified xsi:type="dcterms:W3CDTF">2024-02-01T15:59:14Z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0FA3652A2D1B48F39FC17414AEA10967_11</vt:lpwstr>
  </property>
  <property fmtid="{D5CDD505-2E9C-101B-9397-08002B2CF9AE}" pid="3" name="KSOProductBuildVer">
    <vt:lpwstr>2052-12.1.0.16250</vt:lpwstr>
  </property>
</Properties>
</file>