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燃气掺混设备项目构思建设方案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395" w:history="1">
        <w:r>
          <w:rPr>
            <w:rFonts w:ascii="仿宋" w:eastAsia="仿宋" w:hAnsi="仿宋" w:cs="仿宋" w:hint="eastAsia"/>
            <w:lang w:eastAsia="zh-CN"/>
          </w:rPr>
          <w:t>前言</w:t>
        </w:r>
        <w:r>
          <w:tab/>
        </w:r>
        <w:r>
          <w:fldChar w:fldCharType="begin"/>
        </w:r>
        <w:r>
          <w:instrText xml:space="preserve"> PAGEREF _Toc8395 \h </w:instrText>
        </w:r>
        <w:r>
          <w:fldChar w:fldCharType="separate"/>
        </w:r>
        <w:r>
          <w:t>3</w:t>
        </w:r>
        <w:r>
          <w:fldChar w:fldCharType="end"/>
        </w:r>
      </w:hyperlink>
    </w:p>
    <w:p>
      <w:pPr>
        <w:pStyle w:val="TOC1"/>
        <w:tabs>
          <w:tab w:val="right" w:leader="dot" w:pos="8306"/>
        </w:tabs>
      </w:pPr>
      <w:hyperlink w:anchor="_Toc15194" w:history="1">
        <w:r>
          <w:rPr>
            <w:rFonts w:ascii="仿宋" w:eastAsia="仿宋" w:hAnsi="仿宋" w:cs="仿宋" w:hint="eastAsia"/>
            <w:lang w:eastAsia="zh-CN"/>
          </w:rPr>
          <w:t>一、项目选址研究</w:t>
        </w:r>
        <w:r>
          <w:tab/>
        </w:r>
        <w:r>
          <w:fldChar w:fldCharType="begin"/>
        </w:r>
        <w:r>
          <w:instrText xml:space="preserve"> PAGEREF _Toc15194 \h </w:instrText>
        </w:r>
        <w:r>
          <w:fldChar w:fldCharType="separate"/>
        </w:r>
        <w:r>
          <w:t>3</w:t>
        </w:r>
        <w:r>
          <w:fldChar w:fldCharType="end"/>
        </w:r>
      </w:hyperlink>
    </w:p>
    <w:p>
      <w:pPr>
        <w:pStyle w:val="TOC2"/>
        <w:tabs>
          <w:tab w:val="right" w:leader="dot" w:pos="8306"/>
        </w:tabs>
      </w:pPr>
      <w:hyperlink w:anchor="_Toc23591" w:history="1">
        <w:r>
          <w:rPr>
            <w:rFonts w:ascii="仿宋" w:eastAsia="仿宋" w:hAnsi="仿宋" w:cs="仿宋" w:hint="eastAsia"/>
            <w:lang w:eastAsia="zh-CN"/>
          </w:rPr>
          <w:t>(一)、项目选址原则</w:t>
        </w:r>
        <w:r>
          <w:tab/>
        </w:r>
        <w:r>
          <w:fldChar w:fldCharType="begin"/>
        </w:r>
        <w:r>
          <w:instrText xml:space="preserve"> PAGEREF _Toc23591 \h </w:instrText>
        </w:r>
        <w:r>
          <w:fldChar w:fldCharType="separate"/>
        </w:r>
        <w:r>
          <w:t>3</w:t>
        </w:r>
        <w:r>
          <w:fldChar w:fldCharType="end"/>
        </w:r>
      </w:hyperlink>
    </w:p>
    <w:p>
      <w:pPr>
        <w:pStyle w:val="TOC2"/>
        <w:tabs>
          <w:tab w:val="right" w:leader="dot" w:pos="8306"/>
        </w:tabs>
      </w:pPr>
      <w:hyperlink w:anchor="_Toc28929" w:history="1">
        <w:r>
          <w:rPr>
            <w:rFonts w:ascii="仿宋" w:eastAsia="仿宋" w:hAnsi="仿宋" w:cs="仿宋" w:hint="eastAsia"/>
            <w:lang w:eastAsia="zh-CN"/>
          </w:rPr>
          <w:t>(二)、项目选址</w:t>
        </w:r>
        <w:r>
          <w:tab/>
        </w:r>
        <w:r>
          <w:fldChar w:fldCharType="begin"/>
        </w:r>
        <w:r>
          <w:instrText xml:space="preserve"> PAGEREF _Toc28929 \h </w:instrText>
        </w:r>
        <w:r>
          <w:fldChar w:fldCharType="separate"/>
        </w:r>
        <w:r>
          <w:t>6</w:t>
        </w:r>
        <w:r>
          <w:fldChar w:fldCharType="end"/>
        </w:r>
      </w:hyperlink>
    </w:p>
    <w:p>
      <w:pPr>
        <w:pStyle w:val="TOC2"/>
        <w:tabs>
          <w:tab w:val="right" w:leader="dot" w:pos="8306"/>
        </w:tabs>
      </w:pPr>
      <w:hyperlink w:anchor="_Toc12962" w:history="1">
        <w:r>
          <w:rPr>
            <w:rFonts w:ascii="仿宋" w:eastAsia="仿宋" w:hAnsi="仿宋" w:cs="仿宋" w:hint="eastAsia"/>
            <w:lang w:eastAsia="zh-CN"/>
          </w:rPr>
          <w:t>(三)、建设条件分析</w:t>
        </w:r>
        <w:r>
          <w:tab/>
        </w:r>
        <w:r>
          <w:fldChar w:fldCharType="begin"/>
        </w:r>
        <w:r>
          <w:instrText xml:space="preserve"> PAGEREF _Toc12962 \h </w:instrText>
        </w:r>
        <w:r>
          <w:fldChar w:fldCharType="separate"/>
        </w:r>
        <w:r>
          <w:t>8</w:t>
        </w:r>
        <w:r>
          <w:fldChar w:fldCharType="end"/>
        </w:r>
      </w:hyperlink>
    </w:p>
    <w:p>
      <w:pPr>
        <w:pStyle w:val="TOC2"/>
        <w:tabs>
          <w:tab w:val="right" w:leader="dot" w:pos="8306"/>
        </w:tabs>
      </w:pPr>
      <w:hyperlink w:anchor="_Toc31590" w:history="1">
        <w:r>
          <w:rPr>
            <w:rFonts w:ascii="仿宋" w:eastAsia="仿宋" w:hAnsi="仿宋" w:cs="仿宋" w:hint="eastAsia"/>
            <w:lang w:eastAsia="zh-CN"/>
          </w:rPr>
          <w:t>(四)、用地控制指标</w:t>
        </w:r>
        <w:r>
          <w:tab/>
        </w:r>
        <w:r>
          <w:fldChar w:fldCharType="begin"/>
        </w:r>
        <w:r>
          <w:instrText xml:space="preserve"> PAGEREF _Toc31590 \h </w:instrText>
        </w:r>
        <w:r>
          <w:fldChar w:fldCharType="separate"/>
        </w:r>
        <w:r>
          <w:t>10</w:t>
        </w:r>
        <w:r>
          <w:fldChar w:fldCharType="end"/>
        </w:r>
      </w:hyperlink>
    </w:p>
    <w:p>
      <w:pPr>
        <w:pStyle w:val="TOC2"/>
        <w:tabs>
          <w:tab w:val="right" w:leader="dot" w:pos="8306"/>
        </w:tabs>
      </w:pPr>
      <w:hyperlink w:anchor="_Toc3476" w:history="1">
        <w:r>
          <w:rPr>
            <w:rFonts w:ascii="仿宋" w:eastAsia="仿宋" w:hAnsi="仿宋" w:cs="仿宋" w:hint="eastAsia"/>
            <w:lang w:eastAsia="zh-CN"/>
          </w:rPr>
          <w:t>(五)、地总体要求</w:t>
        </w:r>
        <w:r>
          <w:tab/>
        </w:r>
        <w:r>
          <w:fldChar w:fldCharType="begin"/>
        </w:r>
        <w:r>
          <w:instrText xml:space="preserve"> PAGEREF _Toc3476 \h </w:instrText>
        </w:r>
        <w:r>
          <w:fldChar w:fldCharType="separate"/>
        </w:r>
        <w:r>
          <w:t>11</w:t>
        </w:r>
        <w:r>
          <w:fldChar w:fldCharType="end"/>
        </w:r>
      </w:hyperlink>
    </w:p>
    <w:p>
      <w:pPr>
        <w:pStyle w:val="TOC2"/>
        <w:tabs>
          <w:tab w:val="right" w:leader="dot" w:pos="8306"/>
        </w:tabs>
      </w:pPr>
      <w:hyperlink w:anchor="_Toc4422" w:history="1">
        <w:r>
          <w:rPr>
            <w:rFonts w:ascii="仿宋" w:eastAsia="仿宋" w:hAnsi="仿宋" w:cs="仿宋" w:hint="eastAsia"/>
            <w:lang w:eastAsia="zh-CN"/>
          </w:rPr>
          <w:t>(六)、节约用地措施</w:t>
        </w:r>
        <w:r>
          <w:tab/>
        </w:r>
        <w:r>
          <w:fldChar w:fldCharType="begin"/>
        </w:r>
        <w:r>
          <w:instrText xml:space="preserve"> PAGEREF _Toc4422 \h </w:instrText>
        </w:r>
        <w:r>
          <w:fldChar w:fldCharType="separate"/>
        </w:r>
        <w:r>
          <w:t>12</w:t>
        </w:r>
        <w:r>
          <w:fldChar w:fldCharType="end"/>
        </w:r>
      </w:hyperlink>
    </w:p>
    <w:p>
      <w:pPr>
        <w:pStyle w:val="TOC2"/>
        <w:tabs>
          <w:tab w:val="right" w:leader="dot" w:pos="8306"/>
        </w:tabs>
      </w:pPr>
      <w:hyperlink w:anchor="_Toc6255" w:history="1">
        <w:r>
          <w:rPr>
            <w:rFonts w:ascii="仿宋" w:eastAsia="仿宋" w:hAnsi="仿宋" w:cs="仿宋" w:hint="eastAsia"/>
            <w:lang w:eastAsia="zh-CN"/>
          </w:rPr>
          <w:t>(七)、选址综合评价</w:t>
        </w:r>
        <w:r>
          <w:tab/>
        </w:r>
        <w:r>
          <w:fldChar w:fldCharType="begin"/>
        </w:r>
        <w:r>
          <w:instrText xml:space="preserve"> PAGEREF _Toc6255 \h </w:instrText>
        </w:r>
        <w:r>
          <w:fldChar w:fldCharType="separate"/>
        </w:r>
        <w:r>
          <w:t>14</w:t>
        </w:r>
        <w:r>
          <w:fldChar w:fldCharType="end"/>
        </w:r>
      </w:hyperlink>
    </w:p>
    <w:p>
      <w:pPr>
        <w:pStyle w:val="TOC1"/>
        <w:tabs>
          <w:tab w:val="right" w:leader="dot" w:pos="8306"/>
        </w:tabs>
      </w:pPr>
      <w:hyperlink w:anchor="_Toc18795" w:history="1">
        <w:r>
          <w:rPr>
            <w:rFonts w:ascii="仿宋" w:eastAsia="仿宋" w:hAnsi="仿宋" w:cs="仿宋" w:hint="eastAsia"/>
            <w:lang w:eastAsia="zh-CN"/>
          </w:rPr>
          <w:t>二、社会影响分析</w:t>
        </w:r>
        <w:r>
          <w:tab/>
        </w:r>
        <w:r>
          <w:fldChar w:fldCharType="begin"/>
        </w:r>
        <w:r>
          <w:instrText xml:space="preserve"> PAGEREF _Toc18795 \h </w:instrText>
        </w:r>
        <w:r>
          <w:fldChar w:fldCharType="separate"/>
        </w:r>
        <w:r>
          <w:t>15</w:t>
        </w:r>
        <w:r>
          <w:fldChar w:fldCharType="end"/>
        </w:r>
      </w:hyperlink>
    </w:p>
    <w:p>
      <w:pPr>
        <w:pStyle w:val="TOC2"/>
        <w:tabs>
          <w:tab w:val="right" w:leader="dot" w:pos="8306"/>
        </w:tabs>
      </w:pPr>
      <w:hyperlink w:anchor="_Toc11137" w:history="1">
        <w:r>
          <w:rPr>
            <w:rFonts w:ascii="仿宋" w:eastAsia="仿宋" w:hAnsi="仿宋" w:cs="仿宋" w:hint="eastAsia"/>
            <w:lang w:eastAsia="zh-CN"/>
          </w:rPr>
          <w:t>(一)、社会影响效果分析</w:t>
        </w:r>
        <w:r>
          <w:tab/>
        </w:r>
        <w:r>
          <w:fldChar w:fldCharType="begin"/>
        </w:r>
        <w:r>
          <w:instrText xml:space="preserve"> PAGEREF _Toc11137 \h </w:instrText>
        </w:r>
        <w:r>
          <w:fldChar w:fldCharType="separate"/>
        </w:r>
        <w:r>
          <w:t>15</w:t>
        </w:r>
        <w:r>
          <w:fldChar w:fldCharType="end"/>
        </w:r>
      </w:hyperlink>
    </w:p>
    <w:p>
      <w:pPr>
        <w:pStyle w:val="TOC2"/>
        <w:tabs>
          <w:tab w:val="right" w:leader="dot" w:pos="8306"/>
        </w:tabs>
      </w:pPr>
      <w:hyperlink w:anchor="_Toc3281" w:history="1">
        <w:r>
          <w:rPr>
            <w:rFonts w:ascii="仿宋" w:eastAsia="仿宋" w:hAnsi="仿宋" w:cs="仿宋" w:hint="eastAsia"/>
            <w:lang w:eastAsia="zh-CN"/>
          </w:rPr>
          <w:t>(二)、社会适应性分析</w:t>
        </w:r>
        <w:r>
          <w:tab/>
        </w:r>
        <w:r>
          <w:fldChar w:fldCharType="begin"/>
        </w:r>
        <w:r>
          <w:instrText xml:space="preserve"> PAGEREF _Toc3281 \h </w:instrText>
        </w:r>
        <w:r>
          <w:fldChar w:fldCharType="separate"/>
        </w:r>
        <w:r>
          <w:t>17</w:t>
        </w:r>
        <w:r>
          <w:fldChar w:fldCharType="end"/>
        </w:r>
      </w:hyperlink>
    </w:p>
    <w:p>
      <w:pPr>
        <w:pStyle w:val="TOC2"/>
        <w:tabs>
          <w:tab w:val="right" w:leader="dot" w:pos="8306"/>
        </w:tabs>
      </w:pPr>
      <w:hyperlink w:anchor="_Toc24089" w:history="1">
        <w:r>
          <w:rPr>
            <w:rFonts w:ascii="仿宋" w:eastAsia="仿宋" w:hAnsi="仿宋" w:cs="仿宋" w:hint="eastAsia"/>
            <w:lang w:eastAsia="zh-CN"/>
          </w:rPr>
          <w:t>(三)、社会风险及对策分析</w:t>
        </w:r>
        <w:r>
          <w:tab/>
        </w:r>
        <w:r>
          <w:fldChar w:fldCharType="begin"/>
        </w:r>
        <w:r>
          <w:instrText xml:space="preserve"> PAGEREF _Toc24089 \h </w:instrText>
        </w:r>
        <w:r>
          <w:fldChar w:fldCharType="separate"/>
        </w:r>
        <w:r>
          <w:t>19</w:t>
        </w:r>
        <w:r>
          <w:fldChar w:fldCharType="end"/>
        </w:r>
      </w:hyperlink>
    </w:p>
    <w:p>
      <w:pPr>
        <w:pStyle w:val="TOC1"/>
        <w:tabs>
          <w:tab w:val="right" w:leader="dot" w:pos="8306"/>
        </w:tabs>
      </w:pPr>
      <w:hyperlink w:anchor="_Toc9926" w:history="1">
        <w:r>
          <w:rPr>
            <w:rFonts w:ascii="仿宋" w:eastAsia="仿宋" w:hAnsi="仿宋" w:cs="仿宋" w:hint="eastAsia"/>
            <w:lang w:eastAsia="zh-CN"/>
          </w:rPr>
          <w:t>三、燃气掺混设备项目概论</w:t>
        </w:r>
        <w:r>
          <w:tab/>
        </w:r>
        <w:r>
          <w:fldChar w:fldCharType="begin"/>
        </w:r>
        <w:r>
          <w:instrText xml:space="preserve"> PAGEREF _Toc9926 \h </w:instrText>
        </w:r>
        <w:r>
          <w:fldChar w:fldCharType="separate"/>
        </w:r>
        <w:r>
          <w:t>22</w:t>
        </w:r>
        <w:r>
          <w:fldChar w:fldCharType="end"/>
        </w:r>
      </w:hyperlink>
    </w:p>
    <w:p>
      <w:pPr>
        <w:pStyle w:val="TOC2"/>
        <w:tabs>
          <w:tab w:val="right" w:leader="dot" w:pos="8306"/>
        </w:tabs>
      </w:pPr>
      <w:hyperlink w:anchor="_Toc675" w:history="1">
        <w:r>
          <w:rPr>
            <w:rFonts w:ascii="仿宋" w:eastAsia="仿宋" w:hAnsi="仿宋" w:cs="仿宋" w:hint="eastAsia"/>
            <w:lang w:eastAsia="zh-CN"/>
          </w:rPr>
          <w:t>(一)、项目申报单位概况</w:t>
        </w:r>
        <w:r>
          <w:tab/>
        </w:r>
        <w:r>
          <w:fldChar w:fldCharType="begin"/>
        </w:r>
        <w:r>
          <w:instrText xml:space="preserve"> PAGEREF _Toc675 \h </w:instrText>
        </w:r>
        <w:r>
          <w:fldChar w:fldCharType="separate"/>
        </w:r>
        <w:r>
          <w:t>22</w:t>
        </w:r>
        <w:r>
          <w:fldChar w:fldCharType="end"/>
        </w:r>
      </w:hyperlink>
    </w:p>
    <w:p>
      <w:pPr>
        <w:pStyle w:val="TOC2"/>
        <w:tabs>
          <w:tab w:val="right" w:leader="dot" w:pos="8306"/>
        </w:tabs>
      </w:pPr>
      <w:hyperlink w:anchor="_Toc19217" w:history="1">
        <w:r>
          <w:rPr>
            <w:rFonts w:ascii="仿宋" w:eastAsia="仿宋" w:hAnsi="仿宋" w:cs="仿宋" w:hint="eastAsia"/>
            <w:lang w:eastAsia="zh-CN"/>
          </w:rPr>
          <w:t>(二)、项目概况</w:t>
        </w:r>
        <w:r>
          <w:tab/>
        </w:r>
        <w:r>
          <w:fldChar w:fldCharType="begin"/>
        </w:r>
        <w:r>
          <w:instrText xml:space="preserve"> PAGEREF _Toc19217 \h </w:instrText>
        </w:r>
        <w:r>
          <w:fldChar w:fldCharType="separate"/>
        </w:r>
        <w:r>
          <w:t>23</w:t>
        </w:r>
        <w:r>
          <w:fldChar w:fldCharType="end"/>
        </w:r>
      </w:hyperlink>
    </w:p>
    <w:p>
      <w:pPr>
        <w:pStyle w:val="TOC1"/>
        <w:tabs>
          <w:tab w:val="right" w:leader="dot" w:pos="8306"/>
        </w:tabs>
      </w:pPr>
      <w:hyperlink w:anchor="_Toc9383" w:history="1">
        <w:r>
          <w:rPr>
            <w:rFonts w:ascii="仿宋" w:eastAsia="仿宋" w:hAnsi="仿宋" w:cs="仿宋" w:hint="eastAsia"/>
            <w:lang w:eastAsia="zh-CN"/>
          </w:rPr>
          <w:t>四、发展规划、产业政策和行业准入分析</w:t>
        </w:r>
        <w:r>
          <w:tab/>
        </w:r>
        <w:r>
          <w:fldChar w:fldCharType="begin"/>
        </w:r>
        <w:r>
          <w:instrText xml:space="preserve"> PAGEREF _Toc9383 \h </w:instrText>
        </w:r>
        <w:r>
          <w:fldChar w:fldCharType="separate"/>
        </w:r>
        <w:r>
          <w:t>26</w:t>
        </w:r>
        <w:r>
          <w:fldChar w:fldCharType="end"/>
        </w:r>
      </w:hyperlink>
    </w:p>
    <w:p>
      <w:pPr>
        <w:pStyle w:val="TOC2"/>
        <w:tabs>
          <w:tab w:val="right" w:leader="dot" w:pos="8306"/>
        </w:tabs>
      </w:pPr>
      <w:hyperlink w:anchor="_Toc27250" w:history="1">
        <w:r>
          <w:rPr>
            <w:rFonts w:ascii="仿宋" w:eastAsia="仿宋" w:hAnsi="仿宋" w:cs="仿宋" w:hint="eastAsia"/>
            <w:lang w:eastAsia="zh-CN"/>
          </w:rPr>
          <w:t>(一)、发展规划分析</w:t>
        </w:r>
        <w:r>
          <w:tab/>
        </w:r>
        <w:r>
          <w:fldChar w:fldCharType="begin"/>
        </w:r>
        <w:r>
          <w:instrText xml:space="preserve"> PAGEREF _Toc27250 \h </w:instrText>
        </w:r>
        <w:r>
          <w:fldChar w:fldCharType="separate"/>
        </w:r>
        <w:r>
          <w:t>26</w:t>
        </w:r>
        <w:r>
          <w:fldChar w:fldCharType="end"/>
        </w:r>
      </w:hyperlink>
    </w:p>
    <w:p>
      <w:pPr>
        <w:pStyle w:val="TOC2"/>
        <w:tabs>
          <w:tab w:val="right" w:leader="dot" w:pos="8306"/>
        </w:tabs>
      </w:pPr>
      <w:hyperlink w:anchor="_Toc8156" w:history="1">
        <w:r>
          <w:rPr>
            <w:rFonts w:ascii="仿宋" w:eastAsia="仿宋" w:hAnsi="仿宋" w:cs="仿宋" w:hint="eastAsia"/>
            <w:lang w:eastAsia="zh-CN"/>
          </w:rPr>
          <w:t>(二)、产业政策分析</w:t>
        </w:r>
        <w:r>
          <w:tab/>
        </w:r>
        <w:r>
          <w:fldChar w:fldCharType="begin"/>
        </w:r>
        <w:r>
          <w:instrText xml:space="preserve"> PAGEREF _Toc8156 \h </w:instrText>
        </w:r>
        <w:r>
          <w:fldChar w:fldCharType="separate"/>
        </w:r>
        <w:r>
          <w:t>28</w:t>
        </w:r>
        <w:r>
          <w:fldChar w:fldCharType="end"/>
        </w:r>
      </w:hyperlink>
    </w:p>
    <w:p>
      <w:pPr>
        <w:pStyle w:val="TOC2"/>
        <w:tabs>
          <w:tab w:val="right" w:leader="dot" w:pos="8306"/>
        </w:tabs>
      </w:pPr>
      <w:hyperlink w:anchor="_Toc12273" w:history="1">
        <w:r>
          <w:rPr>
            <w:rFonts w:ascii="仿宋" w:eastAsia="仿宋" w:hAnsi="仿宋" w:cs="仿宋" w:hint="eastAsia"/>
            <w:lang w:eastAsia="zh-CN"/>
          </w:rPr>
          <w:t>(三)、行业准入分析</w:t>
        </w:r>
        <w:r>
          <w:tab/>
        </w:r>
        <w:r>
          <w:fldChar w:fldCharType="begin"/>
        </w:r>
        <w:r>
          <w:instrText xml:space="preserve"> PAGEREF _Toc12273 \h </w:instrText>
        </w:r>
        <w:r>
          <w:fldChar w:fldCharType="separate"/>
        </w:r>
        <w:r>
          <w:t>29</w:t>
        </w:r>
        <w:r>
          <w:fldChar w:fldCharType="end"/>
        </w:r>
      </w:hyperlink>
    </w:p>
    <w:p>
      <w:pPr>
        <w:pStyle w:val="TOC1"/>
        <w:tabs>
          <w:tab w:val="right" w:leader="dot" w:pos="8306"/>
        </w:tabs>
      </w:pPr>
      <w:hyperlink w:anchor="_Toc24742" w:history="1">
        <w:r>
          <w:rPr>
            <w:rFonts w:ascii="仿宋" w:eastAsia="仿宋" w:hAnsi="仿宋" w:cs="仿宋" w:hint="eastAsia"/>
            <w:lang w:eastAsia="zh-CN"/>
          </w:rPr>
          <w:t>五、资源开发及综合利用分析</w:t>
        </w:r>
        <w:r>
          <w:tab/>
        </w:r>
        <w:r>
          <w:fldChar w:fldCharType="begin"/>
        </w:r>
        <w:r>
          <w:instrText xml:space="preserve"> PAGEREF _Toc24742 \h </w:instrText>
        </w:r>
        <w:r>
          <w:fldChar w:fldCharType="separate"/>
        </w:r>
        <w:r>
          <w:t>31</w:t>
        </w:r>
        <w:r>
          <w:fldChar w:fldCharType="end"/>
        </w:r>
      </w:hyperlink>
    </w:p>
    <w:p>
      <w:pPr>
        <w:pStyle w:val="TOC2"/>
        <w:tabs>
          <w:tab w:val="right" w:leader="dot" w:pos="8306"/>
        </w:tabs>
      </w:pPr>
      <w:hyperlink w:anchor="_Toc5593" w:history="1">
        <w:r>
          <w:rPr>
            <w:rFonts w:ascii="仿宋" w:eastAsia="仿宋" w:hAnsi="仿宋" w:cs="仿宋" w:hint="eastAsia"/>
            <w:lang w:eastAsia="zh-CN"/>
          </w:rPr>
          <w:t>(一)、资源开发方案</w:t>
        </w:r>
        <w:r>
          <w:tab/>
        </w:r>
        <w:r>
          <w:fldChar w:fldCharType="begin"/>
        </w:r>
        <w:r>
          <w:instrText xml:space="preserve"> PAGEREF _Toc5593 \h </w:instrText>
        </w:r>
        <w:r>
          <w:fldChar w:fldCharType="separate"/>
        </w:r>
        <w:r>
          <w:t>31</w:t>
        </w:r>
        <w:r>
          <w:fldChar w:fldCharType="end"/>
        </w:r>
      </w:hyperlink>
    </w:p>
    <w:p>
      <w:pPr>
        <w:pStyle w:val="TOC2"/>
        <w:tabs>
          <w:tab w:val="right" w:leader="dot" w:pos="8306"/>
        </w:tabs>
      </w:pPr>
      <w:hyperlink w:anchor="_Toc8636" w:history="1">
        <w:r>
          <w:rPr>
            <w:rFonts w:ascii="仿宋" w:eastAsia="仿宋" w:hAnsi="仿宋" w:cs="仿宋" w:hint="eastAsia"/>
            <w:lang w:eastAsia="zh-CN"/>
          </w:rPr>
          <w:t>(二)、资源利用方案</w:t>
        </w:r>
        <w:r>
          <w:tab/>
        </w:r>
        <w:r>
          <w:fldChar w:fldCharType="begin"/>
        </w:r>
        <w:r>
          <w:instrText xml:space="preserve"> PAGEREF _Toc8636 \h </w:instrText>
        </w:r>
        <w:r>
          <w:fldChar w:fldCharType="separate"/>
        </w:r>
        <w:r>
          <w:t>32</w:t>
        </w:r>
        <w:r>
          <w:fldChar w:fldCharType="end"/>
        </w:r>
      </w:hyperlink>
    </w:p>
    <w:p>
      <w:pPr>
        <w:pStyle w:val="TOC2"/>
        <w:tabs>
          <w:tab w:val="right" w:leader="dot" w:pos="8306"/>
        </w:tabs>
      </w:pPr>
      <w:hyperlink w:anchor="_Toc14159" w:history="1">
        <w:r>
          <w:rPr>
            <w:rFonts w:ascii="仿宋" w:eastAsia="仿宋" w:hAnsi="仿宋" w:cs="仿宋" w:hint="eastAsia"/>
            <w:lang w:eastAsia="zh-CN"/>
          </w:rPr>
          <w:t>(三)、资源节约措施</w:t>
        </w:r>
        <w:r>
          <w:tab/>
        </w:r>
        <w:r>
          <w:fldChar w:fldCharType="begin"/>
        </w:r>
        <w:r>
          <w:instrText xml:space="preserve"> PAGEREF _Toc14159 \h </w:instrText>
        </w:r>
        <w:r>
          <w:fldChar w:fldCharType="separate"/>
        </w:r>
        <w:r>
          <w:t>33</w:t>
        </w:r>
        <w:r>
          <w:fldChar w:fldCharType="end"/>
        </w:r>
      </w:hyperlink>
    </w:p>
    <w:p>
      <w:pPr>
        <w:pStyle w:val="TOC1"/>
        <w:tabs>
          <w:tab w:val="right" w:leader="dot" w:pos="8306"/>
        </w:tabs>
      </w:pPr>
      <w:hyperlink w:anchor="_Toc22475" w:history="1">
        <w:r>
          <w:rPr>
            <w:rFonts w:ascii="仿宋" w:eastAsia="仿宋" w:hAnsi="仿宋" w:cs="仿宋" w:hint="eastAsia"/>
            <w:lang w:eastAsia="zh-CN"/>
          </w:rPr>
          <w:t>六、环境和生态影响分析</w:t>
        </w:r>
        <w:r>
          <w:tab/>
        </w:r>
        <w:r>
          <w:fldChar w:fldCharType="begin"/>
        </w:r>
        <w:r>
          <w:instrText xml:space="preserve"> PAGEREF _Toc22475 \h </w:instrText>
        </w:r>
        <w:r>
          <w:fldChar w:fldCharType="separate"/>
        </w:r>
        <w:r>
          <w:t>34</w:t>
        </w:r>
        <w:r>
          <w:fldChar w:fldCharType="end"/>
        </w:r>
      </w:hyperlink>
    </w:p>
    <w:p>
      <w:pPr>
        <w:pStyle w:val="TOC2"/>
        <w:tabs>
          <w:tab w:val="right" w:leader="dot" w:pos="8306"/>
        </w:tabs>
      </w:pPr>
      <w:hyperlink w:anchor="_Toc27625" w:history="1">
        <w:r>
          <w:rPr>
            <w:rFonts w:ascii="仿宋" w:eastAsia="仿宋" w:hAnsi="仿宋" w:cs="仿宋" w:hint="eastAsia"/>
            <w:lang w:eastAsia="zh-CN"/>
          </w:rPr>
          <w:t>(一)、环境和生态现状</w:t>
        </w:r>
        <w:r>
          <w:tab/>
        </w:r>
        <w:r>
          <w:fldChar w:fldCharType="begin"/>
        </w:r>
        <w:r>
          <w:instrText xml:space="preserve"> PAGEREF _Toc27625 \h </w:instrText>
        </w:r>
        <w:r>
          <w:fldChar w:fldCharType="separate"/>
        </w:r>
        <w:r>
          <w:t>34</w:t>
        </w:r>
        <w:r>
          <w:fldChar w:fldCharType="end"/>
        </w:r>
      </w:hyperlink>
    </w:p>
    <w:p>
      <w:pPr>
        <w:pStyle w:val="TOC2"/>
        <w:tabs>
          <w:tab w:val="right" w:leader="dot" w:pos="8306"/>
        </w:tabs>
      </w:pPr>
      <w:hyperlink w:anchor="_Toc17225" w:history="1">
        <w:r>
          <w:rPr>
            <w:rFonts w:ascii="仿宋" w:eastAsia="仿宋" w:hAnsi="仿宋" w:cs="仿宋" w:hint="eastAsia"/>
            <w:lang w:eastAsia="zh-CN"/>
          </w:rPr>
          <w:t>(二)、生态环境影响分析</w:t>
        </w:r>
        <w:r>
          <w:tab/>
        </w:r>
        <w:r>
          <w:fldChar w:fldCharType="begin"/>
        </w:r>
        <w:r>
          <w:instrText xml:space="preserve"> PAGEREF _Toc17225 \h </w:instrText>
        </w:r>
        <w:r>
          <w:fldChar w:fldCharType="separate"/>
        </w:r>
        <w:r>
          <w:t>36</w:t>
        </w:r>
        <w:r>
          <w:fldChar w:fldCharType="end"/>
        </w:r>
      </w:hyperlink>
    </w:p>
    <w:p>
      <w:pPr>
        <w:pStyle w:val="TOC2"/>
        <w:tabs>
          <w:tab w:val="right" w:leader="dot" w:pos="8306"/>
        </w:tabs>
      </w:pPr>
      <w:hyperlink w:anchor="_Toc25776" w:history="1">
        <w:r>
          <w:rPr>
            <w:rFonts w:ascii="仿宋" w:eastAsia="仿宋" w:hAnsi="仿宋" w:cs="仿宋" w:hint="eastAsia"/>
            <w:lang w:eastAsia="zh-CN"/>
          </w:rPr>
          <w:t>(三)、生态环境保护措施</w:t>
        </w:r>
        <w:r>
          <w:tab/>
        </w:r>
        <w:r>
          <w:fldChar w:fldCharType="begin"/>
        </w:r>
        <w:r>
          <w:instrText xml:space="preserve"> PAGEREF _Toc25776 \h </w:instrText>
        </w:r>
        <w:r>
          <w:fldChar w:fldCharType="separate"/>
        </w:r>
        <w:r>
          <w:t>37</w:t>
        </w:r>
        <w:r>
          <w:fldChar w:fldCharType="end"/>
        </w:r>
      </w:hyperlink>
    </w:p>
    <w:p>
      <w:pPr>
        <w:pStyle w:val="TOC2"/>
        <w:tabs>
          <w:tab w:val="right" w:leader="dot" w:pos="8306"/>
        </w:tabs>
      </w:pPr>
      <w:hyperlink w:anchor="_Toc8666" w:history="1">
        <w:r>
          <w:rPr>
            <w:rFonts w:ascii="仿宋" w:eastAsia="仿宋" w:hAnsi="仿宋" w:cs="仿宋" w:hint="eastAsia"/>
            <w:lang w:eastAsia="zh-CN"/>
          </w:rPr>
          <w:t>(四)、地质灾害影响分析</w:t>
        </w:r>
        <w:r>
          <w:tab/>
        </w:r>
        <w:r>
          <w:fldChar w:fldCharType="begin"/>
        </w:r>
        <w:r>
          <w:instrText xml:space="preserve"> PAGEREF _Toc8666 \h </w:instrText>
        </w:r>
        <w:r>
          <w:fldChar w:fldCharType="separate"/>
        </w:r>
        <w:r>
          <w:t>39</w:t>
        </w:r>
        <w:r>
          <w:fldChar w:fldCharType="end"/>
        </w:r>
      </w:hyperlink>
    </w:p>
    <w:p>
      <w:pPr>
        <w:pStyle w:val="TOC2"/>
        <w:tabs>
          <w:tab w:val="right" w:leader="dot" w:pos="8306"/>
        </w:tabs>
      </w:pPr>
      <w:hyperlink w:anchor="_Toc32363" w:history="1">
        <w:r>
          <w:rPr>
            <w:rFonts w:ascii="仿宋" w:eastAsia="仿宋" w:hAnsi="仿宋" w:cs="仿宋" w:hint="eastAsia"/>
            <w:lang w:eastAsia="zh-CN"/>
          </w:rPr>
          <w:t>(五)、特殊环境影响</w:t>
        </w:r>
        <w:r>
          <w:tab/>
        </w:r>
        <w:r>
          <w:fldChar w:fldCharType="begin"/>
        </w:r>
        <w:r>
          <w:instrText xml:space="preserve"> PAGEREF _Toc32363 \h </w:instrText>
        </w:r>
        <w:r>
          <w:fldChar w:fldCharType="separate"/>
        </w:r>
        <w:r>
          <w:t>40</w:t>
        </w:r>
        <w:r>
          <w:fldChar w:fldCharType="end"/>
        </w:r>
      </w:hyperlink>
    </w:p>
    <w:p>
      <w:pPr>
        <w:pStyle w:val="TOC1"/>
        <w:tabs>
          <w:tab w:val="right" w:leader="dot" w:pos="8306"/>
        </w:tabs>
      </w:pPr>
      <w:hyperlink w:anchor="_Toc1019" w:history="1">
        <w:r>
          <w:rPr>
            <w:rFonts w:ascii="仿宋" w:eastAsia="仿宋" w:hAnsi="仿宋" w:cs="仿宋" w:hint="eastAsia"/>
            <w:lang w:eastAsia="zh-CN"/>
          </w:rPr>
          <w:t>七、项目质量与标准</w:t>
        </w:r>
        <w:r>
          <w:tab/>
        </w:r>
        <w:r>
          <w:fldChar w:fldCharType="begin"/>
        </w:r>
        <w:r>
          <w:instrText xml:space="preserve"> PAGEREF _Toc1019 \h </w:instrText>
        </w:r>
        <w:r>
          <w:fldChar w:fldCharType="separate"/>
        </w:r>
        <w:r>
          <w:t>41</w:t>
        </w:r>
        <w:r>
          <w:fldChar w:fldCharType="end"/>
        </w:r>
      </w:hyperlink>
    </w:p>
    <w:p>
      <w:pPr>
        <w:pStyle w:val="TOC2"/>
        <w:tabs>
          <w:tab w:val="right" w:leader="dot" w:pos="8306"/>
        </w:tabs>
      </w:pPr>
      <w:hyperlink w:anchor="_Toc23346" w:history="1">
        <w:r>
          <w:rPr>
            <w:rFonts w:ascii="仿宋" w:eastAsia="仿宋" w:hAnsi="仿宋" w:cs="仿宋" w:hint="eastAsia"/>
            <w:lang w:eastAsia="zh-CN"/>
          </w:rPr>
          <w:t>(一)、质量保障体系</w:t>
        </w:r>
        <w:r>
          <w:tab/>
        </w:r>
        <w:r>
          <w:fldChar w:fldCharType="begin"/>
        </w:r>
        <w:r>
          <w:instrText xml:space="preserve"> PAGEREF _Toc23346 \h </w:instrText>
        </w:r>
        <w:r>
          <w:fldChar w:fldCharType="separate"/>
        </w:r>
        <w:r>
          <w:t>41</w:t>
        </w:r>
        <w:r>
          <w:fldChar w:fldCharType="end"/>
        </w:r>
      </w:hyperlink>
    </w:p>
    <w:p>
      <w:pPr>
        <w:pStyle w:val="TOC2"/>
        <w:tabs>
          <w:tab w:val="right" w:leader="dot" w:pos="8306"/>
        </w:tabs>
      </w:pPr>
      <w:hyperlink w:anchor="_Toc12486" w:history="1">
        <w:r>
          <w:rPr>
            <w:rFonts w:ascii="仿宋" w:eastAsia="仿宋" w:hAnsi="仿宋" w:cs="仿宋" w:hint="eastAsia"/>
            <w:lang w:eastAsia="zh-CN"/>
          </w:rPr>
          <w:t>(二)、标准化作业流程</w:t>
        </w:r>
        <w:r>
          <w:tab/>
        </w:r>
        <w:r>
          <w:fldChar w:fldCharType="begin"/>
        </w:r>
        <w:r>
          <w:instrText xml:space="preserve"> PAGEREF _Toc12486 \h </w:instrText>
        </w:r>
        <w:r>
          <w:fldChar w:fldCharType="separate"/>
        </w:r>
        <w:r>
          <w:t>43</w:t>
        </w:r>
        <w:r>
          <w:fldChar w:fldCharType="end"/>
        </w:r>
      </w:hyperlink>
    </w:p>
    <w:p>
      <w:pPr>
        <w:pStyle w:val="TOC2"/>
        <w:tabs>
          <w:tab w:val="right" w:leader="dot" w:pos="8306"/>
        </w:tabs>
      </w:pPr>
      <w:hyperlink w:anchor="_Toc9616" w:history="1">
        <w:r>
          <w:rPr>
            <w:rFonts w:ascii="仿宋" w:eastAsia="仿宋" w:hAnsi="仿宋" w:cs="仿宋" w:hint="eastAsia"/>
            <w:lang w:eastAsia="zh-CN"/>
          </w:rPr>
          <w:t>(三)、质量监控与评估</w:t>
        </w:r>
        <w:r>
          <w:tab/>
        </w:r>
        <w:r>
          <w:fldChar w:fldCharType="begin"/>
        </w:r>
        <w:r>
          <w:instrText xml:space="preserve"> PAGEREF _Toc9616 \h </w:instrText>
        </w:r>
        <w:r>
          <w:fldChar w:fldCharType="separate"/>
        </w:r>
        <w:r>
          <w:t>44</w:t>
        </w:r>
        <w:r>
          <w:fldChar w:fldCharType="end"/>
        </w:r>
      </w:hyperlink>
    </w:p>
    <w:p>
      <w:pPr>
        <w:pStyle w:val="TOC2"/>
        <w:tabs>
          <w:tab w:val="right" w:leader="dot" w:pos="8306"/>
        </w:tabs>
      </w:pPr>
      <w:hyperlink w:anchor="_Toc4363" w:history="1">
        <w:r>
          <w:rPr>
            <w:rFonts w:ascii="仿宋" w:eastAsia="仿宋" w:hAnsi="仿宋" w:cs="仿宋" w:hint="eastAsia"/>
            <w:lang w:eastAsia="zh-CN"/>
          </w:rPr>
          <w:t>(四)、质量改进计划</w:t>
        </w:r>
        <w:r>
          <w:tab/>
        </w:r>
        <w:r>
          <w:fldChar w:fldCharType="begin"/>
        </w:r>
        <w:r>
          <w:instrText xml:space="preserve"> PAGEREF _Toc4363 \h </w:instrText>
        </w:r>
        <w:r>
          <w:fldChar w:fldCharType="separate"/>
        </w:r>
        <w:r>
          <w:t>45</w:t>
        </w:r>
        <w:r>
          <w:fldChar w:fldCharType="end"/>
        </w:r>
      </w:hyperlink>
    </w:p>
    <w:p>
      <w:pPr>
        <w:pStyle w:val="TOC1"/>
        <w:tabs>
          <w:tab w:val="right" w:leader="dot" w:pos="8306"/>
        </w:tabs>
      </w:pPr>
      <w:hyperlink w:anchor="_Toc12738" w:history="1">
        <w:r>
          <w:rPr>
            <w:rFonts w:ascii="仿宋" w:eastAsia="仿宋" w:hAnsi="仿宋" w:cs="仿宋" w:hint="eastAsia"/>
            <w:lang w:eastAsia="zh-CN"/>
          </w:rPr>
          <w:t>八、项目变更管理</w:t>
        </w:r>
        <w:r>
          <w:tab/>
        </w:r>
        <w:r>
          <w:fldChar w:fldCharType="begin"/>
        </w:r>
        <w:r>
          <w:instrText xml:space="preserve"> PAGEREF _Toc12738 \h </w:instrText>
        </w:r>
        <w:r>
          <w:fldChar w:fldCharType="separate"/>
        </w:r>
        <w:r>
          <w:t>47</w:t>
        </w:r>
        <w:r>
          <w:fldChar w:fldCharType="end"/>
        </w:r>
      </w:hyperlink>
    </w:p>
    <w:p>
      <w:pPr>
        <w:pStyle w:val="TOC2"/>
        <w:tabs>
          <w:tab w:val="right" w:leader="dot" w:pos="8306"/>
        </w:tabs>
      </w:pPr>
      <w:hyperlink w:anchor="_Toc9242" w:history="1">
        <w:r>
          <w:rPr>
            <w:rFonts w:ascii="仿宋" w:eastAsia="仿宋" w:hAnsi="仿宋" w:cs="仿宋" w:hint="eastAsia"/>
            <w:lang w:eastAsia="zh-CN"/>
          </w:rPr>
          <w:t>(一)、变更控制流程</w:t>
        </w:r>
        <w:r>
          <w:tab/>
        </w:r>
        <w:r>
          <w:fldChar w:fldCharType="begin"/>
        </w:r>
        <w:r>
          <w:instrText xml:space="preserve"> PAGEREF _Toc9242 \h </w:instrText>
        </w:r>
        <w:r>
          <w:fldChar w:fldCharType="separate"/>
        </w:r>
        <w:r>
          <w:t>47</w:t>
        </w:r>
        <w:r>
          <w:fldChar w:fldCharType="end"/>
        </w:r>
      </w:hyperlink>
    </w:p>
    <w:p>
      <w:pPr>
        <w:pStyle w:val="TOC2"/>
        <w:tabs>
          <w:tab w:val="right" w:leader="dot" w:pos="8306"/>
        </w:tabs>
      </w:pPr>
      <w:hyperlink w:anchor="_Toc5581" w:history="1">
        <w:r>
          <w:rPr>
            <w:rFonts w:ascii="仿宋" w:eastAsia="仿宋" w:hAnsi="仿宋" w:cs="仿宋" w:hint="eastAsia"/>
            <w:lang w:eastAsia="zh-CN"/>
          </w:rPr>
          <w:t>(二)、影响评估与处理</w:t>
        </w:r>
        <w:r>
          <w:tab/>
        </w:r>
        <w:r>
          <w:fldChar w:fldCharType="begin"/>
        </w:r>
        <w:r>
          <w:instrText xml:space="preserve"> PAGEREF _Toc5581 \h </w:instrText>
        </w:r>
        <w:r>
          <w:fldChar w:fldCharType="separate"/>
        </w:r>
        <w:r>
          <w:t>47</w:t>
        </w:r>
        <w:r>
          <w:fldChar w:fldCharType="end"/>
        </w:r>
      </w:hyperlink>
    </w:p>
    <w:p>
      <w:pPr>
        <w:pStyle w:val="TOC2"/>
        <w:tabs>
          <w:tab w:val="right" w:leader="dot" w:pos="8306"/>
        </w:tabs>
      </w:pPr>
      <w:hyperlink w:anchor="_Toc21486" w:history="1">
        <w:r>
          <w:rPr>
            <w:rFonts w:ascii="仿宋" w:eastAsia="仿宋" w:hAnsi="仿宋" w:cs="仿宋" w:hint="eastAsia"/>
            <w:lang w:eastAsia="zh-CN"/>
          </w:rPr>
          <w:t>(三)、变更记录与追踪</w:t>
        </w:r>
        <w:r>
          <w:tab/>
        </w:r>
        <w:r>
          <w:fldChar w:fldCharType="begin"/>
        </w:r>
        <w:r>
          <w:instrText xml:space="preserve"> PAGEREF _Toc21486 \h </w:instrText>
        </w:r>
        <w:r>
          <w:fldChar w:fldCharType="separate"/>
        </w:r>
        <w:r>
          <w:t>49</w:t>
        </w:r>
        <w:r>
          <w:fldChar w:fldCharType="end"/>
        </w:r>
      </w:hyperlink>
    </w:p>
    <w:p>
      <w:pPr>
        <w:pStyle w:val="TOC2"/>
        <w:tabs>
          <w:tab w:val="right" w:leader="dot" w:pos="8306"/>
        </w:tabs>
      </w:pPr>
      <w:hyperlink w:anchor="_Toc22414" w:history="1">
        <w:r>
          <w:rPr>
            <w:rFonts w:ascii="仿宋" w:eastAsia="仿宋" w:hAnsi="仿宋" w:cs="仿宋" w:hint="eastAsia"/>
            <w:lang w:eastAsia="zh-CN"/>
          </w:rPr>
          <w:t>(四)、变更管理策略</w:t>
        </w:r>
        <w:r>
          <w:tab/>
        </w:r>
        <w:r>
          <w:fldChar w:fldCharType="begin"/>
        </w:r>
        <w:r>
          <w:instrText xml:space="preserve"> PAGEREF _Toc22414 \h </w:instrText>
        </w:r>
        <w:r>
          <w:fldChar w:fldCharType="separate"/>
        </w:r>
        <w:r>
          <w:t>51</w:t>
        </w:r>
        <w:r>
          <w:fldChar w:fldCharType="end"/>
        </w:r>
      </w:hyperlink>
    </w:p>
    <w:p>
      <w:pPr>
        <w:pStyle w:val="TOC1"/>
        <w:tabs>
          <w:tab w:val="right" w:leader="dot" w:pos="8306"/>
        </w:tabs>
      </w:pPr>
      <w:hyperlink w:anchor="_Toc27543" w:history="1">
        <w:r>
          <w:rPr>
            <w:rFonts w:ascii="仿宋" w:eastAsia="仿宋" w:hAnsi="仿宋" w:cs="仿宋" w:hint="eastAsia"/>
            <w:lang w:eastAsia="zh-CN"/>
          </w:rPr>
          <w:t>九、环境保护与治理方案</w:t>
        </w:r>
        <w:r>
          <w:tab/>
        </w:r>
        <w:r>
          <w:fldChar w:fldCharType="begin"/>
        </w:r>
        <w:r>
          <w:instrText xml:space="preserve"> PAGEREF _Toc27543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25" w:history="1">
        <w:r>
          <w:rPr>
            <w:rFonts w:ascii="仿宋" w:eastAsia="仿宋" w:hAnsi="仿宋" w:cs="仿宋" w:hint="eastAsia"/>
            <w:lang w:eastAsia="zh-CN"/>
          </w:rPr>
          <w:t>(一)、项目环境影响评估</w:t>
        </w:r>
        <w:r>
          <w:tab/>
        </w:r>
        <w:r>
          <w:fldChar w:fldCharType="begin"/>
        </w:r>
        <w:r>
          <w:instrText xml:space="preserve"> PAGEREF _Toc2025 \h </w:instrText>
        </w:r>
        <w:r>
          <w:fldChar w:fldCharType="separate"/>
        </w:r>
        <w:r>
          <w:t>52</w:t>
        </w:r>
        <w:r>
          <w:fldChar w:fldCharType="end"/>
        </w:r>
      </w:hyperlink>
    </w:p>
    <w:p>
      <w:pPr>
        <w:pStyle w:val="TOC2"/>
        <w:tabs>
          <w:tab w:val="right" w:leader="dot" w:pos="8306"/>
        </w:tabs>
      </w:pPr>
      <w:hyperlink w:anchor="_Toc18972" w:history="1">
        <w:r>
          <w:rPr>
            <w:rFonts w:ascii="仿宋" w:eastAsia="仿宋" w:hAnsi="仿宋" w:cs="仿宋" w:hint="eastAsia"/>
            <w:lang w:eastAsia="zh-CN"/>
          </w:rPr>
          <w:t>(二)、环境保护措施与治理方案</w:t>
        </w:r>
        <w:r>
          <w:tab/>
        </w:r>
        <w:r>
          <w:fldChar w:fldCharType="begin"/>
        </w:r>
        <w:r>
          <w:instrText xml:space="preserve"> PAGEREF _Toc18972 \h </w:instrText>
        </w:r>
        <w:r>
          <w:fldChar w:fldCharType="separate"/>
        </w:r>
        <w:r>
          <w:t>53</w:t>
        </w:r>
        <w:r>
          <w:fldChar w:fldCharType="end"/>
        </w:r>
      </w:hyperlink>
    </w:p>
    <w:p>
      <w:pPr>
        <w:pStyle w:val="TOC1"/>
        <w:tabs>
          <w:tab w:val="right" w:leader="dot" w:pos="8306"/>
        </w:tabs>
      </w:pPr>
      <w:hyperlink w:anchor="_Toc7357" w:history="1">
        <w:r>
          <w:rPr>
            <w:rFonts w:ascii="仿宋" w:eastAsia="仿宋" w:hAnsi="仿宋" w:cs="仿宋" w:hint="eastAsia"/>
            <w:lang w:eastAsia="zh-CN"/>
          </w:rPr>
          <w:t>十、土地利用与规划方案</w:t>
        </w:r>
        <w:r>
          <w:tab/>
        </w:r>
        <w:r>
          <w:fldChar w:fldCharType="begin"/>
        </w:r>
        <w:r>
          <w:instrText xml:space="preserve"> PAGEREF _Toc7357 \h </w:instrText>
        </w:r>
        <w:r>
          <w:fldChar w:fldCharType="separate"/>
        </w:r>
        <w:r>
          <w:t>53</w:t>
        </w:r>
        <w:r>
          <w:fldChar w:fldCharType="end"/>
        </w:r>
      </w:hyperlink>
    </w:p>
    <w:p>
      <w:pPr>
        <w:pStyle w:val="TOC2"/>
        <w:tabs>
          <w:tab w:val="right" w:leader="dot" w:pos="8306"/>
        </w:tabs>
      </w:pPr>
      <w:hyperlink w:anchor="_Toc32031" w:history="1">
        <w:r>
          <w:rPr>
            <w:rFonts w:ascii="仿宋" w:eastAsia="仿宋" w:hAnsi="仿宋" w:cs="仿宋" w:hint="eastAsia"/>
            <w:lang w:eastAsia="zh-CN"/>
          </w:rPr>
          <w:t>(一)、项目用地情况分析</w:t>
        </w:r>
        <w:r>
          <w:tab/>
        </w:r>
        <w:r>
          <w:fldChar w:fldCharType="begin"/>
        </w:r>
        <w:r>
          <w:instrText xml:space="preserve"> PAGEREF _Toc32031 \h </w:instrText>
        </w:r>
        <w:r>
          <w:fldChar w:fldCharType="separate"/>
        </w:r>
        <w:r>
          <w:t>53</w:t>
        </w:r>
        <w:r>
          <w:fldChar w:fldCharType="end"/>
        </w:r>
      </w:hyperlink>
    </w:p>
    <w:p>
      <w:pPr>
        <w:pStyle w:val="TOC2"/>
        <w:tabs>
          <w:tab w:val="right" w:leader="dot" w:pos="8306"/>
        </w:tabs>
      </w:pPr>
      <w:hyperlink w:anchor="_Toc10069" w:history="1">
        <w:r>
          <w:rPr>
            <w:rFonts w:ascii="仿宋" w:eastAsia="仿宋" w:hAnsi="仿宋" w:cs="仿宋" w:hint="eastAsia"/>
            <w:lang w:eastAsia="zh-CN"/>
          </w:rPr>
          <w:t>(二)、土地利用规划方案</w:t>
        </w:r>
        <w:r>
          <w:tab/>
        </w:r>
        <w:r>
          <w:fldChar w:fldCharType="begin"/>
        </w:r>
        <w:r>
          <w:instrText xml:space="preserve"> PAGEREF _Toc10069 \h </w:instrText>
        </w:r>
        <w:r>
          <w:fldChar w:fldCharType="separate"/>
        </w:r>
        <w:r>
          <w:t>54</w:t>
        </w:r>
        <w:r>
          <w:fldChar w:fldCharType="end"/>
        </w:r>
      </w:hyperlink>
    </w:p>
    <w:p>
      <w:pPr>
        <w:pStyle w:val="TOC1"/>
        <w:tabs>
          <w:tab w:val="right" w:leader="dot" w:pos="8306"/>
        </w:tabs>
      </w:pPr>
      <w:hyperlink w:anchor="_Toc2581" w:history="1">
        <w:r>
          <w:rPr>
            <w:rFonts w:ascii="仿宋" w:eastAsia="仿宋" w:hAnsi="仿宋" w:cs="仿宋" w:hint="eastAsia"/>
            <w:lang w:eastAsia="zh-CN"/>
          </w:rPr>
          <w:t>十一、客户关系管理与市场拓展</w:t>
        </w:r>
        <w:r>
          <w:tab/>
        </w:r>
        <w:r>
          <w:fldChar w:fldCharType="begin"/>
        </w:r>
        <w:r>
          <w:instrText xml:space="preserve"> PAGEREF _Toc2581 \h </w:instrText>
        </w:r>
        <w:r>
          <w:fldChar w:fldCharType="separate"/>
        </w:r>
        <w:r>
          <w:t>56</w:t>
        </w:r>
        <w:r>
          <w:fldChar w:fldCharType="end"/>
        </w:r>
      </w:hyperlink>
    </w:p>
    <w:p>
      <w:pPr>
        <w:pStyle w:val="TOC2"/>
        <w:tabs>
          <w:tab w:val="right" w:leader="dot" w:pos="8306"/>
        </w:tabs>
      </w:pPr>
      <w:hyperlink w:anchor="_Toc13150" w:history="1">
        <w:r>
          <w:rPr>
            <w:rFonts w:ascii="仿宋" w:eastAsia="仿宋" w:hAnsi="仿宋" w:cs="仿宋" w:hint="eastAsia"/>
            <w:lang w:eastAsia="zh-CN"/>
          </w:rPr>
          <w:t>(一)、客户关系管理策略</w:t>
        </w:r>
        <w:r>
          <w:tab/>
        </w:r>
        <w:r>
          <w:fldChar w:fldCharType="begin"/>
        </w:r>
        <w:r>
          <w:instrText xml:space="preserve"> PAGEREF _Toc13150 \h </w:instrText>
        </w:r>
        <w:r>
          <w:fldChar w:fldCharType="separate"/>
        </w:r>
        <w:r>
          <w:t>56</w:t>
        </w:r>
        <w:r>
          <w:fldChar w:fldCharType="end"/>
        </w:r>
      </w:hyperlink>
    </w:p>
    <w:p>
      <w:pPr>
        <w:pStyle w:val="TOC2"/>
        <w:tabs>
          <w:tab w:val="right" w:leader="dot" w:pos="8306"/>
        </w:tabs>
      </w:pPr>
      <w:hyperlink w:anchor="_Toc8658" w:history="1">
        <w:r>
          <w:rPr>
            <w:rFonts w:ascii="仿宋" w:eastAsia="仿宋" w:hAnsi="仿宋" w:cs="仿宋" w:hint="eastAsia"/>
            <w:lang w:eastAsia="zh-CN"/>
          </w:rPr>
          <w:t>(二)、市场拓展方案</w:t>
        </w:r>
        <w:r>
          <w:tab/>
        </w:r>
        <w:r>
          <w:fldChar w:fldCharType="begin"/>
        </w:r>
        <w:r>
          <w:instrText xml:space="preserve"> PAGEREF _Toc8658 \h </w:instrText>
        </w:r>
        <w:r>
          <w:fldChar w:fldCharType="separate"/>
        </w:r>
        <w:r>
          <w:t>57</w:t>
        </w:r>
        <w:r>
          <w:fldChar w:fldCharType="end"/>
        </w:r>
      </w:hyperlink>
    </w:p>
    <w:p>
      <w:pPr>
        <w:pStyle w:val="TOC1"/>
        <w:tabs>
          <w:tab w:val="right" w:leader="dot" w:pos="8306"/>
        </w:tabs>
      </w:pPr>
      <w:hyperlink w:anchor="_Toc15035" w:history="1">
        <w:r>
          <w:rPr>
            <w:rFonts w:ascii="仿宋" w:eastAsia="仿宋" w:hAnsi="仿宋" w:cs="仿宋" w:hint="eastAsia"/>
            <w:lang w:eastAsia="zh-CN"/>
          </w:rPr>
          <w:t>十二、环境保护与绿色发展</w:t>
        </w:r>
        <w:r>
          <w:tab/>
        </w:r>
        <w:r>
          <w:fldChar w:fldCharType="begin"/>
        </w:r>
        <w:r>
          <w:instrText xml:space="preserve"> PAGEREF _Toc15035 \h </w:instrText>
        </w:r>
        <w:r>
          <w:fldChar w:fldCharType="separate"/>
        </w:r>
        <w:r>
          <w:t>58</w:t>
        </w:r>
        <w:r>
          <w:fldChar w:fldCharType="end"/>
        </w:r>
      </w:hyperlink>
    </w:p>
    <w:p>
      <w:pPr>
        <w:pStyle w:val="TOC2"/>
        <w:tabs>
          <w:tab w:val="right" w:leader="dot" w:pos="8306"/>
        </w:tabs>
      </w:pPr>
      <w:hyperlink w:anchor="_Toc6566" w:history="1">
        <w:r>
          <w:rPr>
            <w:rFonts w:ascii="仿宋" w:eastAsia="仿宋" w:hAnsi="仿宋" w:cs="仿宋" w:hint="eastAsia"/>
            <w:lang w:eastAsia="zh-CN"/>
          </w:rPr>
          <w:t>(一)、环境保护措施</w:t>
        </w:r>
        <w:r>
          <w:tab/>
        </w:r>
        <w:r>
          <w:fldChar w:fldCharType="begin"/>
        </w:r>
        <w:r>
          <w:instrText xml:space="preserve"> PAGEREF _Toc6566 \h </w:instrText>
        </w:r>
        <w:r>
          <w:fldChar w:fldCharType="separate"/>
        </w:r>
        <w:r>
          <w:t>58</w:t>
        </w:r>
        <w:r>
          <w:fldChar w:fldCharType="end"/>
        </w:r>
      </w:hyperlink>
    </w:p>
    <w:p>
      <w:pPr>
        <w:pStyle w:val="TOC2"/>
        <w:tabs>
          <w:tab w:val="right" w:leader="dot" w:pos="8306"/>
        </w:tabs>
      </w:pPr>
      <w:hyperlink w:anchor="_Toc15519" w:history="1">
        <w:r>
          <w:rPr>
            <w:rFonts w:ascii="仿宋" w:eastAsia="仿宋" w:hAnsi="仿宋" w:cs="仿宋" w:hint="eastAsia"/>
            <w:lang w:eastAsia="zh-CN"/>
          </w:rPr>
          <w:t>(二)、绿色发展与可持续发展策略</w:t>
        </w:r>
        <w:r>
          <w:tab/>
        </w:r>
        <w:r>
          <w:fldChar w:fldCharType="begin"/>
        </w:r>
        <w:r>
          <w:instrText xml:space="preserve"> PAGEREF _Toc15519 \h </w:instrText>
        </w:r>
        <w:r>
          <w:fldChar w:fldCharType="separate"/>
        </w:r>
        <w:r>
          <w:t>60</w:t>
        </w:r>
        <w:r>
          <w:fldChar w:fldCharType="end"/>
        </w:r>
      </w:hyperlink>
    </w:p>
    <w:p>
      <w:pPr>
        <w:pStyle w:val="TOC1"/>
        <w:tabs>
          <w:tab w:val="right" w:leader="dot" w:pos="8306"/>
        </w:tabs>
      </w:pPr>
      <w:hyperlink w:anchor="_Toc7798" w:history="1">
        <w:r>
          <w:rPr>
            <w:rFonts w:ascii="仿宋" w:eastAsia="仿宋" w:hAnsi="仿宋" w:cs="仿宋" w:hint="eastAsia"/>
            <w:lang w:eastAsia="zh-CN"/>
          </w:rPr>
          <w:t>十三、法律法规与政策遵循</w:t>
        </w:r>
        <w:r>
          <w:tab/>
        </w:r>
        <w:r>
          <w:fldChar w:fldCharType="begin"/>
        </w:r>
        <w:r>
          <w:instrText xml:space="preserve"> PAGEREF _Toc7798 \h </w:instrText>
        </w:r>
        <w:r>
          <w:fldChar w:fldCharType="separate"/>
        </w:r>
        <w:r>
          <w:t>61</w:t>
        </w:r>
        <w:r>
          <w:fldChar w:fldCharType="end"/>
        </w:r>
      </w:hyperlink>
    </w:p>
    <w:p>
      <w:pPr>
        <w:pStyle w:val="TOC2"/>
        <w:tabs>
          <w:tab w:val="right" w:leader="dot" w:pos="8306"/>
        </w:tabs>
      </w:pPr>
      <w:hyperlink w:anchor="_Toc15065" w:history="1">
        <w:r>
          <w:rPr>
            <w:rFonts w:ascii="仿宋" w:eastAsia="仿宋" w:hAnsi="仿宋" w:cs="仿宋" w:hint="eastAsia"/>
            <w:lang w:eastAsia="zh-CN"/>
          </w:rPr>
          <w:t>(一)、法律法规遵守</w:t>
        </w:r>
        <w:r>
          <w:tab/>
        </w:r>
        <w:r>
          <w:fldChar w:fldCharType="begin"/>
        </w:r>
        <w:r>
          <w:instrText xml:space="preserve"> PAGEREF _Toc15065 \h </w:instrText>
        </w:r>
        <w:r>
          <w:fldChar w:fldCharType="separate"/>
        </w:r>
        <w:r>
          <w:t>61</w:t>
        </w:r>
        <w:r>
          <w:fldChar w:fldCharType="end"/>
        </w:r>
      </w:hyperlink>
    </w:p>
    <w:p>
      <w:pPr>
        <w:pStyle w:val="TOC2"/>
        <w:tabs>
          <w:tab w:val="right" w:leader="dot" w:pos="8306"/>
        </w:tabs>
      </w:pPr>
      <w:hyperlink w:anchor="_Toc31080" w:history="1">
        <w:r>
          <w:rPr>
            <w:rFonts w:ascii="仿宋" w:eastAsia="仿宋" w:hAnsi="仿宋" w:cs="仿宋" w:hint="eastAsia"/>
            <w:lang w:eastAsia="zh-CN"/>
          </w:rPr>
          <w:t>(二)、政策导向与利用</w:t>
        </w:r>
        <w:r>
          <w:tab/>
        </w:r>
        <w:r>
          <w:fldChar w:fldCharType="begin"/>
        </w:r>
        <w:r>
          <w:instrText xml:space="preserve"> PAGEREF _Toc31080 \h </w:instrText>
        </w:r>
        <w:r>
          <w:fldChar w:fldCharType="separate"/>
        </w:r>
        <w:r>
          <w:t>62</w:t>
        </w:r>
        <w:r>
          <w:fldChar w:fldCharType="end"/>
        </w:r>
      </w:hyperlink>
    </w:p>
    <w:p>
      <w:pPr>
        <w:pStyle w:val="TOC1"/>
        <w:tabs>
          <w:tab w:val="right" w:leader="dot" w:pos="8306"/>
        </w:tabs>
      </w:pPr>
      <w:hyperlink w:anchor="_Toc13888" w:history="1">
        <w:r>
          <w:rPr>
            <w:rFonts w:ascii="仿宋" w:eastAsia="仿宋" w:hAnsi="仿宋" w:cs="仿宋" w:hint="eastAsia"/>
            <w:lang w:eastAsia="zh-CN"/>
          </w:rPr>
          <w:t>十四、合作与交流机制建立</w:t>
        </w:r>
        <w:r>
          <w:tab/>
        </w:r>
        <w:r>
          <w:fldChar w:fldCharType="begin"/>
        </w:r>
        <w:r>
          <w:instrText xml:space="preserve"> PAGEREF _Toc13888 \h </w:instrText>
        </w:r>
        <w:r>
          <w:fldChar w:fldCharType="separate"/>
        </w:r>
        <w:r>
          <w:t>63</w:t>
        </w:r>
        <w:r>
          <w:fldChar w:fldCharType="end"/>
        </w:r>
      </w:hyperlink>
    </w:p>
    <w:p>
      <w:pPr>
        <w:pStyle w:val="TOC2"/>
        <w:tabs>
          <w:tab w:val="right" w:leader="dot" w:pos="8306"/>
        </w:tabs>
      </w:pPr>
      <w:hyperlink w:anchor="_Toc15132" w:history="1">
        <w:r>
          <w:rPr>
            <w:rFonts w:ascii="仿宋" w:eastAsia="仿宋" w:hAnsi="仿宋" w:cs="仿宋" w:hint="eastAsia"/>
            <w:lang w:eastAsia="zh-CN"/>
          </w:rPr>
          <w:t>(一)、合作伙伴选择与合作方式</w:t>
        </w:r>
        <w:r>
          <w:tab/>
        </w:r>
        <w:r>
          <w:fldChar w:fldCharType="begin"/>
        </w:r>
        <w:r>
          <w:instrText xml:space="preserve"> PAGEREF _Toc15132 \h </w:instrText>
        </w:r>
        <w:r>
          <w:fldChar w:fldCharType="separate"/>
        </w:r>
        <w:r>
          <w:t>63</w:t>
        </w:r>
        <w:r>
          <w:fldChar w:fldCharType="end"/>
        </w:r>
      </w:hyperlink>
    </w:p>
    <w:p>
      <w:pPr>
        <w:pStyle w:val="TOC2"/>
        <w:tabs>
          <w:tab w:val="right" w:leader="dot" w:pos="8306"/>
        </w:tabs>
      </w:pPr>
      <w:hyperlink w:anchor="_Toc19344" w:history="1">
        <w:r>
          <w:rPr>
            <w:rFonts w:ascii="仿宋" w:eastAsia="仿宋" w:hAnsi="仿宋" w:cs="仿宋" w:hint="eastAsia"/>
            <w:lang w:eastAsia="zh-CN"/>
          </w:rPr>
          <w:t>(二)、交流与合作平台搭建</w:t>
        </w:r>
        <w:r>
          <w:tab/>
        </w:r>
        <w:r>
          <w:fldChar w:fldCharType="begin"/>
        </w:r>
        <w:r>
          <w:instrText xml:space="preserve"> PAGEREF _Toc19344 \h </w:instrText>
        </w:r>
        <w:r>
          <w:fldChar w:fldCharType="separate"/>
        </w:r>
        <w:r>
          <w:t>64</w:t>
        </w:r>
        <w:r>
          <w:fldChar w:fldCharType="end"/>
        </w:r>
      </w:hyperlink>
    </w:p>
    <w:p>
      <w:pPr>
        <w:pStyle w:val="TOC1"/>
        <w:tabs>
          <w:tab w:val="right" w:leader="dot" w:pos="8306"/>
        </w:tabs>
      </w:pPr>
      <w:hyperlink w:anchor="_Toc2443" w:history="1">
        <w:r>
          <w:rPr>
            <w:rFonts w:ascii="仿宋" w:eastAsia="仿宋" w:hAnsi="仿宋" w:cs="仿宋" w:hint="eastAsia"/>
            <w:lang w:eastAsia="zh-CN"/>
          </w:rPr>
          <w:t>十五、创新驱动与持续发展</w:t>
        </w:r>
        <w:r>
          <w:tab/>
        </w:r>
        <w:r>
          <w:fldChar w:fldCharType="begin"/>
        </w:r>
        <w:r>
          <w:instrText xml:space="preserve"> PAGEREF _Toc2443 \h </w:instrText>
        </w:r>
        <w:r>
          <w:fldChar w:fldCharType="separate"/>
        </w:r>
        <w:r>
          <w:t>66</w:t>
        </w:r>
        <w:r>
          <w:fldChar w:fldCharType="end"/>
        </w:r>
      </w:hyperlink>
    </w:p>
    <w:p>
      <w:pPr>
        <w:pStyle w:val="TOC2"/>
        <w:tabs>
          <w:tab w:val="right" w:leader="dot" w:pos="8306"/>
        </w:tabs>
      </w:pPr>
      <w:hyperlink w:anchor="_Toc23623" w:history="1">
        <w:r>
          <w:rPr>
            <w:rFonts w:ascii="仿宋" w:eastAsia="仿宋" w:hAnsi="仿宋" w:cs="仿宋" w:hint="eastAsia"/>
            <w:lang w:eastAsia="zh-CN"/>
          </w:rPr>
          <w:t>(一)、创新驱动战略实施</w:t>
        </w:r>
        <w:r>
          <w:tab/>
        </w:r>
        <w:r>
          <w:fldChar w:fldCharType="begin"/>
        </w:r>
        <w:r>
          <w:instrText xml:space="preserve"> PAGEREF _Toc23623 \h </w:instrText>
        </w:r>
        <w:r>
          <w:fldChar w:fldCharType="separate"/>
        </w:r>
        <w:r>
          <w:t>66</w:t>
        </w:r>
        <w:r>
          <w:fldChar w:fldCharType="end"/>
        </w:r>
      </w:hyperlink>
    </w:p>
    <w:p>
      <w:pPr>
        <w:pStyle w:val="TOC2"/>
        <w:tabs>
          <w:tab w:val="right" w:leader="dot" w:pos="8306"/>
        </w:tabs>
      </w:pPr>
      <w:hyperlink w:anchor="_Toc28160" w:history="1">
        <w:r>
          <w:rPr>
            <w:rFonts w:ascii="仿宋" w:eastAsia="仿宋" w:hAnsi="仿宋" w:cs="仿宋" w:hint="eastAsia"/>
            <w:lang w:eastAsia="zh-CN"/>
          </w:rPr>
          <w:t>(二)、持续发展路径探索</w:t>
        </w:r>
        <w:r>
          <w:tab/>
        </w:r>
        <w:r>
          <w:fldChar w:fldCharType="begin"/>
        </w:r>
        <w:r>
          <w:instrText xml:space="preserve"> PAGEREF _Toc28160 \h </w:instrText>
        </w:r>
        <w:r>
          <w:fldChar w:fldCharType="separate"/>
        </w:r>
        <w:r>
          <w:t>68</w:t>
        </w:r>
        <w:r>
          <w:fldChar w:fldCharType="end"/>
        </w:r>
      </w:hyperlink>
    </w:p>
    <w:p>
      <w:pPr>
        <w:pStyle w:val="TOC1"/>
        <w:tabs>
          <w:tab w:val="right" w:leader="dot" w:pos="8306"/>
        </w:tabs>
      </w:pPr>
      <w:hyperlink w:anchor="_Toc19256" w:history="1">
        <w:r>
          <w:rPr>
            <w:rFonts w:ascii="仿宋" w:eastAsia="仿宋" w:hAnsi="仿宋" w:cs="仿宋" w:hint="eastAsia"/>
            <w:lang w:eastAsia="zh-CN"/>
          </w:rPr>
          <w:t>十六、知识产权管理与保护</w:t>
        </w:r>
        <w:r>
          <w:tab/>
        </w:r>
        <w:r>
          <w:fldChar w:fldCharType="begin"/>
        </w:r>
        <w:r>
          <w:instrText xml:space="preserve"> PAGEREF _Toc19256 \h </w:instrText>
        </w:r>
        <w:r>
          <w:fldChar w:fldCharType="separate"/>
        </w:r>
        <w:r>
          <w:t>72</w:t>
        </w:r>
        <w:r>
          <w:fldChar w:fldCharType="end"/>
        </w:r>
      </w:hyperlink>
    </w:p>
    <w:p>
      <w:pPr>
        <w:pStyle w:val="TOC2"/>
        <w:tabs>
          <w:tab w:val="right" w:leader="dot" w:pos="8306"/>
        </w:tabs>
      </w:pPr>
      <w:hyperlink w:anchor="_Toc11217" w:history="1">
        <w:r>
          <w:rPr>
            <w:rFonts w:ascii="仿宋" w:eastAsia="仿宋" w:hAnsi="仿宋" w:cs="仿宋" w:hint="eastAsia"/>
            <w:lang w:eastAsia="zh-CN"/>
          </w:rPr>
          <w:t>(一)、知识产权管理体系建设</w:t>
        </w:r>
        <w:r>
          <w:tab/>
        </w:r>
        <w:r>
          <w:fldChar w:fldCharType="begin"/>
        </w:r>
        <w:r>
          <w:instrText xml:space="preserve"> PAGEREF _Toc11217 \h </w:instrText>
        </w:r>
        <w:r>
          <w:fldChar w:fldCharType="separate"/>
        </w:r>
        <w:r>
          <w:t>72</w:t>
        </w:r>
        <w:r>
          <w:fldChar w:fldCharType="end"/>
        </w:r>
      </w:hyperlink>
    </w:p>
    <w:p>
      <w:pPr>
        <w:pStyle w:val="TOC2"/>
        <w:tabs>
          <w:tab w:val="right" w:leader="dot" w:pos="8306"/>
        </w:tabs>
      </w:pPr>
      <w:hyperlink w:anchor="_Toc21236" w:history="1">
        <w:r>
          <w:rPr>
            <w:rFonts w:ascii="仿宋" w:eastAsia="仿宋" w:hAnsi="仿宋" w:cs="仿宋" w:hint="eastAsia"/>
            <w:lang w:eastAsia="zh-CN"/>
          </w:rPr>
          <w:t>(二)、知识产权保护措施</w:t>
        </w:r>
        <w:r>
          <w:tab/>
        </w:r>
        <w:r>
          <w:fldChar w:fldCharType="begin"/>
        </w:r>
        <w:r>
          <w:instrText xml:space="preserve"> PAGEREF _Toc21236 \h </w:instrText>
        </w:r>
        <w:r>
          <w:fldChar w:fldCharType="separate"/>
        </w:r>
        <w:r>
          <w:t>72</w:t>
        </w:r>
        <w:r>
          <w:fldChar w:fldCharType="end"/>
        </w:r>
      </w:hyperlink>
    </w:p>
    <w:p>
      <w:pPr>
        <w:pStyle w:val="TOC1"/>
        <w:tabs>
          <w:tab w:val="right" w:leader="dot" w:pos="8306"/>
        </w:tabs>
      </w:pPr>
      <w:hyperlink w:anchor="_Toc11698" w:history="1">
        <w:r>
          <w:rPr>
            <w:rFonts w:ascii="仿宋" w:eastAsia="仿宋" w:hAnsi="仿宋" w:cs="仿宋" w:hint="eastAsia"/>
            <w:lang w:eastAsia="zh-CN"/>
          </w:rPr>
          <w:t>十七、质量管理与控制</w:t>
        </w:r>
        <w:r>
          <w:tab/>
        </w:r>
        <w:r>
          <w:fldChar w:fldCharType="begin"/>
        </w:r>
        <w:r>
          <w:instrText xml:space="preserve"> PAGEREF _Toc11698 \h </w:instrText>
        </w:r>
        <w:r>
          <w:fldChar w:fldCharType="separate"/>
        </w:r>
        <w:r>
          <w:t>74</w:t>
        </w:r>
        <w:r>
          <w:fldChar w:fldCharType="end"/>
        </w:r>
      </w:hyperlink>
    </w:p>
    <w:p>
      <w:pPr>
        <w:pStyle w:val="TOC2"/>
        <w:tabs>
          <w:tab w:val="right" w:leader="dot" w:pos="8306"/>
        </w:tabs>
      </w:pPr>
      <w:hyperlink w:anchor="_Toc27703" w:history="1">
        <w:r>
          <w:rPr>
            <w:rFonts w:ascii="仿宋" w:eastAsia="仿宋" w:hAnsi="仿宋" w:cs="仿宋" w:hint="eastAsia"/>
            <w:lang w:eastAsia="zh-CN"/>
          </w:rPr>
          <w:t>(一)、质量管理体系建设</w:t>
        </w:r>
        <w:r>
          <w:tab/>
        </w:r>
        <w:r>
          <w:fldChar w:fldCharType="begin"/>
        </w:r>
        <w:r>
          <w:instrText xml:space="preserve"> PAGEREF _Toc27703 \h </w:instrText>
        </w:r>
        <w:r>
          <w:fldChar w:fldCharType="separate"/>
        </w:r>
        <w:r>
          <w:t>74</w:t>
        </w:r>
        <w:r>
          <w:fldChar w:fldCharType="end"/>
        </w:r>
      </w:hyperlink>
    </w:p>
    <w:p>
      <w:pPr>
        <w:pStyle w:val="TOC2"/>
        <w:tabs>
          <w:tab w:val="right" w:leader="dot" w:pos="8306"/>
        </w:tabs>
      </w:pPr>
      <w:hyperlink w:anchor="_Toc18141" w:history="1">
        <w:r>
          <w:rPr>
            <w:rFonts w:ascii="仿宋" w:eastAsia="仿宋" w:hAnsi="仿宋" w:cs="仿宋" w:hint="eastAsia"/>
            <w:lang w:eastAsia="zh-CN"/>
          </w:rPr>
          <w:t>(二)、质量控制措施</w:t>
        </w:r>
        <w:r>
          <w:tab/>
        </w:r>
        <w:r>
          <w:fldChar w:fldCharType="begin"/>
        </w:r>
        <w:r>
          <w:instrText xml:space="preserve"> PAGEREF _Toc18141 \h </w:instrText>
        </w:r>
        <w:r>
          <w:fldChar w:fldCharType="separate"/>
        </w:r>
        <w:r>
          <w:t>76</w:t>
        </w:r>
        <w:r>
          <w:fldChar w:fldCharType="end"/>
        </w:r>
      </w:hyperlink>
    </w:p>
    <w:p>
      <w:pPr>
        <w:pStyle w:val="TOC1"/>
        <w:tabs>
          <w:tab w:val="right" w:leader="dot" w:pos="8306"/>
        </w:tabs>
      </w:pPr>
      <w:hyperlink w:anchor="_Toc11511" w:history="1">
        <w:r>
          <w:rPr>
            <w:rFonts w:ascii="仿宋" w:eastAsia="仿宋" w:hAnsi="仿宋" w:cs="仿宋" w:hint="eastAsia"/>
            <w:lang w:eastAsia="zh-CN"/>
          </w:rPr>
          <w:t>十八、产业协同与集群发展</w:t>
        </w:r>
        <w:r>
          <w:tab/>
        </w:r>
        <w:r>
          <w:fldChar w:fldCharType="begin"/>
        </w:r>
        <w:r>
          <w:instrText xml:space="preserve"> PAGEREF _Toc11511 \h </w:instrText>
        </w:r>
        <w:r>
          <w:fldChar w:fldCharType="separate"/>
        </w:r>
        <w:r>
          <w:t>77</w:t>
        </w:r>
        <w:r>
          <w:fldChar w:fldCharType="end"/>
        </w:r>
      </w:hyperlink>
    </w:p>
    <w:p>
      <w:pPr>
        <w:pStyle w:val="TOC2"/>
        <w:tabs>
          <w:tab w:val="right" w:leader="dot" w:pos="8306"/>
        </w:tabs>
      </w:pPr>
      <w:hyperlink w:anchor="_Toc11891" w:history="1">
        <w:r>
          <w:rPr>
            <w:rFonts w:ascii="仿宋" w:eastAsia="仿宋" w:hAnsi="仿宋" w:cs="仿宋" w:hint="eastAsia"/>
            <w:lang w:eastAsia="zh-CN"/>
          </w:rPr>
          <w:t>(一)、产业协同机制建设</w:t>
        </w:r>
        <w:r>
          <w:tab/>
        </w:r>
        <w:r>
          <w:fldChar w:fldCharType="begin"/>
        </w:r>
        <w:r>
          <w:instrText xml:space="preserve"> PAGEREF _Toc11891 \h </w:instrText>
        </w:r>
        <w:r>
          <w:fldChar w:fldCharType="separate"/>
        </w:r>
        <w:r>
          <w:t>77</w:t>
        </w:r>
        <w:r>
          <w:fldChar w:fldCharType="end"/>
        </w:r>
      </w:hyperlink>
    </w:p>
    <w:p>
      <w:pPr>
        <w:pStyle w:val="TOC2"/>
        <w:tabs>
          <w:tab w:val="right" w:leader="dot" w:pos="8306"/>
        </w:tabs>
      </w:pPr>
      <w:hyperlink w:anchor="_Toc3282" w:history="1">
        <w:r>
          <w:rPr>
            <w:rFonts w:ascii="仿宋" w:eastAsia="仿宋" w:hAnsi="仿宋" w:cs="仿宋" w:hint="eastAsia"/>
            <w:lang w:eastAsia="zh-CN"/>
          </w:rPr>
          <w:t>(二)、产业集群培育与发展</w:t>
        </w:r>
        <w:r>
          <w:tab/>
        </w:r>
        <w:r>
          <w:fldChar w:fldCharType="begin"/>
        </w:r>
        <w:r>
          <w:instrText xml:space="preserve"> PAGEREF _Toc3282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39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5194"/>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23591"/>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28929"/>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12962"/>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31590"/>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燃气掺混设备项目与土地用途规划：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燃气掺混设备项目的容积率和建筑密度：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用地控制指标通常规定了容积率和建筑密度的要求。对于燃气掺混设备项目来说，这将影响建筑物的规模和高度。必须确保项目的设计符合容积率和建筑密度的限制，以遵守用地控制法规。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燃气掺混设备项目的建筑线限制：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用地控制指标还可能规定了建筑物与街道或相邻土地的距离，这被称为建筑线限制。燃气掺混设备项目必须遵守这些规定，以确保建筑的位置符合法规。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燃气掺混设备项目的环境影响和可持续性：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用地控制指标可能包括环境保护要求，例如绿地比例和污染防控措施。对于燃气掺混设备项目，这意味着必须考虑如何保护当地生态系统、水资源和空气质量，以确保项目的可持续性。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在整个项目规划和实施过程中，与用地控制指标的合作和遵守是至关重要的。这有助于确保燃气掺混设备项目是一个合法、可持续且与城市规划一致的发展项目。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3476"/>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每个城市都有自己的规划目标和愿景，包括住宅区、商业区和工业区的平衡发展。燃气掺混设备项目需要与城市规划目标保持一致，以确保项目不会破坏城市的整体规划。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 城市基础设施需求：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项目还需要考虑城市基础设施的需求，如供水、排水、电力供应和交通网络。必须确保项目不会对城市的基础设施造成不必要的压力，并满足城市的需求。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https://d.book118.com/806214020004010103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A63FA7"/>
    <w:rsid w:val="65A63FA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06214020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2024-02-29T02:54:00Z</dcterms:created>
  <dcterms:modified xsi:type="dcterms:W3CDTF">2024-02-29T02:55:37Z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8A82AEF011F045F59E90B4915F993CE2_11</vt:lpwstr>
  </property>
  <property fmtid="{D5CDD505-2E9C-101B-9397-08002B2CF9AE}" pid="3" name="KSOProductBuildVer">
    <vt:lpwstr>2052-12.1.0.16250</vt:lpwstr>
  </property>
</Properties>
</file>