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7" w:history="1">
        <w:r>
          <w:rPr>
            <w:rFonts w:ascii="仿宋" w:eastAsia="仿宋" w:hAnsi="仿宋" w:cs="仿宋" w:hint="eastAsia"/>
            <w:lang w:eastAsia="zh-CN"/>
          </w:rPr>
          <w:t>序言</w:t>
        </w:r>
        <w:r>
          <w:tab/>
        </w:r>
        <w:r>
          <w:fldChar w:fldCharType="begin"/>
        </w:r>
        <w:r>
          <w:instrText xml:space="preserve"> PAGEREF _Toc29607 \h </w:instrText>
        </w:r>
        <w:r>
          <w:fldChar w:fldCharType="separate"/>
        </w:r>
        <w:r>
          <w:t>3</w:t>
        </w:r>
        <w:r>
          <w:fldChar w:fldCharType="end"/>
        </w:r>
      </w:hyperlink>
    </w:p>
    <w:p>
      <w:pPr>
        <w:pStyle w:val="TOC1"/>
        <w:tabs>
          <w:tab w:val="right" w:leader="dot" w:pos="8306"/>
        </w:tabs>
      </w:pPr>
      <w:hyperlink w:anchor="_Toc29851" w:history="1">
        <w:r>
          <w:rPr>
            <w:rFonts w:ascii="仿宋" w:eastAsia="仿宋" w:hAnsi="仿宋" w:cs="仿宋" w:hint="eastAsia"/>
            <w:lang w:eastAsia="zh-CN"/>
          </w:rPr>
          <w:t>一、发展规划、产业政策和行业准入分析</w:t>
        </w:r>
        <w:r>
          <w:tab/>
        </w:r>
        <w:r>
          <w:fldChar w:fldCharType="begin"/>
        </w:r>
        <w:r>
          <w:instrText xml:space="preserve"> PAGEREF _Toc29851 \h </w:instrText>
        </w:r>
        <w:r>
          <w:fldChar w:fldCharType="separate"/>
        </w:r>
        <w:r>
          <w:t>3</w:t>
        </w:r>
        <w:r>
          <w:fldChar w:fldCharType="end"/>
        </w:r>
      </w:hyperlink>
    </w:p>
    <w:p>
      <w:pPr>
        <w:pStyle w:val="TOC2"/>
        <w:tabs>
          <w:tab w:val="right" w:leader="dot" w:pos="8306"/>
        </w:tabs>
      </w:pPr>
      <w:hyperlink w:anchor="_Toc7977" w:history="1">
        <w:r>
          <w:rPr>
            <w:rFonts w:ascii="仿宋" w:eastAsia="仿宋" w:hAnsi="仿宋" w:cs="仿宋" w:hint="eastAsia"/>
            <w:lang w:eastAsia="zh-CN"/>
          </w:rPr>
          <w:t>(一)、发展规划分析</w:t>
        </w:r>
        <w:r>
          <w:tab/>
        </w:r>
        <w:r>
          <w:fldChar w:fldCharType="begin"/>
        </w:r>
        <w:r>
          <w:instrText xml:space="preserve"> PAGEREF _Toc7977 \h </w:instrText>
        </w:r>
        <w:r>
          <w:fldChar w:fldCharType="separate"/>
        </w:r>
        <w:r>
          <w:t>3</w:t>
        </w:r>
        <w:r>
          <w:fldChar w:fldCharType="end"/>
        </w:r>
      </w:hyperlink>
    </w:p>
    <w:p>
      <w:pPr>
        <w:pStyle w:val="TOC2"/>
        <w:tabs>
          <w:tab w:val="right" w:leader="dot" w:pos="8306"/>
        </w:tabs>
      </w:pPr>
      <w:hyperlink w:anchor="_Toc20209" w:history="1">
        <w:r>
          <w:rPr>
            <w:rFonts w:ascii="仿宋" w:eastAsia="仿宋" w:hAnsi="仿宋" w:cs="仿宋" w:hint="eastAsia"/>
            <w:lang w:eastAsia="zh-CN"/>
          </w:rPr>
          <w:t>(二)、产业政策分析</w:t>
        </w:r>
        <w:r>
          <w:tab/>
        </w:r>
        <w:r>
          <w:fldChar w:fldCharType="begin"/>
        </w:r>
        <w:r>
          <w:instrText xml:space="preserve"> PAGEREF _Toc20209 \h </w:instrText>
        </w:r>
        <w:r>
          <w:fldChar w:fldCharType="separate"/>
        </w:r>
        <w:r>
          <w:t>5</w:t>
        </w:r>
        <w:r>
          <w:fldChar w:fldCharType="end"/>
        </w:r>
      </w:hyperlink>
    </w:p>
    <w:p>
      <w:pPr>
        <w:pStyle w:val="TOC2"/>
        <w:tabs>
          <w:tab w:val="right" w:leader="dot" w:pos="8306"/>
        </w:tabs>
      </w:pPr>
      <w:hyperlink w:anchor="_Toc18996" w:history="1">
        <w:r>
          <w:rPr>
            <w:rFonts w:ascii="仿宋" w:eastAsia="仿宋" w:hAnsi="仿宋" w:cs="仿宋" w:hint="eastAsia"/>
            <w:lang w:eastAsia="zh-CN"/>
          </w:rPr>
          <w:t>(三)、行业准入分析</w:t>
        </w:r>
        <w:r>
          <w:tab/>
        </w:r>
        <w:r>
          <w:fldChar w:fldCharType="begin"/>
        </w:r>
        <w:r>
          <w:instrText xml:space="preserve"> PAGEREF _Toc18996 \h </w:instrText>
        </w:r>
        <w:r>
          <w:fldChar w:fldCharType="separate"/>
        </w:r>
        <w:r>
          <w:t>6</w:t>
        </w:r>
        <w:r>
          <w:fldChar w:fldCharType="end"/>
        </w:r>
      </w:hyperlink>
    </w:p>
    <w:p>
      <w:pPr>
        <w:pStyle w:val="TOC1"/>
        <w:tabs>
          <w:tab w:val="right" w:leader="dot" w:pos="8306"/>
        </w:tabs>
      </w:pPr>
      <w:hyperlink w:anchor="_Toc11719" w:history="1">
        <w:r>
          <w:rPr>
            <w:rFonts w:ascii="仿宋" w:eastAsia="仿宋" w:hAnsi="仿宋" w:cs="仿宋" w:hint="eastAsia"/>
            <w:lang w:eastAsia="zh-CN"/>
          </w:rPr>
          <w:t>二、社会影响分析</w:t>
        </w:r>
        <w:r>
          <w:tab/>
        </w:r>
        <w:r>
          <w:fldChar w:fldCharType="begin"/>
        </w:r>
        <w:r>
          <w:instrText xml:space="preserve"> PAGEREF _Toc11719 \h </w:instrText>
        </w:r>
        <w:r>
          <w:fldChar w:fldCharType="separate"/>
        </w:r>
        <w:r>
          <w:t>7</w:t>
        </w:r>
        <w:r>
          <w:fldChar w:fldCharType="end"/>
        </w:r>
      </w:hyperlink>
    </w:p>
    <w:p>
      <w:pPr>
        <w:pStyle w:val="TOC2"/>
        <w:tabs>
          <w:tab w:val="right" w:leader="dot" w:pos="8306"/>
        </w:tabs>
      </w:pPr>
      <w:hyperlink w:anchor="_Toc25447" w:history="1">
        <w:r>
          <w:rPr>
            <w:rFonts w:ascii="仿宋" w:eastAsia="仿宋" w:hAnsi="仿宋" w:cs="仿宋" w:hint="eastAsia"/>
            <w:lang w:eastAsia="zh-CN"/>
          </w:rPr>
          <w:t>(一)、社会影响效果分析</w:t>
        </w:r>
        <w:r>
          <w:tab/>
        </w:r>
        <w:r>
          <w:fldChar w:fldCharType="begin"/>
        </w:r>
        <w:r>
          <w:instrText xml:space="preserve"> PAGEREF _Toc25447 \h </w:instrText>
        </w:r>
        <w:r>
          <w:fldChar w:fldCharType="separate"/>
        </w:r>
        <w:r>
          <w:t>7</w:t>
        </w:r>
        <w:r>
          <w:fldChar w:fldCharType="end"/>
        </w:r>
      </w:hyperlink>
    </w:p>
    <w:p>
      <w:pPr>
        <w:pStyle w:val="TOC2"/>
        <w:tabs>
          <w:tab w:val="right" w:leader="dot" w:pos="8306"/>
        </w:tabs>
      </w:pPr>
      <w:hyperlink w:anchor="_Toc16430" w:history="1">
        <w:r>
          <w:rPr>
            <w:rFonts w:ascii="仿宋" w:eastAsia="仿宋" w:hAnsi="仿宋" w:cs="仿宋" w:hint="eastAsia"/>
            <w:lang w:eastAsia="zh-CN"/>
          </w:rPr>
          <w:t>(二)、社会适应性分析</w:t>
        </w:r>
        <w:r>
          <w:tab/>
        </w:r>
        <w:r>
          <w:fldChar w:fldCharType="begin"/>
        </w:r>
        <w:r>
          <w:instrText xml:space="preserve"> PAGEREF _Toc16430 \h </w:instrText>
        </w:r>
        <w:r>
          <w:fldChar w:fldCharType="separate"/>
        </w:r>
        <w:r>
          <w:t>10</w:t>
        </w:r>
        <w:r>
          <w:fldChar w:fldCharType="end"/>
        </w:r>
      </w:hyperlink>
    </w:p>
    <w:p>
      <w:pPr>
        <w:pStyle w:val="TOC2"/>
        <w:tabs>
          <w:tab w:val="right" w:leader="dot" w:pos="8306"/>
        </w:tabs>
      </w:pPr>
      <w:hyperlink w:anchor="_Toc5329" w:history="1">
        <w:r>
          <w:rPr>
            <w:rFonts w:ascii="仿宋" w:eastAsia="仿宋" w:hAnsi="仿宋" w:cs="仿宋" w:hint="eastAsia"/>
            <w:lang w:eastAsia="zh-CN"/>
          </w:rPr>
          <w:t>(三)、社会风险及对策分析</w:t>
        </w:r>
        <w:r>
          <w:tab/>
        </w:r>
        <w:r>
          <w:fldChar w:fldCharType="begin"/>
        </w:r>
        <w:r>
          <w:instrText xml:space="preserve"> PAGEREF _Toc5329 \h </w:instrText>
        </w:r>
        <w:r>
          <w:fldChar w:fldCharType="separate"/>
        </w:r>
        <w:r>
          <w:t>11</w:t>
        </w:r>
        <w:r>
          <w:fldChar w:fldCharType="end"/>
        </w:r>
      </w:hyperlink>
    </w:p>
    <w:p>
      <w:pPr>
        <w:pStyle w:val="TOC1"/>
        <w:tabs>
          <w:tab w:val="right" w:leader="dot" w:pos="8306"/>
        </w:tabs>
      </w:pPr>
      <w:hyperlink w:anchor="_Toc27187" w:history="1">
        <w:r>
          <w:rPr>
            <w:rFonts w:ascii="仿宋" w:eastAsia="仿宋" w:hAnsi="仿宋" w:cs="仿宋" w:hint="eastAsia"/>
            <w:lang w:eastAsia="zh-CN"/>
          </w:rPr>
          <w:t>三、环境和生态影响分析</w:t>
        </w:r>
        <w:r>
          <w:tab/>
        </w:r>
        <w:r>
          <w:fldChar w:fldCharType="begin"/>
        </w:r>
        <w:r>
          <w:instrText xml:space="preserve"> PAGEREF _Toc27187 \h </w:instrText>
        </w:r>
        <w:r>
          <w:fldChar w:fldCharType="separate"/>
        </w:r>
        <w:r>
          <w:t>15</w:t>
        </w:r>
        <w:r>
          <w:fldChar w:fldCharType="end"/>
        </w:r>
      </w:hyperlink>
    </w:p>
    <w:p>
      <w:pPr>
        <w:pStyle w:val="TOC2"/>
        <w:tabs>
          <w:tab w:val="right" w:leader="dot" w:pos="8306"/>
        </w:tabs>
      </w:pPr>
      <w:hyperlink w:anchor="_Toc29599" w:history="1">
        <w:r>
          <w:rPr>
            <w:rFonts w:ascii="仿宋" w:eastAsia="仿宋" w:hAnsi="仿宋" w:cs="仿宋" w:hint="eastAsia"/>
            <w:lang w:eastAsia="zh-CN"/>
          </w:rPr>
          <w:t>(一)、环境和生态现状</w:t>
        </w:r>
        <w:r>
          <w:tab/>
        </w:r>
        <w:r>
          <w:fldChar w:fldCharType="begin"/>
        </w:r>
        <w:r>
          <w:instrText xml:space="preserve"> PAGEREF _Toc29599 \h </w:instrText>
        </w:r>
        <w:r>
          <w:fldChar w:fldCharType="separate"/>
        </w:r>
        <w:r>
          <w:t>15</w:t>
        </w:r>
        <w:r>
          <w:fldChar w:fldCharType="end"/>
        </w:r>
      </w:hyperlink>
    </w:p>
    <w:p>
      <w:pPr>
        <w:pStyle w:val="TOC2"/>
        <w:tabs>
          <w:tab w:val="right" w:leader="dot" w:pos="8306"/>
        </w:tabs>
      </w:pPr>
      <w:hyperlink w:anchor="_Toc28759" w:history="1">
        <w:r>
          <w:rPr>
            <w:rFonts w:ascii="仿宋" w:eastAsia="仿宋" w:hAnsi="仿宋" w:cs="仿宋" w:hint="eastAsia"/>
            <w:lang w:eastAsia="zh-CN"/>
          </w:rPr>
          <w:t>(二)、生态环境影响分析</w:t>
        </w:r>
        <w:r>
          <w:tab/>
        </w:r>
        <w:r>
          <w:fldChar w:fldCharType="begin"/>
        </w:r>
        <w:r>
          <w:instrText xml:space="preserve"> PAGEREF _Toc28759 \h </w:instrText>
        </w:r>
        <w:r>
          <w:fldChar w:fldCharType="separate"/>
        </w:r>
        <w:r>
          <w:t>16</w:t>
        </w:r>
        <w:r>
          <w:fldChar w:fldCharType="end"/>
        </w:r>
      </w:hyperlink>
    </w:p>
    <w:p>
      <w:pPr>
        <w:pStyle w:val="TOC2"/>
        <w:tabs>
          <w:tab w:val="right" w:leader="dot" w:pos="8306"/>
        </w:tabs>
      </w:pPr>
      <w:hyperlink w:anchor="_Toc20014" w:history="1">
        <w:r>
          <w:rPr>
            <w:rFonts w:ascii="仿宋" w:eastAsia="仿宋" w:hAnsi="仿宋" w:cs="仿宋" w:hint="eastAsia"/>
            <w:lang w:eastAsia="zh-CN"/>
          </w:rPr>
          <w:t>(三)、生态环境保护措施</w:t>
        </w:r>
        <w:r>
          <w:tab/>
        </w:r>
        <w:r>
          <w:fldChar w:fldCharType="begin"/>
        </w:r>
        <w:r>
          <w:instrText xml:space="preserve"> PAGEREF _Toc20014 \h </w:instrText>
        </w:r>
        <w:r>
          <w:fldChar w:fldCharType="separate"/>
        </w:r>
        <w:r>
          <w:t>17</w:t>
        </w:r>
        <w:r>
          <w:fldChar w:fldCharType="end"/>
        </w:r>
      </w:hyperlink>
    </w:p>
    <w:p>
      <w:pPr>
        <w:pStyle w:val="TOC2"/>
        <w:tabs>
          <w:tab w:val="right" w:leader="dot" w:pos="8306"/>
        </w:tabs>
      </w:pPr>
      <w:hyperlink w:anchor="_Toc7131" w:history="1">
        <w:r>
          <w:rPr>
            <w:rFonts w:ascii="仿宋" w:eastAsia="仿宋" w:hAnsi="仿宋" w:cs="仿宋" w:hint="eastAsia"/>
            <w:lang w:eastAsia="zh-CN"/>
          </w:rPr>
          <w:t>(四)、地质灾害影响分析</w:t>
        </w:r>
        <w:r>
          <w:tab/>
        </w:r>
        <w:r>
          <w:fldChar w:fldCharType="begin"/>
        </w:r>
        <w:r>
          <w:instrText xml:space="preserve"> PAGEREF _Toc7131 \h </w:instrText>
        </w:r>
        <w:r>
          <w:fldChar w:fldCharType="separate"/>
        </w:r>
        <w:r>
          <w:t>19</w:t>
        </w:r>
        <w:r>
          <w:fldChar w:fldCharType="end"/>
        </w:r>
      </w:hyperlink>
    </w:p>
    <w:p>
      <w:pPr>
        <w:pStyle w:val="TOC2"/>
        <w:tabs>
          <w:tab w:val="right" w:leader="dot" w:pos="8306"/>
        </w:tabs>
      </w:pPr>
      <w:hyperlink w:anchor="_Toc5034" w:history="1">
        <w:r>
          <w:rPr>
            <w:rFonts w:ascii="仿宋" w:eastAsia="仿宋" w:hAnsi="仿宋" w:cs="仿宋" w:hint="eastAsia"/>
            <w:lang w:eastAsia="zh-CN"/>
          </w:rPr>
          <w:t>(五)、特殊环境影响</w:t>
        </w:r>
        <w:r>
          <w:tab/>
        </w:r>
        <w:r>
          <w:fldChar w:fldCharType="begin"/>
        </w:r>
        <w:r>
          <w:instrText xml:space="preserve"> PAGEREF _Toc5034 \h </w:instrText>
        </w:r>
        <w:r>
          <w:fldChar w:fldCharType="separate"/>
        </w:r>
        <w:r>
          <w:t>21</w:t>
        </w:r>
        <w:r>
          <w:fldChar w:fldCharType="end"/>
        </w:r>
      </w:hyperlink>
    </w:p>
    <w:p>
      <w:pPr>
        <w:pStyle w:val="TOC1"/>
        <w:tabs>
          <w:tab w:val="right" w:leader="dot" w:pos="8306"/>
        </w:tabs>
      </w:pPr>
      <w:hyperlink w:anchor="_Toc1640" w:history="1">
        <w:r>
          <w:rPr>
            <w:rFonts w:ascii="仿宋" w:eastAsia="仿宋" w:hAnsi="仿宋" w:cs="仿宋" w:hint="eastAsia"/>
            <w:lang w:eastAsia="zh-CN"/>
          </w:rPr>
          <w:t>四、背景、必要性分析</w:t>
        </w:r>
        <w:r>
          <w:tab/>
        </w:r>
        <w:r>
          <w:fldChar w:fldCharType="begin"/>
        </w:r>
        <w:r>
          <w:instrText xml:space="preserve"> PAGEREF _Toc1640 \h </w:instrText>
        </w:r>
        <w:r>
          <w:fldChar w:fldCharType="separate"/>
        </w:r>
        <w:r>
          <w:t>22</w:t>
        </w:r>
        <w:r>
          <w:fldChar w:fldCharType="end"/>
        </w:r>
      </w:hyperlink>
    </w:p>
    <w:p>
      <w:pPr>
        <w:pStyle w:val="TOC2"/>
        <w:tabs>
          <w:tab w:val="right" w:leader="dot" w:pos="8306"/>
        </w:tabs>
      </w:pPr>
      <w:hyperlink w:anchor="_Toc27041" w:history="1">
        <w:r>
          <w:rPr>
            <w:rFonts w:ascii="仿宋" w:eastAsia="仿宋" w:hAnsi="仿宋" w:cs="仿宋" w:hint="eastAsia"/>
            <w:lang w:eastAsia="zh-CN"/>
          </w:rPr>
          <w:t>(一)、项目建设背景</w:t>
        </w:r>
        <w:r>
          <w:tab/>
        </w:r>
        <w:r>
          <w:fldChar w:fldCharType="begin"/>
        </w:r>
        <w:r>
          <w:instrText xml:space="preserve"> PAGEREF _Toc27041 \h </w:instrText>
        </w:r>
        <w:r>
          <w:fldChar w:fldCharType="separate"/>
        </w:r>
        <w:r>
          <w:t>22</w:t>
        </w:r>
        <w:r>
          <w:fldChar w:fldCharType="end"/>
        </w:r>
      </w:hyperlink>
    </w:p>
    <w:p>
      <w:pPr>
        <w:pStyle w:val="TOC2"/>
        <w:tabs>
          <w:tab w:val="right" w:leader="dot" w:pos="8306"/>
        </w:tabs>
      </w:pPr>
      <w:hyperlink w:anchor="_Toc28620" w:history="1">
        <w:r>
          <w:rPr>
            <w:rFonts w:ascii="仿宋" w:eastAsia="仿宋" w:hAnsi="仿宋" w:cs="仿宋" w:hint="eastAsia"/>
            <w:lang w:eastAsia="zh-CN"/>
          </w:rPr>
          <w:t>(二)、必要性分析</w:t>
        </w:r>
        <w:r>
          <w:tab/>
        </w:r>
        <w:r>
          <w:fldChar w:fldCharType="begin"/>
        </w:r>
        <w:r>
          <w:instrText xml:space="preserve"> PAGEREF _Toc28620 \h </w:instrText>
        </w:r>
        <w:r>
          <w:fldChar w:fldCharType="separate"/>
        </w:r>
        <w:r>
          <w:t>23</w:t>
        </w:r>
        <w:r>
          <w:fldChar w:fldCharType="end"/>
        </w:r>
      </w:hyperlink>
    </w:p>
    <w:p>
      <w:pPr>
        <w:pStyle w:val="TOC2"/>
        <w:tabs>
          <w:tab w:val="right" w:leader="dot" w:pos="8306"/>
        </w:tabs>
      </w:pPr>
      <w:hyperlink w:anchor="_Toc26420" w:history="1">
        <w:r>
          <w:rPr>
            <w:rFonts w:ascii="仿宋" w:eastAsia="仿宋" w:hAnsi="仿宋" w:cs="仿宋" w:hint="eastAsia"/>
            <w:lang w:eastAsia="zh-CN"/>
          </w:rPr>
          <w:t>(三)、项目建设有利条件</w:t>
        </w:r>
        <w:r>
          <w:tab/>
        </w:r>
        <w:r>
          <w:fldChar w:fldCharType="begin"/>
        </w:r>
        <w:r>
          <w:instrText xml:space="preserve"> PAGEREF _Toc26420 \h </w:instrText>
        </w:r>
        <w:r>
          <w:fldChar w:fldCharType="separate"/>
        </w:r>
        <w:r>
          <w:t>24</w:t>
        </w:r>
        <w:r>
          <w:fldChar w:fldCharType="end"/>
        </w:r>
      </w:hyperlink>
    </w:p>
    <w:p>
      <w:pPr>
        <w:pStyle w:val="TOC1"/>
        <w:tabs>
          <w:tab w:val="right" w:leader="dot" w:pos="8306"/>
        </w:tabs>
      </w:pPr>
      <w:hyperlink w:anchor="_Toc22258" w:history="1">
        <w:r>
          <w:rPr>
            <w:rFonts w:ascii="仿宋" w:eastAsia="仿宋" w:hAnsi="仿宋" w:cs="仿宋" w:hint="eastAsia"/>
            <w:lang w:eastAsia="zh-CN"/>
          </w:rPr>
          <w:t>五、项目监理与质量保证</w:t>
        </w:r>
        <w:r>
          <w:tab/>
        </w:r>
        <w:r>
          <w:fldChar w:fldCharType="begin"/>
        </w:r>
        <w:r>
          <w:instrText xml:space="preserve"> PAGEREF _Toc22258 \h </w:instrText>
        </w:r>
        <w:r>
          <w:fldChar w:fldCharType="separate"/>
        </w:r>
        <w:r>
          <w:t>26</w:t>
        </w:r>
        <w:r>
          <w:fldChar w:fldCharType="end"/>
        </w:r>
      </w:hyperlink>
    </w:p>
    <w:p>
      <w:pPr>
        <w:pStyle w:val="TOC2"/>
        <w:tabs>
          <w:tab w:val="right" w:leader="dot" w:pos="8306"/>
        </w:tabs>
      </w:pPr>
      <w:hyperlink w:anchor="_Toc27339" w:history="1">
        <w:r>
          <w:rPr>
            <w:rFonts w:ascii="仿宋" w:eastAsia="仿宋" w:hAnsi="仿宋" w:cs="仿宋" w:hint="eastAsia"/>
            <w:lang w:eastAsia="zh-CN"/>
          </w:rPr>
          <w:t>(一)、监理体系构建</w:t>
        </w:r>
        <w:r>
          <w:tab/>
        </w:r>
        <w:r>
          <w:fldChar w:fldCharType="begin"/>
        </w:r>
        <w:r>
          <w:instrText xml:space="preserve"> PAGEREF _Toc27339 \h </w:instrText>
        </w:r>
        <w:r>
          <w:fldChar w:fldCharType="separate"/>
        </w:r>
        <w:r>
          <w:t>26</w:t>
        </w:r>
        <w:r>
          <w:fldChar w:fldCharType="end"/>
        </w:r>
      </w:hyperlink>
    </w:p>
    <w:p>
      <w:pPr>
        <w:pStyle w:val="TOC2"/>
        <w:tabs>
          <w:tab w:val="right" w:leader="dot" w:pos="8306"/>
        </w:tabs>
      </w:pPr>
      <w:hyperlink w:anchor="_Toc5943" w:history="1">
        <w:r>
          <w:rPr>
            <w:rFonts w:ascii="仿宋" w:eastAsia="仿宋" w:hAnsi="仿宋" w:cs="仿宋" w:hint="eastAsia"/>
            <w:lang w:eastAsia="zh-CN"/>
          </w:rPr>
          <w:t>(二)、质量保证体系实施</w:t>
        </w:r>
        <w:r>
          <w:tab/>
        </w:r>
        <w:r>
          <w:fldChar w:fldCharType="begin"/>
        </w:r>
        <w:r>
          <w:instrText xml:space="preserve"> PAGEREF _Toc5943 \h </w:instrText>
        </w:r>
        <w:r>
          <w:fldChar w:fldCharType="separate"/>
        </w:r>
        <w:r>
          <w:t>26</w:t>
        </w:r>
        <w:r>
          <w:fldChar w:fldCharType="end"/>
        </w:r>
      </w:hyperlink>
    </w:p>
    <w:p>
      <w:pPr>
        <w:pStyle w:val="TOC2"/>
        <w:tabs>
          <w:tab w:val="right" w:leader="dot" w:pos="8306"/>
        </w:tabs>
      </w:pPr>
      <w:hyperlink w:anchor="_Toc26235" w:history="1">
        <w:r>
          <w:rPr>
            <w:rFonts w:ascii="仿宋" w:eastAsia="仿宋" w:hAnsi="仿宋" w:cs="仿宋" w:hint="eastAsia"/>
            <w:lang w:eastAsia="zh-CN"/>
          </w:rPr>
          <w:t>(三)、监理与质量控制流程</w:t>
        </w:r>
        <w:r>
          <w:tab/>
        </w:r>
        <w:r>
          <w:fldChar w:fldCharType="begin"/>
        </w:r>
        <w:r>
          <w:instrText xml:space="preserve"> PAGEREF _Toc26235 \h </w:instrText>
        </w:r>
        <w:r>
          <w:fldChar w:fldCharType="separate"/>
        </w:r>
        <w:r>
          <w:t>27</w:t>
        </w:r>
        <w:r>
          <w:fldChar w:fldCharType="end"/>
        </w:r>
      </w:hyperlink>
    </w:p>
    <w:p>
      <w:pPr>
        <w:pStyle w:val="TOC1"/>
        <w:tabs>
          <w:tab w:val="right" w:leader="dot" w:pos="8306"/>
        </w:tabs>
      </w:pPr>
      <w:hyperlink w:anchor="_Toc5579" w:history="1">
        <w:r>
          <w:rPr>
            <w:rFonts w:ascii="仿宋" w:eastAsia="仿宋" w:hAnsi="仿宋" w:cs="仿宋" w:hint="eastAsia"/>
            <w:lang w:eastAsia="zh-CN"/>
          </w:rPr>
          <w:t>六、药妆项目概论</w:t>
        </w:r>
        <w:r>
          <w:tab/>
        </w:r>
        <w:r>
          <w:fldChar w:fldCharType="begin"/>
        </w:r>
        <w:r>
          <w:instrText xml:space="preserve"> PAGEREF _Toc5579 \h </w:instrText>
        </w:r>
        <w:r>
          <w:fldChar w:fldCharType="separate"/>
        </w:r>
        <w:r>
          <w:t>28</w:t>
        </w:r>
        <w:r>
          <w:fldChar w:fldCharType="end"/>
        </w:r>
      </w:hyperlink>
    </w:p>
    <w:p>
      <w:pPr>
        <w:pStyle w:val="TOC2"/>
        <w:tabs>
          <w:tab w:val="right" w:leader="dot" w:pos="8306"/>
        </w:tabs>
      </w:pPr>
      <w:hyperlink w:anchor="_Toc8313" w:history="1">
        <w:r>
          <w:rPr>
            <w:rFonts w:ascii="仿宋" w:eastAsia="仿宋" w:hAnsi="仿宋" w:cs="仿宋" w:hint="eastAsia"/>
            <w:lang w:eastAsia="zh-CN"/>
          </w:rPr>
          <w:t>(一)、项目申报单位概况</w:t>
        </w:r>
        <w:r>
          <w:tab/>
        </w:r>
        <w:r>
          <w:fldChar w:fldCharType="begin"/>
        </w:r>
        <w:r>
          <w:instrText xml:space="preserve"> PAGEREF _Toc8313 \h </w:instrText>
        </w:r>
        <w:r>
          <w:fldChar w:fldCharType="separate"/>
        </w:r>
        <w:r>
          <w:t>28</w:t>
        </w:r>
        <w:r>
          <w:fldChar w:fldCharType="end"/>
        </w:r>
      </w:hyperlink>
    </w:p>
    <w:p>
      <w:pPr>
        <w:pStyle w:val="TOC2"/>
        <w:tabs>
          <w:tab w:val="right" w:leader="dot" w:pos="8306"/>
        </w:tabs>
      </w:pPr>
      <w:hyperlink w:anchor="_Toc9924" w:history="1">
        <w:r>
          <w:rPr>
            <w:rFonts w:ascii="仿宋" w:eastAsia="仿宋" w:hAnsi="仿宋" w:cs="仿宋" w:hint="eastAsia"/>
            <w:lang w:eastAsia="zh-CN"/>
          </w:rPr>
          <w:t>(二)、项目概况</w:t>
        </w:r>
        <w:r>
          <w:tab/>
        </w:r>
        <w:r>
          <w:fldChar w:fldCharType="begin"/>
        </w:r>
        <w:r>
          <w:instrText xml:space="preserve"> PAGEREF _Toc9924 \h </w:instrText>
        </w:r>
        <w:r>
          <w:fldChar w:fldCharType="separate"/>
        </w:r>
        <w:r>
          <w:t>29</w:t>
        </w:r>
        <w:r>
          <w:fldChar w:fldCharType="end"/>
        </w:r>
      </w:hyperlink>
    </w:p>
    <w:p>
      <w:pPr>
        <w:pStyle w:val="TOC1"/>
        <w:tabs>
          <w:tab w:val="right" w:leader="dot" w:pos="8306"/>
        </w:tabs>
      </w:pPr>
      <w:hyperlink w:anchor="_Toc4179" w:history="1">
        <w:r>
          <w:rPr>
            <w:rFonts w:ascii="仿宋" w:eastAsia="仿宋" w:hAnsi="仿宋" w:cs="仿宋" w:hint="eastAsia"/>
            <w:lang w:eastAsia="zh-CN"/>
          </w:rPr>
          <w:t>七、环境保护与治理方案</w:t>
        </w:r>
        <w:r>
          <w:tab/>
        </w:r>
        <w:r>
          <w:fldChar w:fldCharType="begin"/>
        </w:r>
        <w:r>
          <w:instrText xml:space="preserve"> PAGEREF _Toc4179 \h </w:instrText>
        </w:r>
        <w:r>
          <w:fldChar w:fldCharType="separate"/>
        </w:r>
        <w:r>
          <w:t>31</w:t>
        </w:r>
        <w:r>
          <w:fldChar w:fldCharType="end"/>
        </w:r>
      </w:hyperlink>
    </w:p>
    <w:p>
      <w:pPr>
        <w:pStyle w:val="TOC2"/>
        <w:tabs>
          <w:tab w:val="right" w:leader="dot" w:pos="8306"/>
        </w:tabs>
      </w:pPr>
      <w:hyperlink w:anchor="_Toc20483" w:history="1">
        <w:r>
          <w:rPr>
            <w:rFonts w:ascii="仿宋" w:eastAsia="仿宋" w:hAnsi="仿宋" w:cs="仿宋" w:hint="eastAsia"/>
            <w:lang w:eastAsia="zh-CN"/>
          </w:rPr>
          <w:t>(一)、项目环境影响评估</w:t>
        </w:r>
        <w:r>
          <w:tab/>
        </w:r>
        <w:r>
          <w:fldChar w:fldCharType="begin"/>
        </w:r>
        <w:r>
          <w:instrText xml:space="preserve"> PAGEREF _Toc20483 \h </w:instrText>
        </w:r>
        <w:r>
          <w:fldChar w:fldCharType="separate"/>
        </w:r>
        <w:r>
          <w:t>31</w:t>
        </w:r>
        <w:r>
          <w:fldChar w:fldCharType="end"/>
        </w:r>
      </w:hyperlink>
    </w:p>
    <w:p>
      <w:pPr>
        <w:pStyle w:val="TOC2"/>
        <w:tabs>
          <w:tab w:val="right" w:leader="dot" w:pos="8306"/>
        </w:tabs>
      </w:pPr>
      <w:hyperlink w:anchor="_Toc1736" w:history="1">
        <w:r>
          <w:rPr>
            <w:rFonts w:ascii="仿宋" w:eastAsia="仿宋" w:hAnsi="仿宋" w:cs="仿宋" w:hint="eastAsia"/>
            <w:lang w:eastAsia="zh-CN"/>
          </w:rPr>
          <w:t>(二)、环境保护措施与治理方案</w:t>
        </w:r>
        <w:r>
          <w:tab/>
        </w:r>
        <w:r>
          <w:fldChar w:fldCharType="begin"/>
        </w:r>
        <w:r>
          <w:instrText xml:space="preserve"> PAGEREF _Toc1736 \h </w:instrText>
        </w:r>
        <w:r>
          <w:fldChar w:fldCharType="separate"/>
        </w:r>
        <w:r>
          <w:t>32</w:t>
        </w:r>
        <w:r>
          <w:fldChar w:fldCharType="end"/>
        </w:r>
      </w:hyperlink>
    </w:p>
    <w:p>
      <w:pPr>
        <w:pStyle w:val="TOC1"/>
        <w:tabs>
          <w:tab w:val="right" w:leader="dot" w:pos="8306"/>
        </w:tabs>
      </w:pPr>
      <w:hyperlink w:anchor="_Toc40" w:history="1">
        <w:r>
          <w:rPr>
            <w:rFonts w:ascii="仿宋" w:eastAsia="仿宋" w:hAnsi="仿宋" w:cs="仿宋" w:hint="eastAsia"/>
            <w:lang w:eastAsia="zh-CN"/>
          </w:rPr>
          <w:t>八、资金管理与财务规划</w:t>
        </w:r>
        <w:r>
          <w:tab/>
        </w:r>
        <w:r>
          <w:fldChar w:fldCharType="begin"/>
        </w:r>
        <w:r>
          <w:instrText xml:space="preserve"> PAGEREF _Toc40 \h </w:instrText>
        </w:r>
        <w:r>
          <w:fldChar w:fldCharType="separate"/>
        </w:r>
        <w:r>
          <w:t>33</w:t>
        </w:r>
        <w:r>
          <w:fldChar w:fldCharType="end"/>
        </w:r>
      </w:hyperlink>
    </w:p>
    <w:p>
      <w:pPr>
        <w:pStyle w:val="TOC2"/>
        <w:tabs>
          <w:tab w:val="right" w:leader="dot" w:pos="8306"/>
        </w:tabs>
      </w:pPr>
      <w:hyperlink w:anchor="_Toc32110" w:history="1">
        <w:r>
          <w:rPr>
            <w:rFonts w:ascii="仿宋" w:eastAsia="仿宋" w:hAnsi="仿宋" w:cs="仿宋" w:hint="eastAsia"/>
            <w:lang w:eastAsia="zh-CN"/>
          </w:rPr>
          <w:t>(一)、项目资金来源与筹措</w:t>
        </w:r>
        <w:r>
          <w:tab/>
        </w:r>
        <w:r>
          <w:fldChar w:fldCharType="begin"/>
        </w:r>
        <w:r>
          <w:instrText xml:space="preserve"> PAGEREF _Toc32110 \h </w:instrText>
        </w:r>
        <w:r>
          <w:fldChar w:fldCharType="separate"/>
        </w:r>
        <w:r>
          <w:t>33</w:t>
        </w:r>
        <w:r>
          <w:fldChar w:fldCharType="end"/>
        </w:r>
      </w:hyperlink>
    </w:p>
    <w:p>
      <w:pPr>
        <w:pStyle w:val="TOC2"/>
        <w:tabs>
          <w:tab w:val="right" w:leader="dot" w:pos="8306"/>
        </w:tabs>
      </w:pPr>
      <w:hyperlink w:anchor="_Toc16923" w:history="1">
        <w:r>
          <w:rPr>
            <w:rFonts w:ascii="仿宋" w:eastAsia="仿宋" w:hAnsi="仿宋" w:cs="仿宋" w:hint="eastAsia"/>
            <w:lang w:eastAsia="zh-CN"/>
          </w:rPr>
          <w:t>(二)、资金使用与监管</w:t>
        </w:r>
        <w:r>
          <w:tab/>
        </w:r>
        <w:r>
          <w:fldChar w:fldCharType="begin"/>
        </w:r>
        <w:r>
          <w:instrText xml:space="preserve"> PAGEREF _Toc16923 \h </w:instrText>
        </w:r>
        <w:r>
          <w:fldChar w:fldCharType="separate"/>
        </w:r>
        <w:r>
          <w:t>34</w:t>
        </w:r>
        <w:r>
          <w:fldChar w:fldCharType="end"/>
        </w:r>
      </w:hyperlink>
    </w:p>
    <w:p>
      <w:pPr>
        <w:pStyle w:val="TOC2"/>
        <w:tabs>
          <w:tab w:val="right" w:leader="dot" w:pos="8306"/>
        </w:tabs>
      </w:pPr>
      <w:hyperlink w:anchor="_Toc5261" w:history="1">
        <w:r>
          <w:rPr>
            <w:rFonts w:ascii="仿宋" w:eastAsia="仿宋" w:hAnsi="仿宋" w:cs="仿宋" w:hint="eastAsia"/>
            <w:lang w:eastAsia="zh-CN"/>
          </w:rPr>
          <w:t>(三)、财务规划与预测</w:t>
        </w:r>
        <w:r>
          <w:tab/>
        </w:r>
        <w:r>
          <w:fldChar w:fldCharType="begin"/>
        </w:r>
        <w:r>
          <w:instrText xml:space="preserve"> PAGEREF _Toc5261 \h </w:instrText>
        </w:r>
        <w:r>
          <w:fldChar w:fldCharType="separate"/>
        </w:r>
        <w:r>
          <w:t>35</w:t>
        </w:r>
        <w:r>
          <w:fldChar w:fldCharType="end"/>
        </w:r>
      </w:hyperlink>
    </w:p>
    <w:p>
      <w:pPr>
        <w:pStyle w:val="TOC1"/>
        <w:tabs>
          <w:tab w:val="right" w:leader="dot" w:pos="8306"/>
        </w:tabs>
      </w:pPr>
      <w:hyperlink w:anchor="_Toc31226" w:history="1">
        <w:r>
          <w:rPr>
            <w:rFonts w:ascii="仿宋" w:eastAsia="仿宋" w:hAnsi="仿宋" w:cs="仿宋" w:hint="eastAsia"/>
            <w:lang w:eastAsia="zh-CN"/>
          </w:rPr>
          <w:t>九、环境保护与绿色发展</w:t>
        </w:r>
        <w:r>
          <w:tab/>
        </w:r>
        <w:r>
          <w:fldChar w:fldCharType="begin"/>
        </w:r>
        <w:r>
          <w:instrText xml:space="preserve"> PAGEREF _Toc31226 \h </w:instrText>
        </w:r>
        <w:r>
          <w:fldChar w:fldCharType="separate"/>
        </w:r>
        <w:r>
          <w:t>36</w:t>
        </w:r>
        <w:r>
          <w:fldChar w:fldCharType="end"/>
        </w:r>
      </w:hyperlink>
    </w:p>
    <w:p>
      <w:pPr>
        <w:pStyle w:val="TOC2"/>
        <w:tabs>
          <w:tab w:val="right" w:leader="dot" w:pos="8306"/>
        </w:tabs>
      </w:pPr>
      <w:hyperlink w:anchor="_Toc14554" w:history="1">
        <w:r>
          <w:rPr>
            <w:rFonts w:ascii="仿宋" w:eastAsia="仿宋" w:hAnsi="仿宋" w:cs="仿宋" w:hint="eastAsia"/>
            <w:lang w:eastAsia="zh-CN"/>
          </w:rPr>
          <w:t>(一)、环境保护措施</w:t>
        </w:r>
        <w:r>
          <w:tab/>
        </w:r>
        <w:r>
          <w:fldChar w:fldCharType="begin"/>
        </w:r>
        <w:r>
          <w:instrText xml:space="preserve"> PAGEREF _Toc14554 \h </w:instrText>
        </w:r>
        <w:r>
          <w:fldChar w:fldCharType="separate"/>
        </w:r>
        <w:r>
          <w:t>36</w:t>
        </w:r>
        <w:r>
          <w:fldChar w:fldCharType="end"/>
        </w:r>
      </w:hyperlink>
    </w:p>
    <w:p>
      <w:pPr>
        <w:pStyle w:val="TOC2"/>
        <w:tabs>
          <w:tab w:val="right" w:leader="dot" w:pos="8306"/>
        </w:tabs>
      </w:pPr>
      <w:hyperlink w:anchor="_Toc24178" w:history="1">
        <w:r>
          <w:rPr>
            <w:rFonts w:ascii="仿宋" w:eastAsia="仿宋" w:hAnsi="仿宋" w:cs="仿宋" w:hint="eastAsia"/>
            <w:lang w:eastAsia="zh-CN"/>
          </w:rPr>
          <w:t>(二)、绿色发展与可持续发展策略</w:t>
        </w:r>
        <w:r>
          <w:tab/>
        </w:r>
        <w:r>
          <w:fldChar w:fldCharType="begin"/>
        </w:r>
        <w:r>
          <w:instrText xml:space="preserve"> PAGEREF _Toc24178 \h </w:instrText>
        </w:r>
        <w:r>
          <w:fldChar w:fldCharType="separate"/>
        </w:r>
        <w:r>
          <w:t>38</w:t>
        </w:r>
        <w:r>
          <w:fldChar w:fldCharType="end"/>
        </w:r>
      </w:hyperlink>
    </w:p>
    <w:p>
      <w:pPr>
        <w:pStyle w:val="TOC1"/>
        <w:tabs>
          <w:tab w:val="right" w:leader="dot" w:pos="8306"/>
        </w:tabs>
      </w:pPr>
      <w:hyperlink w:anchor="_Toc30707" w:history="1">
        <w:r>
          <w:rPr>
            <w:rFonts w:ascii="仿宋" w:eastAsia="仿宋" w:hAnsi="仿宋" w:cs="仿宋" w:hint="eastAsia"/>
            <w:lang w:eastAsia="zh-CN"/>
          </w:rPr>
          <w:t>十、项目实施与管理方案</w:t>
        </w:r>
        <w:r>
          <w:tab/>
        </w:r>
        <w:r>
          <w:fldChar w:fldCharType="begin"/>
        </w:r>
        <w:r>
          <w:instrText xml:space="preserve"> PAGEREF _Toc30707 \h </w:instrText>
        </w:r>
        <w:r>
          <w:fldChar w:fldCharType="separate"/>
        </w:r>
        <w:r>
          <w:t>40</w:t>
        </w:r>
        <w:r>
          <w:fldChar w:fldCharType="end"/>
        </w:r>
      </w:hyperlink>
    </w:p>
    <w:p>
      <w:pPr>
        <w:pStyle w:val="TOC2"/>
        <w:tabs>
          <w:tab w:val="right" w:leader="dot" w:pos="8306"/>
        </w:tabs>
      </w:pPr>
      <w:hyperlink w:anchor="_Toc14786" w:history="1">
        <w:r>
          <w:rPr>
            <w:rFonts w:ascii="仿宋" w:eastAsia="仿宋" w:hAnsi="仿宋" w:cs="仿宋" w:hint="eastAsia"/>
            <w:lang w:eastAsia="zh-CN"/>
          </w:rPr>
          <w:t>(一)、项目实施计划</w:t>
        </w:r>
        <w:r>
          <w:tab/>
        </w:r>
        <w:r>
          <w:fldChar w:fldCharType="begin"/>
        </w:r>
        <w:r>
          <w:instrText xml:space="preserve"> PAGEREF _Toc14786 \h </w:instrText>
        </w:r>
        <w:r>
          <w:fldChar w:fldCharType="separate"/>
        </w:r>
        <w:r>
          <w:t>40</w:t>
        </w:r>
        <w:r>
          <w:fldChar w:fldCharType="end"/>
        </w:r>
      </w:hyperlink>
    </w:p>
    <w:p>
      <w:pPr>
        <w:pStyle w:val="TOC2"/>
        <w:tabs>
          <w:tab w:val="right" w:leader="dot" w:pos="8306"/>
        </w:tabs>
      </w:pPr>
      <w:hyperlink w:anchor="_Toc459" w:history="1">
        <w:r>
          <w:rPr>
            <w:rFonts w:ascii="仿宋" w:eastAsia="仿宋" w:hAnsi="仿宋" w:cs="仿宋" w:hint="eastAsia"/>
            <w:lang w:eastAsia="zh-CN"/>
          </w:rPr>
          <w:t>(二)、项目组织机构与职责</w:t>
        </w:r>
        <w:r>
          <w:tab/>
        </w:r>
        <w:r>
          <w:fldChar w:fldCharType="begin"/>
        </w:r>
        <w:r>
          <w:instrText xml:space="preserve"> PAGEREF _Toc459 \h </w:instrText>
        </w:r>
        <w:r>
          <w:fldChar w:fldCharType="separate"/>
        </w:r>
        <w:r>
          <w:t>41</w:t>
        </w:r>
        <w:r>
          <w:fldChar w:fldCharType="end"/>
        </w:r>
      </w:hyperlink>
    </w:p>
    <w:p>
      <w:pPr>
        <w:pStyle w:val="TOC2"/>
        <w:tabs>
          <w:tab w:val="right" w:leader="dot" w:pos="8306"/>
        </w:tabs>
      </w:pPr>
      <w:hyperlink w:anchor="_Toc6144" w:history="1">
        <w:r>
          <w:rPr>
            <w:rFonts w:ascii="仿宋" w:eastAsia="仿宋" w:hAnsi="仿宋" w:cs="仿宋" w:hint="eastAsia"/>
            <w:lang w:eastAsia="zh-CN"/>
          </w:rPr>
          <w:t>(三)、项目管理与监控体系</w:t>
        </w:r>
        <w:r>
          <w:tab/>
        </w:r>
        <w:r>
          <w:fldChar w:fldCharType="begin"/>
        </w:r>
        <w:r>
          <w:instrText xml:space="preserve"> PAGEREF _Toc6144 \h </w:instrText>
        </w:r>
        <w:r>
          <w:fldChar w:fldCharType="separate"/>
        </w:r>
        <w:r>
          <w:t>44</w:t>
        </w:r>
        <w:r>
          <w:fldChar w:fldCharType="end"/>
        </w:r>
      </w:hyperlink>
    </w:p>
    <w:p>
      <w:pPr>
        <w:pStyle w:val="TOC1"/>
        <w:tabs>
          <w:tab w:val="right" w:leader="dot" w:pos="8306"/>
        </w:tabs>
      </w:pPr>
      <w:hyperlink w:anchor="_Toc1638" w:history="1">
        <w:r>
          <w:rPr>
            <w:rFonts w:ascii="仿宋" w:eastAsia="仿宋" w:hAnsi="仿宋" w:cs="仿宋" w:hint="eastAsia"/>
            <w:lang w:eastAsia="zh-CN"/>
          </w:rPr>
          <w:t>十一、项目质量与标准</w:t>
        </w:r>
        <w:r>
          <w:tab/>
        </w:r>
        <w:r>
          <w:fldChar w:fldCharType="begin"/>
        </w:r>
        <w:r>
          <w:instrText xml:space="preserve"> PAGEREF _Toc1638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0" w:history="1">
        <w:r>
          <w:rPr>
            <w:rFonts w:ascii="仿宋" w:eastAsia="仿宋" w:hAnsi="仿宋" w:cs="仿宋" w:hint="eastAsia"/>
            <w:lang w:eastAsia="zh-CN"/>
          </w:rPr>
          <w:t>(一)、质量保障体系</w:t>
        </w:r>
        <w:r>
          <w:tab/>
        </w:r>
        <w:r>
          <w:fldChar w:fldCharType="begin"/>
        </w:r>
        <w:r>
          <w:instrText xml:space="preserve"> PAGEREF _Toc29780 \h </w:instrText>
        </w:r>
        <w:r>
          <w:fldChar w:fldCharType="separate"/>
        </w:r>
        <w:r>
          <w:t>45</w:t>
        </w:r>
        <w:r>
          <w:fldChar w:fldCharType="end"/>
        </w:r>
      </w:hyperlink>
    </w:p>
    <w:p>
      <w:pPr>
        <w:pStyle w:val="TOC2"/>
        <w:tabs>
          <w:tab w:val="right" w:leader="dot" w:pos="8306"/>
        </w:tabs>
      </w:pPr>
      <w:hyperlink w:anchor="_Toc23195" w:history="1">
        <w:r>
          <w:rPr>
            <w:rFonts w:ascii="仿宋" w:eastAsia="仿宋" w:hAnsi="仿宋" w:cs="仿宋" w:hint="eastAsia"/>
            <w:lang w:eastAsia="zh-CN"/>
          </w:rPr>
          <w:t>(二)、标准化作业流程</w:t>
        </w:r>
        <w:r>
          <w:tab/>
        </w:r>
        <w:r>
          <w:fldChar w:fldCharType="begin"/>
        </w:r>
        <w:r>
          <w:instrText xml:space="preserve"> PAGEREF _Toc23195 \h </w:instrText>
        </w:r>
        <w:r>
          <w:fldChar w:fldCharType="separate"/>
        </w:r>
        <w:r>
          <w:t>47</w:t>
        </w:r>
        <w:r>
          <w:fldChar w:fldCharType="end"/>
        </w:r>
      </w:hyperlink>
    </w:p>
    <w:p>
      <w:pPr>
        <w:pStyle w:val="TOC2"/>
        <w:tabs>
          <w:tab w:val="right" w:leader="dot" w:pos="8306"/>
        </w:tabs>
      </w:pPr>
      <w:hyperlink w:anchor="_Toc17734" w:history="1">
        <w:r>
          <w:rPr>
            <w:rFonts w:ascii="仿宋" w:eastAsia="仿宋" w:hAnsi="仿宋" w:cs="仿宋" w:hint="eastAsia"/>
            <w:lang w:eastAsia="zh-CN"/>
          </w:rPr>
          <w:t>(三)、质量监控与评估</w:t>
        </w:r>
        <w:r>
          <w:tab/>
        </w:r>
        <w:r>
          <w:fldChar w:fldCharType="begin"/>
        </w:r>
        <w:r>
          <w:instrText xml:space="preserve"> PAGEREF _Toc17734 \h </w:instrText>
        </w:r>
        <w:r>
          <w:fldChar w:fldCharType="separate"/>
        </w:r>
        <w:r>
          <w:t>48</w:t>
        </w:r>
        <w:r>
          <w:fldChar w:fldCharType="end"/>
        </w:r>
      </w:hyperlink>
    </w:p>
    <w:p>
      <w:pPr>
        <w:pStyle w:val="TOC2"/>
        <w:tabs>
          <w:tab w:val="right" w:leader="dot" w:pos="8306"/>
        </w:tabs>
      </w:pPr>
      <w:hyperlink w:anchor="_Toc25520" w:history="1">
        <w:r>
          <w:rPr>
            <w:rFonts w:ascii="仿宋" w:eastAsia="仿宋" w:hAnsi="仿宋" w:cs="仿宋" w:hint="eastAsia"/>
            <w:lang w:eastAsia="zh-CN"/>
          </w:rPr>
          <w:t>(四)、质量改进计划</w:t>
        </w:r>
        <w:r>
          <w:tab/>
        </w:r>
        <w:r>
          <w:fldChar w:fldCharType="begin"/>
        </w:r>
        <w:r>
          <w:instrText xml:space="preserve"> PAGEREF _Toc25520 \h </w:instrText>
        </w:r>
        <w:r>
          <w:fldChar w:fldCharType="separate"/>
        </w:r>
        <w:r>
          <w:t>49</w:t>
        </w:r>
        <w:r>
          <w:fldChar w:fldCharType="end"/>
        </w:r>
      </w:hyperlink>
    </w:p>
    <w:p>
      <w:pPr>
        <w:pStyle w:val="TOC1"/>
        <w:tabs>
          <w:tab w:val="right" w:leader="dot" w:pos="8306"/>
        </w:tabs>
      </w:pPr>
      <w:hyperlink w:anchor="_Toc2140" w:history="1">
        <w:r>
          <w:rPr>
            <w:rFonts w:ascii="仿宋" w:eastAsia="仿宋" w:hAnsi="仿宋" w:cs="仿宋" w:hint="eastAsia"/>
            <w:lang w:eastAsia="zh-CN"/>
          </w:rPr>
          <w:t>十二、技术创新与产业升级</w:t>
        </w:r>
        <w:r>
          <w:tab/>
        </w:r>
        <w:r>
          <w:fldChar w:fldCharType="begin"/>
        </w:r>
        <w:r>
          <w:instrText xml:space="preserve"> PAGEREF _Toc2140 \h </w:instrText>
        </w:r>
        <w:r>
          <w:fldChar w:fldCharType="separate"/>
        </w:r>
        <w:r>
          <w:t>51</w:t>
        </w:r>
        <w:r>
          <w:fldChar w:fldCharType="end"/>
        </w:r>
      </w:hyperlink>
    </w:p>
    <w:p>
      <w:pPr>
        <w:pStyle w:val="TOC2"/>
        <w:tabs>
          <w:tab w:val="right" w:leader="dot" w:pos="8306"/>
        </w:tabs>
      </w:pPr>
      <w:hyperlink w:anchor="_Toc2319" w:history="1">
        <w:r>
          <w:rPr>
            <w:rFonts w:ascii="仿宋" w:eastAsia="仿宋" w:hAnsi="仿宋" w:cs="仿宋" w:hint="eastAsia"/>
            <w:lang w:eastAsia="zh-CN"/>
          </w:rPr>
          <w:t>(一)、技术创新方向与目标</w:t>
        </w:r>
        <w:r>
          <w:tab/>
        </w:r>
        <w:r>
          <w:fldChar w:fldCharType="begin"/>
        </w:r>
        <w:r>
          <w:instrText xml:space="preserve"> PAGEREF _Toc2319 \h </w:instrText>
        </w:r>
        <w:r>
          <w:fldChar w:fldCharType="separate"/>
        </w:r>
        <w:r>
          <w:t>51</w:t>
        </w:r>
        <w:r>
          <w:fldChar w:fldCharType="end"/>
        </w:r>
      </w:hyperlink>
    </w:p>
    <w:p>
      <w:pPr>
        <w:pStyle w:val="TOC2"/>
        <w:tabs>
          <w:tab w:val="right" w:leader="dot" w:pos="8306"/>
        </w:tabs>
      </w:pPr>
      <w:hyperlink w:anchor="_Toc12165" w:history="1">
        <w:r>
          <w:rPr>
            <w:rFonts w:ascii="仿宋" w:eastAsia="仿宋" w:hAnsi="仿宋" w:cs="仿宋" w:hint="eastAsia"/>
            <w:lang w:eastAsia="zh-CN"/>
          </w:rPr>
          <w:t>(二)、产业升级路径与措施</w:t>
        </w:r>
        <w:r>
          <w:tab/>
        </w:r>
        <w:r>
          <w:fldChar w:fldCharType="begin"/>
        </w:r>
        <w:r>
          <w:instrText xml:space="preserve"> PAGEREF _Toc12165 \h </w:instrText>
        </w:r>
        <w:r>
          <w:fldChar w:fldCharType="separate"/>
        </w:r>
        <w:r>
          <w:t>52</w:t>
        </w:r>
        <w:r>
          <w:fldChar w:fldCharType="end"/>
        </w:r>
      </w:hyperlink>
    </w:p>
    <w:p>
      <w:pPr>
        <w:pStyle w:val="TOC1"/>
        <w:tabs>
          <w:tab w:val="right" w:leader="dot" w:pos="8306"/>
        </w:tabs>
      </w:pPr>
      <w:hyperlink w:anchor="_Toc9314" w:history="1">
        <w:r>
          <w:rPr>
            <w:rFonts w:ascii="仿宋" w:eastAsia="仿宋" w:hAnsi="仿宋" w:cs="仿宋" w:hint="eastAsia"/>
            <w:lang w:eastAsia="zh-CN"/>
          </w:rPr>
          <w:t>十三、合作与交流机制建立</w:t>
        </w:r>
        <w:r>
          <w:tab/>
        </w:r>
        <w:r>
          <w:fldChar w:fldCharType="begin"/>
        </w:r>
        <w:r>
          <w:instrText xml:space="preserve"> PAGEREF _Toc9314 \h </w:instrText>
        </w:r>
        <w:r>
          <w:fldChar w:fldCharType="separate"/>
        </w:r>
        <w:r>
          <w:t>53</w:t>
        </w:r>
        <w:r>
          <w:fldChar w:fldCharType="end"/>
        </w:r>
      </w:hyperlink>
    </w:p>
    <w:p>
      <w:pPr>
        <w:pStyle w:val="TOC2"/>
        <w:tabs>
          <w:tab w:val="right" w:leader="dot" w:pos="8306"/>
        </w:tabs>
      </w:pPr>
      <w:hyperlink w:anchor="_Toc10041" w:history="1">
        <w:r>
          <w:rPr>
            <w:rFonts w:ascii="仿宋" w:eastAsia="仿宋" w:hAnsi="仿宋" w:cs="仿宋" w:hint="eastAsia"/>
            <w:lang w:eastAsia="zh-CN"/>
          </w:rPr>
          <w:t>(一)、合作伙伴选择与合作方式</w:t>
        </w:r>
        <w:r>
          <w:tab/>
        </w:r>
        <w:r>
          <w:fldChar w:fldCharType="begin"/>
        </w:r>
        <w:r>
          <w:instrText xml:space="preserve"> PAGEREF _Toc10041 \h </w:instrText>
        </w:r>
        <w:r>
          <w:fldChar w:fldCharType="separate"/>
        </w:r>
        <w:r>
          <w:t>53</w:t>
        </w:r>
        <w:r>
          <w:fldChar w:fldCharType="end"/>
        </w:r>
      </w:hyperlink>
    </w:p>
    <w:p>
      <w:pPr>
        <w:pStyle w:val="TOC2"/>
        <w:tabs>
          <w:tab w:val="right" w:leader="dot" w:pos="8306"/>
        </w:tabs>
      </w:pPr>
      <w:hyperlink w:anchor="_Toc27612" w:history="1">
        <w:r>
          <w:rPr>
            <w:rFonts w:ascii="仿宋" w:eastAsia="仿宋" w:hAnsi="仿宋" w:cs="仿宋" w:hint="eastAsia"/>
            <w:lang w:eastAsia="zh-CN"/>
          </w:rPr>
          <w:t>(二)、交流与合作平台搭建</w:t>
        </w:r>
        <w:r>
          <w:tab/>
        </w:r>
        <w:r>
          <w:fldChar w:fldCharType="begin"/>
        </w:r>
        <w:r>
          <w:instrText xml:space="preserve"> PAGEREF _Toc27612 \h </w:instrText>
        </w:r>
        <w:r>
          <w:fldChar w:fldCharType="separate"/>
        </w:r>
        <w:r>
          <w:t>55</w:t>
        </w:r>
        <w:r>
          <w:fldChar w:fldCharType="end"/>
        </w:r>
      </w:hyperlink>
    </w:p>
    <w:p>
      <w:pPr>
        <w:pStyle w:val="TOC1"/>
        <w:tabs>
          <w:tab w:val="right" w:leader="dot" w:pos="8306"/>
        </w:tabs>
      </w:pPr>
      <w:hyperlink w:anchor="_Toc8751" w:history="1">
        <w:r>
          <w:rPr>
            <w:rFonts w:ascii="仿宋" w:eastAsia="仿宋" w:hAnsi="仿宋" w:cs="仿宋" w:hint="eastAsia"/>
            <w:lang w:eastAsia="zh-CN"/>
          </w:rPr>
          <w:t>十四、项目施工方案</w:t>
        </w:r>
        <w:r>
          <w:tab/>
        </w:r>
        <w:r>
          <w:fldChar w:fldCharType="begin"/>
        </w:r>
        <w:r>
          <w:instrText xml:space="preserve"> PAGEREF _Toc8751 \h </w:instrText>
        </w:r>
        <w:r>
          <w:fldChar w:fldCharType="separate"/>
        </w:r>
        <w:r>
          <w:t>56</w:t>
        </w:r>
        <w:r>
          <w:fldChar w:fldCharType="end"/>
        </w:r>
      </w:hyperlink>
    </w:p>
    <w:p>
      <w:pPr>
        <w:pStyle w:val="TOC2"/>
        <w:tabs>
          <w:tab w:val="right" w:leader="dot" w:pos="8306"/>
        </w:tabs>
      </w:pPr>
      <w:hyperlink w:anchor="_Toc28534" w:history="1">
        <w:r>
          <w:rPr>
            <w:rFonts w:ascii="仿宋" w:eastAsia="仿宋" w:hAnsi="仿宋" w:cs="仿宋" w:hint="eastAsia"/>
            <w:lang w:eastAsia="zh-CN"/>
          </w:rPr>
          <w:t>(一)、施工组织设计</w:t>
        </w:r>
        <w:r>
          <w:tab/>
        </w:r>
        <w:r>
          <w:fldChar w:fldCharType="begin"/>
        </w:r>
        <w:r>
          <w:instrText xml:space="preserve"> PAGEREF _Toc28534 \h </w:instrText>
        </w:r>
        <w:r>
          <w:fldChar w:fldCharType="separate"/>
        </w:r>
        <w:r>
          <w:t>56</w:t>
        </w:r>
        <w:r>
          <w:fldChar w:fldCharType="end"/>
        </w:r>
      </w:hyperlink>
    </w:p>
    <w:p>
      <w:pPr>
        <w:pStyle w:val="TOC2"/>
        <w:tabs>
          <w:tab w:val="right" w:leader="dot" w:pos="8306"/>
        </w:tabs>
      </w:pPr>
      <w:hyperlink w:anchor="_Toc15" w:history="1">
        <w:r>
          <w:rPr>
            <w:rFonts w:ascii="仿宋" w:eastAsia="仿宋" w:hAnsi="仿宋" w:cs="仿宋" w:hint="eastAsia"/>
            <w:lang w:eastAsia="zh-CN"/>
          </w:rPr>
          <w:t>(二)、施工工艺与技术路线</w:t>
        </w:r>
        <w:r>
          <w:tab/>
        </w:r>
        <w:r>
          <w:fldChar w:fldCharType="begin"/>
        </w:r>
        <w:r>
          <w:instrText xml:space="preserve"> PAGEREF _Toc15 \h </w:instrText>
        </w:r>
        <w:r>
          <w:fldChar w:fldCharType="separate"/>
        </w:r>
        <w:r>
          <w:t>58</w:t>
        </w:r>
        <w:r>
          <w:fldChar w:fldCharType="end"/>
        </w:r>
      </w:hyperlink>
    </w:p>
    <w:p>
      <w:pPr>
        <w:pStyle w:val="TOC2"/>
        <w:tabs>
          <w:tab w:val="right" w:leader="dot" w:pos="8306"/>
        </w:tabs>
      </w:pPr>
      <w:hyperlink w:anchor="_Toc18793" w:history="1">
        <w:r>
          <w:rPr>
            <w:rFonts w:ascii="仿宋" w:eastAsia="仿宋" w:hAnsi="仿宋" w:cs="仿宋" w:hint="eastAsia"/>
            <w:lang w:eastAsia="zh-CN"/>
          </w:rPr>
          <w:t>(三)、关键节点施工计划</w:t>
        </w:r>
        <w:r>
          <w:tab/>
        </w:r>
        <w:r>
          <w:fldChar w:fldCharType="begin"/>
        </w:r>
        <w:r>
          <w:instrText xml:space="preserve"> PAGEREF _Toc18793 \h </w:instrText>
        </w:r>
        <w:r>
          <w:fldChar w:fldCharType="separate"/>
        </w:r>
        <w:r>
          <w:t>59</w:t>
        </w:r>
        <w:r>
          <w:fldChar w:fldCharType="end"/>
        </w:r>
      </w:hyperlink>
    </w:p>
    <w:p>
      <w:pPr>
        <w:pStyle w:val="TOC2"/>
        <w:tabs>
          <w:tab w:val="right" w:leader="dot" w:pos="8306"/>
        </w:tabs>
      </w:pPr>
      <w:hyperlink w:anchor="_Toc3739" w:history="1">
        <w:r>
          <w:rPr>
            <w:rFonts w:ascii="仿宋" w:eastAsia="仿宋" w:hAnsi="仿宋" w:cs="仿宋" w:hint="eastAsia"/>
            <w:lang w:eastAsia="zh-CN"/>
          </w:rPr>
          <w:t>(四)、施工现场管理</w:t>
        </w:r>
        <w:r>
          <w:tab/>
        </w:r>
        <w:r>
          <w:fldChar w:fldCharType="begin"/>
        </w:r>
        <w:r>
          <w:instrText xml:space="preserve"> PAGEREF _Toc3739 \h </w:instrText>
        </w:r>
        <w:r>
          <w:fldChar w:fldCharType="separate"/>
        </w:r>
        <w:r>
          <w:t>60</w:t>
        </w:r>
        <w:r>
          <w:fldChar w:fldCharType="end"/>
        </w:r>
      </w:hyperlink>
    </w:p>
    <w:p>
      <w:pPr>
        <w:pStyle w:val="TOC1"/>
        <w:tabs>
          <w:tab w:val="right" w:leader="dot" w:pos="8306"/>
        </w:tabs>
      </w:pPr>
      <w:hyperlink w:anchor="_Toc25394" w:history="1">
        <w:r>
          <w:rPr>
            <w:rFonts w:ascii="仿宋" w:eastAsia="仿宋" w:hAnsi="仿宋" w:cs="仿宋" w:hint="eastAsia"/>
            <w:lang w:eastAsia="zh-CN"/>
          </w:rPr>
          <w:t>十五、产业协同与集群发展</w:t>
        </w:r>
        <w:r>
          <w:tab/>
        </w:r>
        <w:r>
          <w:fldChar w:fldCharType="begin"/>
        </w:r>
        <w:r>
          <w:instrText xml:space="preserve"> PAGEREF _Toc25394 \h </w:instrText>
        </w:r>
        <w:r>
          <w:fldChar w:fldCharType="separate"/>
        </w:r>
        <w:r>
          <w:t>63</w:t>
        </w:r>
        <w:r>
          <w:fldChar w:fldCharType="end"/>
        </w:r>
      </w:hyperlink>
    </w:p>
    <w:p>
      <w:pPr>
        <w:pStyle w:val="TOC2"/>
        <w:tabs>
          <w:tab w:val="right" w:leader="dot" w:pos="8306"/>
        </w:tabs>
      </w:pPr>
      <w:hyperlink w:anchor="_Toc8471" w:history="1">
        <w:r>
          <w:rPr>
            <w:rFonts w:ascii="仿宋" w:eastAsia="仿宋" w:hAnsi="仿宋" w:cs="仿宋" w:hint="eastAsia"/>
            <w:lang w:eastAsia="zh-CN"/>
          </w:rPr>
          <w:t>(一)、产业协同机制建设</w:t>
        </w:r>
        <w:r>
          <w:tab/>
        </w:r>
        <w:r>
          <w:fldChar w:fldCharType="begin"/>
        </w:r>
        <w:r>
          <w:instrText xml:space="preserve"> PAGEREF _Toc8471 \h </w:instrText>
        </w:r>
        <w:r>
          <w:fldChar w:fldCharType="separate"/>
        </w:r>
        <w:r>
          <w:t>63</w:t>
        </w:r>
        <w:r>
          <w:fldChar w:fldCharType="end"/>
        </w:r>
      </w:hyperlink>
    </w:p>
    <w:p>
      <w:pPr>
        <w:pStyle w:val="TOC2"/>
        <w:tabs>
          <w:tab w:val="right" w:leader="dot" w:pos="8306"/>
        </w:tabs>
      </w:pPr>
      <w:hyperlink w:anchor="_Toc31703" w:history="1">
        <w:r>
          <w:rPr>
            <w:rFonts w:ascii="仿宋" w:eastAsia="仿宋" w:hAnsi="仿宋" w:cs="仿宋" w:hint="eastAsia"/>
            <w:lang w:eastAsia="zh-CN"/>
          </w:rPr>
          <w:t>(二)、产业集群培育与发展</w:t>
        </w:r>
        <w:r>
          <w:tab/>
        </w:r>
        <w:r>
          <w:fldChar w:fldCharType="begin"/>
        </w:r>
        <w:r>
          <w:instrText xml:space="preserve"> PAGEREF _Toc31703 \h </w:instrText>
        </w:r>
        <w:r>
          <w:fldChar w:fldCharType="separate"/>
        </w:r>
        <w:r>
          <w:t>64</w:t>
        </w:r>
        <w:r>
          <w:fldChar w:fldCharType="end"/>
        </w:r>
      </w:hyperlink>
    </w:p>
    <w:p>
      <w:pPr>
        <w:pStyle w:val="TOC1"/>
        <w:tabs>
          <w:tab w:val="right" w:leader="dot" w:pos="8306"/>
        </w:tabs>
      </w:pPr>
      <w:hyperlink w:anchor="_Toc6140" w:history="1">
        <w:r>
          <w:rPr>
            <w:rFonts w:ascii="仿宋" w:eastAsia="仿宋" w:hAnsi="仿宋" w:cs="仿宋" w:hint="eastAsia"/>
            <w:lang w:eastAsia="zh-CN"/>
          </w:rPr>
          <w:t>十六、人力资源管理与开发</w:t>
        </w:r>
        <w:r>
          <w:tab/>
        </w:r>
        <w:r>
          <w:fldChar w:fldCharType="begin"/>
        </w:r>
        <w:r>
          <w:instrText xml:space="preserve"> PAGEREF _Toc6140 \h </w:instrText>
        </w:r>
        <w:r>
          <w:fldChar w:fldCharType="separate"/>
        </w:r>
        <w:r>
          <w:t>65</w:t>
        </w:r>
        <w:r>
          <w:fldChar w:fldCharType="end"/>
        </w:r>
      </w:hyperlink>
    </w:p>
    <w:p>
      <w:pPr>
        <w:pStyle w:val="TOC2"/>
        <w:tabs>
          <w:tab w:val="right" w:leader="dot" w:pos="8306"/>
        </w:tabs>
      </w:pPr>
      <w:hyperlink w:anchor="_Toc16720" w:history="1">
        <w:r>
          <w:rPr>
            <w:rFonts w:ascii="仿宋" w:eastAsia="仿宋" w:hAnsi="仿宋" w:cs="仿宋" w:hint="eastAsia"/>
            <w:lang w:eastAsia="zh-CN"/>
          </w:rPr>
          <w:t>(一)、人力资源规划</w:t>
        </w:r>
        <w:r>
          <w:tab/>
        </w:r>
        <w:r>
          <w:fldChar w:fldCharType="begin"/>
        </w:r>
        <w:r>
          <w:instrText xml:space="preserve"> PAGEREF _Toc16720 \h </w:instrText>
        </w:r>
        <w:r>
          <w:fldChar w:fldCharType="separate"/>
        </w:r>
        <w:r>
          <w:t>65</w:t>
        </w:r>
        <w:r>
          <w:fldChar w:fldCharType="end"/>
        </w:r>
      </w:hyperlink>
    </w:p>
    <w:p>
      <w:pPr>
        <w:pStyle w:val="TOC2"/>
        <w:tabs>
          <w:tab w:val="right" w:leader="dot" w:pos="8306"/>
        </w:tabs>
      </w:pPr>
      <w:hyperlink w:anchor="_Toc826" w:history="1">
        <w:r>
          <w:rPr>
            <w:rFonts w:ascii="仿宋" w:eastAsia="仿宋" w:hAnsi="仿宋" w:cs="仿宋" w:hint="eastAsia"/>
            <w:lang w:eastAsia="zh-CN"/>
          </w:rPr>
          <w:t>(二)、人力资源开发与培训</w:t>
        </w:r>
        <w:r>
          <w:tab/>
        </w:r>
        <w:r>
          <w:fldChar w:fldCharType="begin"/>
        </w:r>
        <w:r>
          <w:instrText xml:space="preserve"> PAGEREF _Toc826 \h </w:instrText>
        </w:r>
        <w:r>
          <w:fldChar w:fldCharType="separate"/>
        </w:r>
        <w:r>
          <w:t>66</w:t>
        </w:r>
        <w:r>
          <w:fldChar w:fldCharType="end"/>
        </w:r>
      </w:hyperlink>
    </w:p>
    <w:p>
      <w:pPr>
        <w:pStyle w:val="TOC1"/>
        <w:tabs>
          <w:tab w:val="right" w:leader="dot" w:pos="8306"/>
        </w:tabs>
      </w:pPr>
      <w:hyperlink w:anchor="_Toc7743" w:history="1">
        <w:r>
          <w:rPr>
            <w:rFonts w:ascii="仿宋" w:eastAsia="仿宋" w:hAnsi="仿宋" w:cs="仿宋" w:hint="eastAsia"/>
            <w:lang w:eastAsia="zh-CN"/>
          </w:rPr>
          <w:t>十七、创新驱动与持续发展</w:t>
        </w:r>
        <w:r>
          <w:tab/>
        </w:r>
        <w:r>
          <w:fldChar w:fldCharType="begin"/>
        </w:r>
        <w:r>
          <w:instrText xml:space="preserve"> PAGEREF _Toc7743 \h </w:instrText>
        </w:r>
        <w:r>
          <w:fldChar w:fldCharType="separate"/>
        </w:r>
        <w:r>
          <w:t>69</w:t>
        </w:r>
        <w:r>
          <w:fldChar w:fldCharType="end"/>
        </w:r>
      </w:hyperlink>
    </w:p>
    <w:p>
      <w:pPr>
        <w:pStyle w:val="TOC2"/>
        <w:tabs>
          <w:tab w:val="right" w:leader="dot" w:pos="8306"/>
        </w:tabs>
      </w:pPr>
      <w:hyperlink w:anchor="_Toc7060" w:history="1">
        <w:r>
          <w:rPr>
            <w:rFonts w:ascii="仿宋" w:eastAsia="仿宋" w:hAnsi="仿宋" w:cs="仿宋" w:hint="eastAsia"/>
            <w:lang w:eastAsia="zh-CN"/>
          </w:rPr>
          <w:t>(一)、创新驱动战略实施</w:t>
        </w:r>
        <w:r>
          <w:tab/>
        </w:r>
        <w:r>
          <w:fldChar w:fldCharType="begin"/>
        </w:r>
        <w:r>
          <w:instrText xml:space="preserve"> PAGEREF _Toc7060 \h </w:instrText>
        </w:r>
        <w:r>
          <w:fldChar w:fldCharType="separate"/>
        </w:r>
        <w:r>
          <w:t>69</w:t>
        </w:r>
        <w:r>
          <w:fldChar w:fldCharType="end"/>
        </w:r>
      </w:hyperlink>
    </w:p>
    <w:p>
      <w:pPr>
        <w:pStyle w:val="TOC2"/>
        <w:tabs>
          <w:tab w:val="right" w:leader="dot" w:pos="8306"/>
        </w:tabs>
      </w:pPr>
      <w:hyperlink w:anchor="_Toc9819" w:history="1">
        <w:r>
          <w:rPr>
            <w:rFonts w:ascii="仿宋" w:eastAsia="仿宋" w:hAnsi="仿宋" w:cs="仿宋" w:hint="eastAsia"/>
            <w:lang w:eastAsia="zh-CN"/>
          </w:rPr>
          <w:t>(二)、持续发展路径探索</w:t>
        </w:r>
        <w:r>
          <w:tab/>
        </w:r>
        <w:r>
          <w:fldChar w:fldCharType="begin"/>
        </w:r>
        <w:r>
          <w:instrText xml:space="preserve"> PAGEREF _Toc9819 \h </w:instrText>
        </w:r>
        <w:r>
          <w:fldChar w:fldCharType="separate"/>
        </w:r>
        <w:r>
          <w:t>70</w:t>
        </w:r>
        <w:r>
          <w:fldChar w:fldCharType="end"/>
        </w:r>
      </w:hyperlink>
    </w:p>
    <w:p>
      <w:pPr>
        <w:pStyle w:val="TOC1"/>
        <w:tabs>
          <w:tab w:val="right" w:leader="dot" w:pos="8306"/>
        </w:tabs>
      </w:pPr>
      <w:hyperlink w:anchor="_Toc29663" w:history="1">
        <w:r>
          <w:rPr>
            <w:rFonts w:ascii="仿宋" w:eastAsia="仿宋" w:hAnsi="仿宋" w:cs="仿宋" w:hint="eastAsia"/>
            <w:lang w:eastAsia="zh-CN"/>
          </w:rPr>
          <w:t>十八、企业合规与伦理</w:t>
        </w:r>
        <w:r>
          <w:tab/>
        </w:r>
        <w:r>
          <w:fldChar w:fldCharType="begin"/>
        </w:r>
        <w:r>
          <w:instrText xml:space="preserve"> PAGEREF _Toc29663 \h </w:instrText>
        </w:r>
        <w:r>
          <w:fldChar w:fldCharType="separate"/>
        </w:r>
        <w:r>
          <w:t>74</w:t>
        </w:r>
        <w:r>
          <w:fldChar w:fldCharType="end"/>
        </w:r>
      </w:hyperlink>
    </w:p>
    <w:p>
      <w:pPr>
        <w:pStyle w:val="TOC2"/>
        <w:tabs>
          <w:tab w:val="right" w:leader="dot" w:pos="8306"/>
        </w:tabs>
      </w:pPr>
      <w:hyperlink w:anchor="_Toc7994" w:history="1">
        <w:r>
          <w:rPr>
            <w:rFonts w:ascii="仿宋" w:eastAsia="仿宋" w:hAnsi="仿宋" w:cs="仿宋" w:hint="eastAsia"/>
            <w:lang w:eastAsia="zh-CN"/>
          </w:rPr>
          <w:t>(一)、合规政策与程序</w:t>
        </w:r>
        <w:r>
          <w:tab/>
        </w:r>
        <w:r>
          <w:fldChar w:fldCharType="begin"/>
        </w:r>
        <w:r>
          <w:instrText xml:space="preserve"> PAGEREF _Toc7994 \h </w:instrText>
        </w:r>
        <w:r>
          <w:fldChar w:fldCharType="separate"/>
        </w:r>
        <w:r>
          <w:t>74</w:t>
        </w:r>
        <w:r>
          <w:fldChar w:fldCharType="end"/>
        </w:r>
      </w:hyperlink>
    </w:p>
    <w:p>
      <w:pPr>
        <w:pStyle w:val="TOC2"/>
        <w:tabs>
          <w:tab w:val="right" w:leader="dot" w:pos="8306"/>
        </w:tabs>
      </w:pPr>
      <w:hyperlink w:anchor="_Toc2341" w:history="1">
        <w:r>
          <w:rPr>
            <w:rFonts w:ascii="仿宋" w:eastAsia="仿宋" w:hAnsi="仿宋" w:cs="仿宋" w:hint="eastAsia"/>
            <w:lang w:eastAsia="zh-CN"/>
          </w:rPr>
          <w:t>(二)、伦理规范与培训</w:t>
        </w:r>
        <w:r>
          <w:tab/>
        </w:r>
        <w:r>
          <w:fldChar w:fldCharType="begin"/>
        </w:r>
        <w:r>
          <w:instrText xml:space="preserve"> PAGEREF _Toc2341 \h </w:instrText>
        </w:r>
        <w:r>
          <w:fldChar w:fldCharType="separate"/>
        </w:r>
        <w:r>
          <w:t>76</w:t>
        </w:r>
        <w:r>
          <w:fldChar w:fldCharType="end"/>
        </w:r>
      </w:hyperlink>
    </w:p>
    <w:p>
      <w:pPr>
        <w:pStyle w:val="TOC2"/>
        <w:tabs>
          <w:tab w:val="right" w:leader="dot" w:pos="8306"/>
        </w:tabs>
      </w:pPr>
      <w:hyperlink w:anchor="_Toc20572" w:history="1">
        <w:r>
          <w:rPr>
            <w:rFonts w:ascii="仿宋" w:eastAsia="仿宋" w:hAnsi="仿宋" w:cs="仿宋" w:hint="eastAsia"/>
            <w:lang w:eastAsia="zh-CN"/>
          </w:rPr>
          <w:t>(三)、合规风险评估</w:t>
        </w:r>
        <w:r>
          <w:tab/>
        </w:r>
        <w:r>
          <w:fldChar w:fldCharType="begin"/>
        </w:r>
        <w:r>
          <w:instrText xml:space="preserve"> PAGEREF _Toc20572 \h </w:instrText>
        </w:r>
        <w:r>
          <w:fldChar w:fldCharType="separate"/>
        </w:r>
        <w:r>
          <w:t>76</w:t>
        </w:r>
        <w:r>
          <w:fldChar w:fldCharType="end"/>
        </w:r>
      </w:hyperlink>
    </w:p>
    <w:p>
      <w:pPr>
        <w:pStyle w:val="TOC2"/>
        <w:tabs>
          <w:tab w:val="right" w:leader="dot" w:pos="8306"/>
        </w:tabs>
      </w:pPr>
      <w:hyperlink w:anchor="_Toc20737" w:history="1">
        <w:r>
          <w:rPr>
            <w:rFonts w:ascii="仿宋" w:eastAsia="仿宋" w:hAnsi="仿宋" w:cs="仿宋" w:hint="eastAsia"/>
            <w:lang w:eastAsia="zh-CN"/>
          </w:rPr>
          <w:t>(四)、合规监督与执行</w:t>
        </w:r>
        <w:r>
          <w:tab/>
        </w:r>
        <w:r>
          <w:fldChar w:fldCharType="begin"/>
        </w:r>
        <w:r>
          <w:instrText xml:space="preserve"> PAGEREF _Toc20737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97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2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9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一、药妆项目的市场准入条件分析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妆项目而言，市场准入条件首先取决于政策法规环境。政府对于[行业名称]领域的法规，如环保标准、税收政策、和技术使用规范，直接影响药妆项目的运营和成本结构。例如，若政府针对使用可再生能源的企业提供税收优惠，这将对药妆项目的财务规划产生重要影响。同时，考虑经济环境和消费者偏好的变化对药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妆项目来说，遵守行业规范和合规性要求是确保项目顺利进行的基础。这包括遵循质量控制标准、安全规定、数据保护法规等。例如，若药妆项目涉及数据处理，须严格遵守相关的数据保护法规。此外，行业内部的自律规范，如产品标准和服务流程，也对于提升药妆项目在行业内的认可度和竞争力至关重要。项目管理团队必须不断更新策略，以应对行业规范和法规的变化，确保药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妆项目的发展规划中，理解行业的竞争格局对于制定有效的市场策略极为关键。这包括分析主要竞争对手的市场地位、优势及其业务模式。药妆项目面临的竞争对手可能包括大型成熟企业和创新型初创公司，各自采取不同的市场策略。因此，药妆项目需精确地定位自己的市场策略，如专注于产品创新、客户服务或成本效率，以在竞争中占据优势。通过深入的市场和竞争分析，药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71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4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药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药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药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药妆项目的社会影响是全面而深远的。从提供就业机会和提升公共服务，到促进社会结构和劳动市场的多元化，再到推动社会责任和伦理标准的提高，项目对于提升社区的经济、文化和社会福祉有着重要作用。通过这些正面影响，药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43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为了融入当地社区，药妆项目需深入理解当地的文化特色和社会习俗。例如，项目在设计广告和市场推广活动时，应考虑使用当地语言和符合地方文化的表达方式。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532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https://d.book118.com/806215201154010050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04755"/>
    <w:rsid w:val="185047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1520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2024-02-04T05:26:00Z</dcterms:created>
  <dcterms:modified xsi:type="dcterms:W3CDTF">2024-02-04T05:27:08Z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F823F0BBD63541D5A8609992FBF7B170_11</vt:lpwstr>
  </property>
  <property fmtid="{D5CDD505-2E9C-101B-9397-08002B2CF9AE}" pid="3" name="KSOProductBuildVer">
    <vt:lpwstr>2052-12.1.0.16250</vt:lpwstr>
  </property>
</Properties>
</file>