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5373D" w14:paraId="00F757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373D" w14:paraId="32C162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373D" w14:paraId="402622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373D" w:rsidRPr="0025373D" w14:paraId="5C4ACEBE" w14:textId="23EA7B7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5373D">
        <w:rPr>
          <w:rFonts w:ascii="宋体" w:eastAsia="宋体" w:hAnsi="宋体" w:hint="eastAsia"/>
          <w:b/>
          <w:sz w:val="60"/>
        </w:rPr>
        <w:t>豆类生产项目安全评估报告</w:t>
      </w:r>
    </w:p>
    <w:p w:rsidR="0025373D" w:rsidP="0025373D" w14:paraId="1BE5B730" w14:textId="7710D86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5373D">
        <w:rPr>
          <w:rFonts w:ascii="仿宋" w:eastAsia="仿宋" w:hAnsi="仿宋" w:hint="eastAsia"/>
          <w:b/>
          <w:sz w:val="40"/>
        </w:rPr>
        <w:t>目录</w:t>
      </w:r>
    </w:p>
    <w:p w:rsidR="0025373D" w14:paraId="6BB9AD57" w14:textId="482DE0B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5373D" w14:paraId="4D3BC3DD" w14:textId="6002E5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5373D" w14:paraId="08D5C670" w14:textId="23C4A8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5373D" w14:paraId="0C2A5F4D" w14:textId="47705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5373D" w14:paraId="5096D1AE" w14:textId="79AF99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5373D" w14:paraId="44F6EFB4" w14:textId="16688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5373D" w14:paraId="5056B105" w14:textId="10888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5373D" w14:paraId="28D1E47C" w14:textId="542137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_Toc157939628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5373D" w14:paraId="17373075" w14:textId="79FADB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5373D" w14:paraId="3B4AAFF4" w14:textId="28EDCD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5373D" w14:paraId="3B4CE700" w14:textId="4765B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5373D" w14:paraId="1046D028" w14:textId="304403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四、评价豆类生产项目概述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_Toc157939632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5373D" w14:paraId="07AC4A41" w14:textId="224D7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5373D" w14:paraId="77A94A2B" w14:textId="554A0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(二)、豆类生产行业企业所在地的自然条件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5373D" w14:paraId="348F5A6B" w14:textId="6EDA5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_Toc157939635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5373D" w14:paraId="7A8C8C04" w14:textId="41F27C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5373D" w14:paraId="7CE46ACA" w14:textId="74D54F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5373D" w14:paraId="61E1B29A" w14:textId="38CD5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_Toc157939638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5373D" w14:paraId="2A8DBB74" w14:textId="7A0720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_Toc157939639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5373D" w14:paraId="1A5D0E23" w14:textId="07EB5F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_Toc157939640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5373D" w14:paraId="7EF402A4" w14:textId="7231BE4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_Toc157939641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5373D" w14:paraId="72165B0A" w14:textId="264F2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_Toc157939642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5373D" w14:paraId="5EAF8C70" w14:textId="08E7B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_Toc157939643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5373D" w14:paraId="0FAB7DA1" w14:textId="0A4AB7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5373D" w14:paraId="40FF5444" w14:textId="7B23F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5373D" w14:paraId="1E50992F" w14:textId="60B2F5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_Toc157939646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5373D" w14:paraId="151169CE" w14:textId="71F5C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_Toc157939647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5373D" w14:paraId="5814D37C" w14:textId="7CCB5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_Toc157939648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5373D" w14:paraId="3202191C" w14:textId="1F5845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_Toc157939649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5373D" w14:paraId="158A1194" w14:textId="57A313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_Toc157939650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5373D" w14:paraId="6CD11C67" w14:textId="13EF9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_Toc157939651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5373D" w14:paraId="2D3B79C1" w14:textId="775E30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_Toc157939652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5373D" w14:paraId="5DBAAEF6" w14:textId="31F564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_Toc157939653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5373D" w14:paraId="5DD70901" w14:textId="4B59DC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5373D" w14:paraId="1D814BF3" w14:textId="62409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_Toc157939655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5373D" w14:paraId="044B61ED" w14:textId="74D5F4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_Toc157939656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5373D" w14:paraId="5AF880DC" w14:textId="0108C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_Toc157939657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5373D" w14:paraId="0A7467DE" w14:textId="13648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_Toc157939658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5373D" w14:paraId="2EC1715D" w14:textId="1C65B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5373D" w14:paraId="4E26BBB9" w14:textId="2E147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_Toc157939660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5373D" w14:paraId="3EFC983A" w14:textId="1E7F5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5373D" w14:paraId="7B68B1BF" w14:textId="5768F7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_Toc157939662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5373D" w14:paraId="7A77F3EE" w14:textId="351C151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_Toc157939663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5373D" w14:paraId="66D5E1ED" w14:textId="7961E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_Toc157939664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5373D" w14:paraId="364933AA" w14:textId="436356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_Toc157939665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5373D" w14:paraId="314FD02F" w14:textId="5C523F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_Toc157939666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5373D" w14:paraId="5DF2633B" w14:textId="54FE9B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_Toc157939667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5373D" w14:paraId="36D5A534" w14:textId="61551B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_Toc157939668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5373D" w14:paraId="3D2F7C68" w14:textId="018F3B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_Toc157939669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5373D" w14:paraId="61C46451" w14:textId="1CC8A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_Toc157939670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5373D" w14:paraId="46495CA7" w14:textId="53424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_Toc157939671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5373D" w14:paraId="07745BB9" w14:textId="53F031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_Toc157939672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5373D" w14:paraId="15EF6EA6" w14:textId="729EB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_Toc157939673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5373D" w14:paraId="1D7490C0" w14:textId="06510E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十一、豆类生产项目安全现状评价报告的审核与批准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_Toc157939674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5373D" w14:paraId="1BE1E34E" w14:textId="70FE4D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_Toc157939675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5373D" w14:paraId="43D9DABD" w14:textId="4229F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_Toc157939676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5373D" w14:paraId="17A94F5E" w14:textId="1375C2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_Toc157939677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5373D" w14:paraId="5556804B" w14:textId="6D01A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_Toc157939678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5373D" w14:paraId="7284B175" w14:textId="5B622C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_Toc157939679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25373D" w14:paraId="6798CB24" w14:textId="265636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_Toc157939680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25373D" w14:paraId="6BB604CF" w14:textId="2500A4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_Toc157939681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25373D" w14:paraId="40E36625" w14:textId="33B89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_Toc157939682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25373D" w14:paraId="6ED27779" w14:textId="0ABA8D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_Toc157939683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25373D" w14:paraId="1B3E5B97" w14:textId="1E2A8C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_Toc157939684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25373D" w14:paraId="424C626F" w14:textId="2AB54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_Toc157939685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https://d.book118.com/806225205223010044</w:t>
        </w:r>
      </w:hyperlink>
    </w:p>
    <w:p w:rsidR="0025373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:rsidP="00F0221C" w14:paraId="46A6E4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373D" w14:paraId="38AF27F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:rsidP="00F0221C" w14:paraId="0B93D334" w14:textId="21242F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5373D" w14:paraId="2B9DDF7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14:paraId="4F7E7B6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:rsidP="00F022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373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:rsidP="00F0221C" w14:textId="21242F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5373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:rsidP="00F022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373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:rsidP="00F0221C" w14:textId="21242F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5373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:rsidP="00F022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373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:rsidP="00F0221C" w14:textId="21242F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5373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14:paraId="2758D18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:rsidRPr="0025373D" w:rsidP="0025373D" w14:paraId="2C8E88A5" w14:textId="42512E35">
    <w:pPr>
      <w:pStyle w:val="Header"/>
      <w:rPr>
        <w:rFonts w:ascii="仿宋" w:eastAsia="仿宋" w:hAnsi="仿宋"/>
      </w:rPr>
    </w:pPr>
    <w:r w:rsidRPr="0025373D">
      <w:rPr>
        <w:rFonts w:ascii="仿宋" w:eastAsia="仿宋" w:hAnsi="仿宋" w:hint="eastAsia"/>
      </w:rPr>
      <w:t>豆类生产项目安全评估报告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14:paraId="3030B4F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:rsidRPr="0025373D" w:rsidP="0025373D" w14:textId="42512E35">
    <w:pPr>
      <w:pStyle w:val="Header"/>
      <w:rPr>
        <w:rFonts w:ascii="仿宋" w:eastAsia="仿宋" w:hAnsi="仿宋"/>
      </w:rPr>
    </w:pPr>
    <w:r w:rsidRPr="0025373D">
      <w:rPr>
        <w:rFonts w:ascii="仿宋" w:eastAsia="仿宋" w:hAnsi="仿宋" w:hint="eastAsia"/>
      </w:rPr>
      <w:t>豆类生产项目安全评估报告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:rsidRPr="0025373D" w:rsidP="0025373D" w14:textId="42512E35">
    <w:pPr>
      <w:pStyle w:val="Header"/>
      <w:rPr>
        <w:rFonts w:ascii="仿宋" w:eastAsia="仿宋" w:hAnsi="仿宋"/>
      </w:rPr>
    </w:pPr>
    <w:r w:rsidRPr="0025373D">
      <w:rPr>
        <w:rFonts w:ascii="仿宋" w:eastAsia="仿宋" w:hAnsi="仿宋" w:hint="eastAsia"/>
      </w:rPr>
      <w:t>豆类生产项目安全评估报告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:rsidRPr="0025373D" w:rsidP="0025373D" w14:textId="42512E35">
    <w:pPr>
      <w:pStyle w:val="Header"/>
      <w:rPr>
        <w:rFonts w:ascii="仿宋" w:eastAsia="仿宋" w:hAnsi="仿宋"/>
      </w:rPr>
    </w:pPr>
    <w:r w:rsidRPr="0025373D">
      <w:rPr>
        <w:rFonts w:ascii="仿宋" w:eastAsia="仿宋" w:hAnsi="仿宋" w:hint="eastAsia"/>
      </w:rPr>
      <w:t>豆类生产项目安全评估报告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73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73D"/>
    <w:rsid w:val="0025373D"/>
    <w:rsid w:val="00F0221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432F3B"/>
  <w15:chartTrackingRefBased/>
  <w15:docId w15:val="{ECC9CFF8-6DCE-4089-8AFE-1ED09DAC6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5373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5373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5373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5373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537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5373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537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5373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5373D"/>
  </w:style>
  <w:style w:type="paragraph" w:styleId="TOC1">
    <w:name w:val="toc 1"/>
    <w:basedOn w:val="Normal"/>
    <w:next w:val="Normal"/>
    <w:autoRedefine/>
    <w:uiPriority w:val="39"/>
    <w:unhideWhenUsed/>
    <w:rsid w:val="0025373D"/>
  </w:style>
  <w:style w:type="paragraph" w:styleId="TOC2">
    <w:name w:val="toc 2"/>
    <w:basedOn w:val="Normal"/>
    <w:next w:val="Normal"/>
    <w:autoRedefine/>
    <w:uiPriority w:val="39"/>
    <w:unhideWhenUsed/>
    <w:rsid w:val="0025373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0622520522301004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6152</Words>
  <Characters>35069</Characters>
  <Application>Microsoft Office Word</Application>
  <DocSecurity>0</DocSecurity>
  <Lines>292</Lines>
  <Paragraphs>82</Paragraphs>
  <ScaleCrop>false</ScaleCrop>
  <Company/>
  <LinksUpToDate>false</LinksUpToDate>
  <CharactersWithSpaces>41139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2024-02-04T03:46:00Z</dcterms:created>
  <dcterms:modified xsi:type="dcterms:W3CDTF">2024-02-04T03:46:00Z</dcterms:modified>
</cp:coreProperties>
</file>