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机床灯具项目规划设计方案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4" w:history="1">
        <w:r>
          <w:rPr>
            <w:rFonts w:ascii="仿宋" w:eastAsia="仿宋" w:hAnsi="仿宋" w:cs="仿宋" w:hint="eastAsia"/>
            <w:lang w:eastAsia="zh-CN"/>
          </w:rPr>
          <w:t>概论</w:t>
        </w:r>
        <w:r>
          <w:tab/>
        </w:r>
        <w:r>
          <w:fldChar w:fldCharType="begin"/>
        </w:r>
        <w:r>
          <w:instrText xml:space="preserve"> PAGEREF _Toc21824 \h </w:instrText>
        </w:r>
        <w:r>
          <w:fldChar w:fldCharType="separate"/>
        </w:r>
        <w:r>
          <w:t>3</w:t>
        </w:r>
        <w:r>
          <w:fldChar w:fldCharType="end"/>
        </w:r>
      </w:hyperlink>
    </w:p>
    <w:p>
      <w:pPr>
        <w:pStyle w:val="TOC1"/>
        <w:tabs>
          <w:tab w:val="right" w:leader="dot" w:pos="8306"/>
        </w:tabs>
      </w:pPr>
      <w:hyperlink w:anchor="_Toc14405" w:history="1">
        <w:r>
          <w:rPr>
            <w:rFonts w:ascii="仿宋" w:eastAsia="仿宋" w:hAnsi="仿宋" w:cs="仿宋" w:hint="eastAsia"/>
            <w:lang w:eastAsia="zh-CN"/>
          </w:rPr>
          <w:t>一、机床灯具项目土建工程</w:t>
        </w:r>
        <w:r>
          <w:tab/>
        </w:r>
        <w:r>
          <w:fldChar w:fldCharType="begin"/>
        </w:r>
        <w:r>
          <w:instrText xml:space="preserve"> PAGEREF _Toc14405 \h </w:instrText>
        </w:r>
        <w:r>
          <w:fldChar w:fldCharType="separate"/>
        </w:r>
        <w:r>
          <w:t>3</w:t>
        </w:r>
        <w:r>
          <w:fldChar w:fldCharType="end"/>
        </w:r>
      </w:hyperlink>
    </w:p>
    <w:p>
      <w:pPr>
        <w:pStyle w:val="TOC2"/>
        <w:tabs>
          <w:tab w:val="right" w:leader="dot" w:pos="8306"/>
        </w:tabs>
      </w:pPr>
      <w:hyperlink w:anchor="_Toc30699" w:history="1">
        <w:r>
          <w:rPr>
            <w:rFonts w:ascii="仿宋" w:eastAsia="仿宋" w:hAnsi="仿宋" w:cs="仿宋" w:hint="eastAsia"/>
            <w:lang w:eastAsia="zh-CN"/>
          </w:rPr>
          <w:t>(一)、建筑工程设计原则</w:t>
        </w:r>
        <w:r>
          <w:tab/>
        </w:r>
        <w:r>
          <w:fldChar w:fldCharType="begin"/>
        </w:r>
        <w:r>
          <w:instrText xml:space="preserve"> PAGEREF _Toc30699 \h </w:instrText>
        </w:r>
        <w:r>
          <w:fldChar w:fldCharType="separate"/>
        </w:r>
        <w:r>
          <w:t>3</w:t>
        </w:r>
        <w:r>
          <w:fldChar w:fldCharType="end"/>
        </w:r>
      </w:hyperlink>
    </w:p>
    <w:p>
      <w:pPr>
        <w:pStyle w:val="TOC2"/>
        <w:tabs>
          <w:tab w:val="right" w:leader="dot" w:pos="8306"/>
        </w:tabs>
      </w:pPr>
      <w:hyperlink w:anchor="_Toc16901" w:history="1">
        <w:r>
          <w:rPr>
            <w:rFonts w:ascii="仿宋" w:eastAsia="仿宋" w:hAnsi="仿宋" w:cs="仿宋" w:hint="eastAsia"/>
            <w:lang w:eastAsia="zh-CN"/>
          </w:rPr>
          <w:t>(二)、土建工程设计年限及安全等级</w:t>
        </w:r>
        <w:r>
          <w:tab/>
        </w:r>
        <w:r>
          <w:fldChar w:fldCharType="begin"/>
        </w:r>
        <w:r>
          <w:instrText xml:space="preserve"> PAGEREF _Toc16901 \h </w:instrText>
        </w:r>
        <w:r>
          <w:fldChar w:fldCharType="separate"/>
        </w:r>
        <w:r>
          <w:t>4</w:t>
        </w:r>
        <w:r>
          <w:fldChar w:fldCharType="end"/>
        </w:r>
      </w:hyperlink>
    </w:p>
    <w:p>
      <w:pPr>
        <w:pStyle w:val="TOC2"/>
        <w:tabs>
          <w:tab w:val="right" w:leader="dot" w:pos="8306"/>
        </w:tabs>
      </w:pPr>
      <w:hyperlink w:anchor="_Toc16135" w:history="1">
        <w:r>
          <w:rPr>
            <w:rFonts w:ascii="仿宋" w:eastAsia="仿宋" w:hAnsi="仿宋" w:cs="仿宋" w:hint="eastAsia"/>
            <w:lang w:eastAsia="zh-CN"/>
          </w:rPr>
          <w:t>(三)、建筑工程设计总体要求</w:t>
        </w:r>
        <w:r>
          <w:tab/>
        </w:r>
        <w:r>
          <w:fldChar w:fldCharType="begin"/>
        </w:r>
        <w:r>
          <w:instrText xml:space="preserve"> PAGEREF _Toc16135 \h </w:instrText>
        </w:r>
        <w:r>
          <w:fldChar w:fldCharType="separate"/>
        </w:r>
        <w:r>
          <w:t>5</w:t>
        </w:r>
        <w:r>
          <w:fldChar w:fldCharType="end"/>
        </w:r>
      </w:hyperlink>
    </w:p>
    <w:p>
      <w:pPr>
        <w:pStyle w:val="TOC2"/>
        <w:tabs>
          <w:tab w:val="right" w:leader="dot" w:pos="8306"/>
        </w:tabs>
      </w:pPr>
      <w:hyperlink w:anchor="_Toc4803" w:history="1">
        <w:r>
          <w:rPr>
            <w:rFonts w:ascii="仿宋" w:eastAsia="仿宋" w:hAnsi="仿宋" w:cs="仿宋" w:hint="eastAsia"/>
            <w:lang w:eastAsia="zh-CN"/>
          </w:rPr>
          <w:t>(四)、土建工程建设指标</w:t>
        </w:r>
        <w:r>
          <w:tab/>
        </w:r>
        <w:r>
          <w:fldChar w:fldCharType="begin"/>
        </w:r>
        <w:r>
          <w:instrText xml:space="preserve"> PAGEREF _Toc4803 \h </w:instrText>
        </w:r>
        <w:r>
          <w:fldChar w:fldCharType="separate"/>
        </w:r>
        <w:r>
          <w:t>6</w:t>
        </w:r>
        <w:r>
          <w:fldChar w:fldCharType="end"/>
        </w:r>
      </w:hyperlink>
    </w:p>
    <w:p>
      <w:pPr>
        <w:pStyle w:val="TOC1"/>
        <w:tabs>
          <w:tab w:val="right" w:leader="dot" w:pos="8306"/>
        </w:tabs>
      </w:pPr>
      <w:hyperlink w:anchor="_Toc24890" w:history="1">
        <w:r>
          <w:rPr>
            <w:rFonts w:ascii="仿宋" w:eastAsia="仿宋" w:hAnsi="仿宋" w:cs="仿宋" w:hint="eastAsia"/>
            <w:lang w:eastAsia="zh-CN"/>
          </w:rPr>
          <w:t>二、机床灯具项目建设单位说明</w:t>
        </w:r>
        <w:r>
          <w:tab/>
        </w:r>
        <w:r>
          <w:fldChar w:fldCharType="begin"/>
        </w:r>
        <w:r>
          <w:instrText xml:space="preserve"> PAGEREF _Toc24890 \h </w:instrText>
        </w:r>
        <w:r>
          <w:fldChar w:fldCharType="separate"/>
        </w:r>
        <w:r>
          <w:t>6</w:t>
        </w:r>
        <w:r>
          <w:fldChar w:fldCharType="end"/>
        </w:r>
      </w:hyperlink>
    </w:p>
    <w:p>
      <w:pPr>
        <w:pStyle w:val="TOC2"/>
        <w:tabs>
          <w:tab w:val="right" w:leader="dot" w:pos="8306"/>
        </w:tabs>
      </w:pPr>
      <w:hyperlink w:anchor="_Toc23300" w:history="1">
        <w:r>
          <w:rPr>
            <w:rFonts w:ascii="仿宋" w:eastAsia="仿宋" w:hAnsi="仿宋" w:cs="仿宋" w:hint="eastAsia"/>
            <w:lang w:eastAsia="zh-CN"/>
          </w:rPr>
          <w:t>(一)、机床灯具项目承办单位基本情况</w:t>
        </w:r>
        <w:r>
          <w:tab/>
        </w:r>
        <w:r>
          <w:fldChar w:fldCharType="begin"/>
        </w:r>
        <w:r>
          <w:instrText xml:space="preserve"> PAGEREF _Toc23300 \h </w:instrText>
        </w:r>
        <w:r>
          <w:fldChar w:fldCharType="separate"/>
        </w:r>
        <w:r>
          <w:t>6</w:t>
        </w:r>
        <w:r>
          <w:fldChar w:fldCharType="end"/>
        </w:r>
      </w:hyperlink>
    </w:p>
    <w:p>
      <w:pPr>
        <w:pStyle w:val="TOC2"/>
        <w:tabs>
          <w:tab w:val="right" w:leader="dot" w:pos="8306"/>
        </w:tabs>
      </w:pPr>
      <w:hyperlink w:anchor="_Toc14213" w:history="1">
        <w:r>
          <w:rPr>
            <w:rFonts w:ascii="仿宋" w:eastAsia="仿宋" w:hAnsi="仿宋" w:cs="仿宋" w:hint="eastAsia"/>
            <w:lang w:eastAsia="zh-CN"/>
          </w:rPr>
          <w:t>(二)、公司经济效益分析</w:t>
        </w:r>
        <w:r>
          <w:tab/>
        </w:r>
        <w:r>
          <w:fldChar w:fldCharType="begin"/>
        </w:r>
        <w:r>
          <w:instrText xml:space="preserve"> PAGEREF _Toc14213 \h </w:instrText>
        </w:r>
        <w:r>
          <w:fldChar w:fldCharType="separate"/>
        </w:r>
        <w:r>
          <w:t>7</w:t>
        </w:r>
        <w:r>
          <w:fldChar w:fldCharType="end"/>
        </w:r>
      </w:hyperlink>
    </w:p>
    <w:p>
      <w:pPr>
        <w:pStyle w:val="TOC1"/>
        <w:tabs>
          <w:tab w:val="right" w:leader="dot" w:pos="8306"/>
        </w:tabs>
      </w:pPr>
      <w:hyperlink w:anchor="_Toc6159" w:history="1">
        <w:r>
          <w:rPr>
            <w:rFonts w:ascii="仿宋" w:eastAsia="仿宋" w:hAnsi="仿宋" w:cs="仿宋" w:hint="eastAsia"/>
            <w:lang w:eastAsia="zh-CN"/>
          </w:rPr>
          <w:t>三、市场分析、调研</w:t>
        </w:r>
        <w:r>
          <w:tab/>
        </w:r>
        <w:r>
          <w:fldChar w:fldCharType="begin"/>
        </w:r>
        <w:r>
          <w:instrText xml:space="preserve"> PAGEREF _Toc6159 \h </w:instrText>
        </w:r>
        <w:r>
          <w:fldChar w:fldCharType="separate"/>
        </w:r>
        <w:r>
          <w:t>8</w:t>
        </w:r>
        <w:r>
          <w:fldChar w:fldCharType="end"/>
        </w:r>
      </w:hyperlink>
    </w:p>
    <w:p>
      <w:pPr>
        <w:pStyle w:val="TOC2"/>
        <w:tabs>
          <w:tab w:val="right" w:leader="dot" w:pos="8306"/>
        </w:tabs>
      </w:pPr>
      <w:hyperlink w:anchor="_Toc22843" w:history="1">
        <w:r>
          <w:rPr>
            <w:rFonts w:ascii="仿宋" w:eastAsia="仿宋" w:hAnsi="仿宋" w:cs="仿宋" w:hint="eastAsia"/>
            <w:lang w:eastAsia="zh-CN"/>
          </w:rPr>
          <w:t>(一)、机床灯具行业分析</w:t>
        </w:r>
        <w:r>
          <w:tab/>
        </w:r>
        <w:r>
          <w:fldChar w:fldCharType="begin"/>
        </w:r>
        <w:r>
          <w:instrText xml:space="preserve"> PAGEREF _Toc22843 \h </w:instrText>
        </w:r>
        <w:r>
          <w:fldChar w:fldCharType="separate"/>
        </w:r>
        <w:r>
          <w:t>8</w:t>
        </w:r>
        <w:r>
          <w:fldChar w:fldCharType="end"/>
        </w:r>
      </w:hyperlink>
    </w:p>
    <w:p>
      <w:pPr>
        <w:pStyle w:val="TOC2"/>
        <w:tabs>
          <w:tab w:val="right" w:leader="dot" w:pos="8306"/>
        </w:tabs>
      </w:pPr>
      <w:hyperlink w:anchor="_Toc24200" w:history="1">
        <w:r>
          <w:rPr>
            <w:rFonts w:ascii="仿宋" w:eastAsia="仿宋" w:hAnsi="仿宋" w:cs="仿宋" w:hint="eastAsia"/>
            <w:lang w:eastAsia="zh-CN"/>
          </w:rPr>
          <w:t>(二)、机床灯具市场分析预测</w:t>
        </w:r>
        <w:r>
          <w:tab/>
        </w:r>
        <w:r>
          <w:fldChar w:fldCharType="begin"/>
        </w:r>
        <w:r>
          <w:instrText xml:space="preserve"> PAGEREF _Toc24200 \h </w:instrText>
        </w:r>
        <w:r>
          <w:fldChar w:fldCharType="separate"/>
        </w:r>
        <w:r>
          <w:t>9</w:t>
        </w:r>
        <w:r>
          <w:fldChar w:fldCharType="end"/>
        </w:r>
      </w:hyperlink>
    </w:p>
    <w:p>
      <w:pPr>
        <w:pStyle w:val="TOC1"/>
        <w:tabs>
          <w:tab w:val="right" w:leader="dot" w:pos="8306"/>
        </w:tabs>
      </w:pPr>
      <w:hyperlink w:anchor="_Toc24737" w:history="1">
        <w:r>
          <w:rPr>
            <w:rFonts w:ascii="仿宋" w:eastAsia="仿宋" w:hAnsi="仿宋" w:cs="仿宋" w:hint="eastAsia"/>
            <w:lang w:eastAsia="zh-CN"/>
          </w:rPr>
          <w:t>四、机床灯具项目选址可行性分析</w:t>
        </w:r>
        <w:r>
          <w:tab/>
        </w:r>
        <w:r>
          <w:fldChar w:fldCharType="begin"/>
        </w:r>
        <w:r>
          <w:instrText xml:space="preserve"> PAGEREF _Toc24737 \h </w:instrText>
        </w:r>
        <w:r>
          <w:fldChar w:fldCharType="separate"/>
        </w:r>
        <w:r>
          <w:t>9</w:t>
        </w:r>
        <w:r>
          <w:fldChar w:fldCharType="end"/>
        </w:r>
      </w:hyperlink>
    </w:p>
    <w:p>
      <w:pPr>
        <w:pStyle w:val="TOC2"/>
        <w:tabs>
          <w:tab w:val="right" w:leader="dot" w:pos="8306"/>
        </w:tabs>
      </w:pPr>
      <w:hyperlink w:anchor="_Toc7946" w:history="1">
        <w:r>
          <w:rPr>
            <w:rFonts w:ascii="仿宋" w:eastAsia="仿宋" w:hAnsi="仿宋" w:cs="仿宋" w:hint="eastAsia"/>
            <w:lang w:eastAsia="zh-CN"/>
          </w:rPr>
          <w:t>(一)、机床灯具项目选址</w:t>
        </w:r>
        <w:r>
          <w:tab/>
        </w:r>
        <w:r>
          <w:fldChar w:fldCharType="begin"/>
        </w:r>
        <w:r>
          <w:instrText xml:space="preserve"> PAGEREF _Toc7946 \h </w:instrText>
        </w:r>
        <w:r>
          <w:fldChar w:fldCharType="separate"/>
        </w:r>
        <w:r>
          <w:t>9</w:t>
        </w:r>
        <w:r>
          <w:fldChar w:fldCharType="end"/>
        </w:r>
      </w:hyperlink>
    </w:p>
    <w:p>
      <w:pPr>
        <w:pStyle w:val="TOC2"/>
        <w:tabs>
          <w:tab w:val="right" w:leader="dot" w:pos="8306"/>
        </w:tabs>
      </w:pPr>
      <w:hyperlink w:anchor="_Toc26021" w:history="1">
        <w:r>
          <w:rPr>
            <w:rFonts w:ascii="仿宋" w:eastAsia="仿宋" w:hAnsi="仿宋" w:cs="仿宋" w:hint="eastAsia"/>
            <w:lang w:eastAsia="zh-CN"/>
          </w:rPr>
          <w:t>(二)、用地控制指标</w:t>
        </w:r>
        <w:r>
          <w:tab/>
        </w:r>
        <w:r>
          <w:fldChar w:fldCharType="begin"/>
        </w:r>
        <w:r>
          <w:instrText xml:space="preserve"> PAGEREF _Toc26021 \h </w:instrText>
        </w:r>
        <w:r>
          <w:fldChar w:fldCharType="separate"/>
        </w:r>
        <w:r>
          <w:t>10</w:t>
        </w:r>
        <w:r>
          <w:fldChar w:fldCharType="end"/>
        </w:r>
      </w:hyperlink>
    </w:p>
    <w:p>
      <w:pPr>
        <w:pStyle w:val="TOC2"/>
        <w:tabs>
          <w:tab w:val="right" w:leader="dot" w:pos="8306"/>
        </w:tabs>
      </w:pPr>
      <w:hyperlink w:anchor="_Toc23681" w:history="1">
        <w:r>
          <w:rPr>
            <w:rFonts w:ascii="仿宋" w:eastAsia="仿宋" w:hAnsi="仿宋" w:cs="仿宋" w:hint="eastAsia"/>
            <w:lang w:eastAsia="zh-CN"/>
          </w:rPr>
          <w:t>(三)、节约用地措施</w:t>
        </w:r>
        <w:r>
          <w:tab/>
        </w:r>
        <w:r>
          <w:fldChar w:fldCharType="begin"/>
        </w:r>
        <w:r>
          <w:instrText xml:space="preserve"> PAGEREF _Toc23681 \h </w:instrText>
        </w:r>
        <w:r>
          <w:fldChar w:fldCharType="separate"/>
        </w:r>
        <w:r>
          <w:t>11</w:t>
        </w:r>
        <w:r>
          <w:fldChar w:fldCharType="end"/>
        </w:r>
      </w:hyperlink>
    </w:p>
    <w:p>
      <w:pPr>
        <w:pStyle w:val="TOC2"/>
        <w:tabs>
          <w:tab w:val="right" w:leader="dot" w:pos="8306"/>
        </w:tabs>
      </w:pPr>
      <w:hyperlink w:anchor="_Toc26455" w:history="1">
        <w:r>
          <w:rPr>
            <w:rFonts w:ascii="仿宋" w:eastAsia="仿宋" w:hAnsi="仿宋" w:cs="仿宋" w:hint="eastAsia"/>
            <w:lang w:eastAsia="zh-CN"/>
          </w:rPr>
          <w:t>(四)、总图布置方案</w:t>
        </w:r>
        <w:r>
          <w:tab/>
        </w:r>
        <w:r>
          <w:fldChar w:fldCharType="begin"/>
        </w:r>
        <w:r>
          <w:instrText xml:space="preserve"> PAGEREF _Toc26455 \h </w:instrText>
        </w:r>
        <w:r>
          <w:fldChar w:fldCharType="separate"/>
        </w:r>
        <w:r>
          <w:t>13</w:t>
        </w:r>
        <w:r>
          <w:fldChar w:fldCharType="end"/>
        </w:r>
      </w:hyperlink>
    </w:p>
    <w:p>
      <w:pPr>
        <w:pStyle w:val="TOC2"/>
        <w:tabs>
          <w:tab w:val="right" w:leader="dot" w:pos="8306"/>
        </w:tabs>
      </w:pPr>
      <w:hyperlink w:anchor="_Toc19018" w:history="1">
        <w:r>
          <w:rPr>
            <w:rFonts w:ascii="仿宋" w:eastAsia="仿宋" w:hAnsi="仿宋" w:cs="仿宋" w:hint="eastAsia"/>
            <w:lang w:eastAsia="zh-CN"/>
          </w:rPr>
          <w:t>(五)、选址综合评价</w:t>
        </w:r>
        <w:r>
          <w:tab/>
        </w:r>
        <w:r>
          <w:fldChar w:fldCharType="begin"/>
        </w:r>
        <w:r>
          <w:instrText xml:space="preserve"> PAGEREF _Toc19018 \h </w:instrText>
        </w:r>
        <w:r>
          <w:fldChar w:fldCharType="separate"/>
        </w:r>
        <w:r>
          <w:t>14</w:t>
        </w:r>
        <w:r>
          <w:fldChar w:fldCharType="end"/>
        </w:r>
      </w:hyperlink>
    </w:p>
    <w:p>
      <w:pPr>
        <w:pStyle w:val="TOC1"/>
        <w:tabs>
          <w:tab w:val="right" w:leader="dot" w:pos="8306"/>
        </w:tabs>
      </w:pPr>
      <w:hyperlink w:anchor="_Toc25085" w:history="1">
        <w:r>
          <w:rPr>
            <w:rFonts w:ascii="仿宋" w:eastAsia="仿宋" w:hAnsi="仿宋" w:cs="仿宋" w:hint="eastAsia"/>
            <w:lang w:eastAsia="zh-CN"/>
          </w:rPr>
          <w:t>五、机床灯具项目文档管理</w:t>
        </w:r>
        <w:r>
          <w:tab/>
        </w:r>
        <w:r>
          <w:fldChar w:fldCharType="begin"/>
        </w:r>
        <w:r>
          <w:instrText xml:space="preserve"> PAGEREF _Toc25085 \h </w:instrText>
        </w:r>
        <w:r>
          <w:fldChar w:fldCharType="separate"/>
        </w:r>
        <w:r>
          <w:t>15</w:t>
        </w:r>
        <w:r>
          <w:fldChar w:fldCharType="end"/>
        </w:r>
      </w:hyperlink>
    </w:p>
    <w:p>
      <w:pPr>
        <w:pStyle w:val="TOC2"/>
        <w:tabs>
          <w:tab w:val="right" w:leader="dot" w:pos="8306"/>
        </w:tabs>
      </w:pPr>
      <w:hyperlink w:anchor="_Toc14443" w:history="1">
        <w:r>
          <w:rPr>
            <w:rFonts w:ascii="仿宋" w:eastAsia="仿宋" w:hAnsi="仿宋" w:cs="仿宋" w:hint="eastAsia"/>
            <w:lang w:eastAsia="zh-CN"/>
          </w:rPr>
          <w:t>(一)、文档编制与审查</w:t>
        </w:r>
        <w:r>
          <w:tab/>
        </w:r>
        <w:r>
          <w:fldChar w:fldCharType="begin"/>
        </w:r>
        <w:r>
          <w:instrText xml:space="preserve"> PAGEREF _Toc14443 \h </w:instrText>
        </w:r>
        <w:r>
          <w:fldChar w:fldCharType="separate"/>
        </w:r>
        <w:r>
          <w:t>15</w:t>
        </w:r>
        <w:r>
          <w:fldChar w:fldCharType="end"/>
        </w:r>
      </w:hyperlink>
    </w:p>
    <w:p>
      <w:pPr>
        <w:pStyle w:val="TOC2"/>
        <w:tabs>
          <w:tab w:val="right" w:leader="dot" w:pos="8306"/>
        </w:tabs>
      </w:pPr>
      <w:hyperlink w:anchor="_Toc32511" w:history="1">
        <w:r>
          <w:rPr>
            <w:rFonts w:ascii="仿宋" w:eastAsia="仿宋" w:hAnsi="仿宋" w:cs="仿宋" w:hint="eastAsia"/>
            <w:lang w:eastAsia="zh-CN"/>
          </w:rPr>
          <w:t>(二)、文档发布与分发</w:t>
        </w:r>
        <w:r>
          <w:tab/>
        </w:r>
        <w:r>
          <w:fldChar w:fldCharType="begin"/>
        </w:r>
        <w:r>
          <w:instrText xml:space="preserve"> PAGEREF _Toc32511 \h </w:instrText>
        </w:r>
        <w:r>
          <w:fldChar w:fldCharType="separate"/>
        </w:r>
        <w:r>
          <w:t>16</w:t>
        </w:r>
        <w:r>
          <w:fldChar w:fldCharType="end"/>
        </w:r>
      </w:hyperlink>
    </w:p>
    <w:p>
      <w:pPr>
        <w:pStyle w:val="TOC2"/>
        <w:tabs>
          <w:tab w:val="right" w:leader="dot" w:pos="8306"/>
        </w:tabs>
      </w:pPr>
      <w:hyperlink w:anchor="_Toc9816" w:history="1">
        <w:r>
          <w:rPr>
            <w:rFonts w:ascii="仿宋" w:eastAsia="仿宋" w:hAnsi="仿宋" w:cs="仿宋" w:hint="eastAsia"/>
            <w:lang w:eastAsia="zh-CN"/>
          </w:rPr>
          <w:t>(三)、文档存档与归档</w:t>
        </w:r>
        <w:r>
          <w:tab/>
        </w:r>
        <w:r>
          <w:fldChar w:fldCharType="begin"/>
        </w:r>
        <w:r>
          <w:instrText xml:space="preserve"> PAGEREF _Toc9816 \h </w:instrText>
        </w:r>
        <w:r>
          <w:fldChar w:fldCharType="separate"/>
        </w:r>
        <w:r>
          <w:t>17</w:t>
        </w:r>
        <w:r>
          <w:fldChar w:fldCharType="end"/>
        </w:r>
      </w:hyperlink>
    </w:p>
    <w:p>
      <w:pPr>
        <w:pStyle w:val="TOC1"/>
        <w:tabs>
          <w:tab w:val="right" w:leader="dot" w:pos="8306"/>
        </w:tabs>
      </w:pPr>
      <w:hyperlink w:anchor="_Toc29951" w:history="1">
        <w:r>
          <w:rPr>
            <w:rFonts w:ascii="仿宋" w:eastAsia="仿宋" w:hAnsi="仿宋" w:cs="仿宋" w:hint="eastAsia"/>
            <w:lang w:eastAsia="zh-CN"/>
          </w:rPr>
          <w:t>六、机床灯具项目概论</w:t>
        </w:r>
        <w:r>
          <w:tab/>
        </w:r>
        <w:r>
          <w:fldChar w:fldCharType="begin"/>
        </w:r>
        <w:r>
          <w:instrText xml:space="preserve"> PAGEREF _Toc29951 \h </w:instrText>
        </w:r>
        <w:r>
          <w:fldChar w:fldCharType="separate"/>
        </w:r>
        <w:r>
          <w:t>18</w:t>
        </w:r>
        <w:r>
          <w:fldChar w:fldCharType="end"/>
        </w:r>
      </w:hyperlink>
    </w:p>
    <w:p>
      <w:pPr>
        <w:pStyle w:val="TOC2"/>
        <w:tabs>
          <w:tab w:val="right" w:leader="dot" w:pos="8306"/>
        </w:tabs>
      </w:pPr>
      <w:hyperlink w:anchor="_Toc22821" w:history="1">
        <w:r>
          <w:rPr>
            <w:rFonts w:ascii="仿宋" w:eastAsia="仿宋" w:hAnsi="仿宋" w:cs="仿宋" w:hint="eastAsia"/>
            <w:lang w:eastAsia="zh-CN"/>
          </w:rPr>
          <w:t>(一)、机床灯具项目概况</w:t>
        </w:r>
        <w:r>
          <w:tab/>
        </w:r>
        <w:r>
          <w:fldChar w:fldCharType="begin"/>
        </w:r>
        <w:r>
          <w:instrText xml:space="preserve"> PAGEREF _Toc22821 \h </w:instrText>
        </w:r>
        <w:r>
          <w:fldChar w:fldCharType="separate"/>
        </w:r>
        <w:r>
          <w:t>18</w:t>
        </w:r>
        <w:r>
          <w:fldChar w:fldCharType="end"/>
        </w:r>
      </w:hyperlink>
    </w:p>
    <w:p>
      <w:pPr>
        <w:pStyle w:val="TOC2"/>
        <w:tabs>
          <w:tab w:val="right" w:leader="dot" w:pos="8306"/>
        </w:tabs>
      </w:pPr>
      <w:hyperlink w:anchor="_Toc8658" w:history="1">
        <w:r>
          <w:rPr>
            <w:rFonts w:ascii="仿宋" w:eastAsia="仿宋" w:hAnsi="仿宋" w:cs="仿宋" w:hint="eastAsia"/>
            <w:lang w:eastAsia="zh-CN"/>
          </w:rPr>
          <w:t>(二)、机床灯具项目目标</w:t>
        </w:r>
        <w:r>
          <w:tab/>
        </w:r>
        <w:r>
          <w:fldChar w:fldCharType="begin"/>
        </w:r>
        <w:r>
          <w:instrText xml:space="preserve"> PAGEREF _Toc8658 \h </w:instrText>
        </w:r>
        <w:r>
          <w:fldChar w:fldCharType="separate"/>
        </w:r>
        <w:r>
          <w:t>20</w:t>
        </w:r>
        <w:r>
          <w:fldChar w:fldCharType="end"/>
        </w:r>
      </w:hyperlink>
    </w:p>
    <w:p>
      <w:pPr>
        <w:pStyle w:val="TOC2"/>
        <w:tabs>
          <w:tab w:val="right" w:leader="dot" w:pos="8306"/>
        </w:tabs>
      </w:pPr>
      <w:hyperlink w:anchor="_Toc30748" w:history="1">
        <w:r>
          <w:rPr>
            <w:rFonts w:ascii="仿宋" w:eastAsia="仿宋" w:hAnsi="仿宋" w:cs="仿宋" w:hint="eastAsia"/>
            <w:lang w:eastAsia="zh-CN"/>
          </w:rPr>
          <w:t>(三)、机床灯具项目提出的理由</w:t>
        </w:r>
        <w:r>
          <w:tab/>
        </w:r>
        <w:r>
          <w:fldChar w:fldCharType="begin"/>
        </w:r>
        <w:r>
          <w:instrText xml:space="preserve"> PAGEREF _Toc30748 \h </w:instrText>
        </w:r>
        <w:r>
          <w:fldChar w:fldCharType="separate"/>
        </w:r>
        <w:r>
          <w:t>21</w:t>
        </w:r>
        <w:r>
          <w:fldChar w:fldCharType="end"/>
        </w:r>
      </w:hyperlink>
    </w:p>
    <w:p>
      <w:pPr>
        <w:pStyle w:val="TOC2"/>
        <w:tabs>
          <w:tab w:val="right" w:leader="dot" w:pos="8306"/>
        </w:tabs>
      </w:pPr>
      <w:hyperlink w:anchor="_Toc30015" w:history="1">
        <w:r>
          <w:rPr>
            <w:rFonts w:ascii="仿宋" w:eastAsia="仿宋" w:hAnsi="仿宋" w:cs="仿宋" w:hint="eastAsia"/>
            <w:lang w:eastAsia="zh-CN"/>
          </w:rPr>
          <w:t>(四)、机床灯具项目意义</w:t>
        </w:r>
        <w:r>
          <w:tab/>
        </w:r>
        <w:r>
          <w:fldChar w:fldCharType="begin"/>
        </w:r>
        <w:r>
          <w:instrText xml:space="preserve"> PAGEREF _Toc30015 \h </w:instrText>
        </w:r>
        <w:r>
          <w:fldChar w:fldCharType="separate"/>
        </w:r>
        <w:r>
          <w:t>23</w:t>
        </w:r>
        <w:r>
          <w:fldChar w:fldCharType="end"/>
        </w:r>
      </w:hyperlink>
    </w:p>
    <w:p>
      <w:pPr>
        <w:pStyle w:val="TOC2"/>
        <w:tabs>
          <w:tab w:val="right" w:leader="dot" w:pos="8306"/>
        </w:tabs>
      </w:pPr>
      <w:hyperlink w:anchor="_Toc2817" w:history="1">
        <w:r>
          <w:rPr>
            <w:rFonts w:ascii="仿宋" w:eastAsia="仿宋" w:hAnsi="仿宋" w:cs="仿宋" w:hint="eastAsia"/>
            <w:lang w:eastAsia="zh-CN"/>
          </w:rPr>
          <w:t>(五)、机床灯具项目背景</w:t>
        </w:r>
        <w:r>
          <w:tab/>
        </w:r>
        <w:r>
          <w:fldChar w:fldCharType="begin"/>
        </w:r>
        <w:r>
          <w:instrText xml:space="preserve"> PAGEREF _Toc2817 \h </w:instrText>
        </w:r>
        <w:r>
          <w:fldChar w:fldCharType="separate"/>
        </w:r>
        <w:r>
          <w:t>24</w:t>
        </w:r>
        <w:r>
          <w:fldChar w:fldCharType="end"/>
        </w:r>
      </w:hyperlink>
    </w:p>
    <w:p>
      <w:pPr>
        <w:pStyle w:val="TOC1"/>
        <w:tabs>
          <w:tab w:val="right" w:leader="dot" w:pos="8306"/>
        </w:tabs>
      </w:pPr>
      <w:hyperlink w:anchor="_Toc15018" w:history="1">
        <w:r>
          <w:rPr>
            <w:rFonts w:ascii="仿宋" w:eastAsia="仿宋" w:hAnsi="仿宋" w:cs="仿宋" w:hint="eastAsia"/>
            <w:lang w:eastAsia="zh-CN"/>
          </w:rPr>
          <w:t>七、机床灯具项目人力资源管理</w:t>
        </w:r>
        <w:r>
          <w:tab/>
        </w:r>
        <w:r>
          <w:fldChar w:fldCharType="begin"/>
        </w:r>
        <w:r>
          <w:instrText xml:space="preserve"> PAGEREF _Toc15018 \h </w:instrText>
        </w:r>
        <w:r>
          <w:fldChar w:fldCharType="separate"/>
        </w:r>
        <w:r>
          <w:t>24</w:t>
        </w:r>
        <w:r>
          <w:fldChar w:fldCharType="end"/>
        </w:r>
      </w:hyperlink>
    </w:p>
    <w:p>
      <w:pPr>
        <w:pStyle w:val="TOC2"/>
        <w:tabs>
          <w:tab w:val="right" w:leader="dot" w:pos="8306"/>
        </w:tabs>
      </w:pPr>
      <w:hyperlink w:anchor="_Toc20373" w:history="1">
        <w:r>
          <w:rPr>
            <w:rFonts w:ascii="仿宋" w:eastAsia="仿宋" w:hAnsi="仿宋" w:cs="仿宋" w:hint="eastAsia"/>
            <w:lang w:eastAsia="zh-CN"/>
          </w:rPr>
          <w:t>(一)、建立健全的预算管理制度</w:t>
        </w:r>
        <w:r>
          <w:tab/>
        </w:r>
        <w:r>
          <w:fldChar w:fldCharType="begin"/>
        </w:r>
        <w:r>
          <w:instrText xml:space="preserve"> PAGEREF _Toc20373 \h </w:instrText>
        </w:r>
        <w:r>
          <w:fldChar w:fldCharType="separate"/>
        </w:r>
        <w:r>
          <w:t>24</w:t>
        </w:r>
        <w:r>
          <w:fldChar w:fldCharType="end"/>
        </w:r>
      </w:hyperlink>
    </w:p>
    <w:p>
      <w:pPr>
        <w:pStyle w:val="TOC2"/>
        <w:tabs>
          <w:tab w:val="right" w:leader="dot" w:pos="8306"/>
        </w:tabs>
      </w:pPr>
      <w:hyperlink w:anchor="_Toc272" w:history="1">
        <w:r>
          <w:rPr>
            <w:rFonts w:ascii="仿宋" w:eastAsia="仿宋" w:hAnsi="仿宋" w:cs="仿宋" w:hint="eastAsia"/>
            <w:lang w:eastAsia="zh-CN"/>
          </w:rPr>
          <w:t>(二)、加强资金流动监控</w:t>
        </w:r>
        <w:r>
          <w:tab/>
        </w:r>
        <w:r>
          <w:fldChar w:fldCharType="begin"/>
        </w:r>
        <w:r>
          <w:instrText xml:space="preserve"> PAGEREF _Toc272 \h </w:instrText>
        </w:r>
        <w:r>
          <w:fldChar w:fldCharType="separate"/>
        </w:r>
        <w:r>
          <w:t>26</w:t>
        </w:r>
        <w:r>
          <w:fldChar w:fldCharType="end"/>
        </w:r>
      </w:hyperlink>
    </w:p>
    <w:p>
      <w:pPr>
        <w:pStyle w:val="TOC2"/>
        <w:tabs>
          <w:tab w:val="right" w:leader="dot" w:pos="8306"/>
        </w:tabs>
      </w:pPr>
      <w:hyperlink w:anchor="_Toc18456" w:history="1">
        <w:r>
          <w:rPr>
            <w:rFonts w:ascii="仿宋" w:eastAsia="仿宋" w:hAnsi="仿宋" w:cs="仿宋" w:hint="eastAsia"/>
            <w:lang w:eastAsia="zh-CN"/>
          </w:rPr>
          <w:t>(三)、制定完善的风险控制机制</w:t>
        </w:r>
        <w:r>
          <w:tab/>
        </w:r>
        <w:r>
          <w:fldChar w:fldCharType="begin"/>
        </w:r>
        <w:r>
          <w:instrText xml:space="preserve"> PAGEREF _Toc18456 \h </w:instrText>
        </w:r>
        <w:r>
          <w:fldChar w:fldCharType="separate"/>
        </w:r>
        <w:r>
          <w:t>27</w:t>
        </w:r>
        <w:r>
          <w:fldChar w:fldCharType="end"/>
        </w:r>
      </w:hyperlink>
    </w:p>
    <w:p>
      <w:pPr>
        <w:pStyle w:val="TOC2"/>
        <w:tabs>
          <w:tab w:val="right" w:leader="dot" w:pos="8306"/>
        </w:tabs>
      </w:pPr>
      <w:hyperlink w:anchor="_Toc7177" w:history="1">
        <w:r>
          <w:rPr>
            <w:rFonts w:ascii="仿宋" w:eastAsia="仿宋" w:hAnsi="仿宋" w:cs="仿宋" w:hint="eastAsia"/>
            <w:lang w:eastAsia="zh-CN"/>
          </w:rPr>
          <w:t>(四)、优化成本管理</w:t>
        </w:r>
        <w:r>
          <w:tab/>
        </w:r>
        <w:r>
          <w:fldChar w:fldCharType="begin"/>
        </w:r>
        <w:r>
          <w:instrText xml:space="preserve"> PAGEREF _Toc7177 \h </w:instrText>
        </w:r>
        <w:r>
          <w:fldChar w:fldCharType="separate"/>
        </w:r>
        <w:r>
          <w:t>29</w:t>
        </w:r>
        <w:r>
          <w:fldChar w:fldCharType="end"/>
        </w:r>
      </w:hyperlink>
    </w:p>
    <w:p>
      <w:pPr>
        <w:pStyle w:val="TOC1"/>
        <w:tabs>
          <w:tab w:val="right" w:leader="dot" w:pos="8306"/>
        </w:tabs>
      </w:pPr>
      <w:hyperlink w:anchor="_Toc13006" w:history="1">
        <w:r>
          <w:rPr>
            <w:rFonts w:ascii="仿宋" w:eastAsia="仿宋" w:hAnsi="仿宋" w:cs="仿宋" w:hint="eastAsia"/>
            <w:lang w:eastAsia="zh-CN"/>
          </w:rPr>
          <w:t>八、机床灯具项目经营效益</w:t>
        </w:r>
        <w:r>
          <w:tab/>
        </w:r>
        <w:r>
          <w:fldChar w:fldCharType="begin"/>
        </w:r>
        <w:r>
          <w:instrText xml:space="preserve"> PAGEREF _Toc13006 \h </w:instrText>
        </w:r>
        <w:r>
          <w:fldChar w:fldCharType="separate"/>
        </w:r>
        <w:r>
          <w:t>30</w:t>
        </w:r>
        <w:r>
          <w:fldChar w:fldCharType="end"/>
        </w:r>
      </w:hyperlink>
    </w:p>
    <w:p>
      <w:pPr>
        <w:pStyle w:val="TOC2"/>
        <w:tabs>
          <w:tab w:val="right" w:leader="dot" w:pos="8306"/>
        </w:tabs>
      </w:pPr>
      <w:hyperlink w:anchor="_Toc19877" w:history="1">
        <w:r>
          <w:rPr>
            <w:rFonts w:ascii="仿宋" w:eastAsia="仿宋" w:hAnsi="仿宋" w:cs="仿宋" w:hint="eastAsia"/>
            <w:lang w:eastAsia="zh-CN"/>
          </w:rPr>
          <w:t>(一)、经济评价财务测算</w:t>
        </w:r>
        <w:r>
          <w:tab/>
        </w:r>
        <w:r>
          <w:fldChar w:fldCharType="begin"/>
        </w:r>
        <w:r>
          <w:instrText xml:space="preserve"> PAGEREF _Toc19877 \h </w:instrText>
        </w:r>
        <w:r>
          <w:fldChar w:fldCharType="separate"/>
        </w:r>
        <w:r>
          <w:t>30</w:t>
        </w:r>
        <w:r>
          <w:fldChar w:fldCharType="end"/>
        </w:r>
      </w:hyperlink>
    </w:p>
    <w:p>
      <w:pPr>
        <w:pStyle w:val="TOC2"/>
        <w:tabs>
          <w:tab w:val="right" w:leader="dot" w:pos="8306"/>
        </w:tabs>
      </w:pPr>
      <w:hyperlink w:anchor="_Toc23264" w:history="1">
        <w:r>
          <w:rPr>
            <w:rFonts w:ascii="仿宋" w:eastAsia="仿宋" w:hAnsi="仿宋" w:cs="仿宋" w:hint="eastAsia"/>
            <w:lang w:eastAsia="zh-CN"/>
          </w:rPr>
          <w:t>(二)、机床灯具项目盈利能力分析</w:t>
        </w:r>
        <w:r>
          <w:tab/>
        </w:r>
        <w:r>
          <w:fldChar w:fldCharType="begin"/>
        </w:r>
        <w:r>
          <w:instrText xml:space="preserve"> PAGEREF _Toc23264 \h </w:instrText>
        </w:r>
        <w:r>
          <w:fldChar w:fldCharType="separate"/>
        </w:r>
        <w:r>
          <w:t>31</w:t>
        </w:r>
        <w:r>
          <w:fldChar w:fldCharType="end"/>
        </w:r>
      </w:hyperlink>
    </w:p>
    <w:p>
      <w:pPr>
        <w:pStyle w:val="TOC1"/>
        <w:tabs>
          <w:tab w:val="right" w:leader="dot" w:pos="8306"/>
        </w:tabs>
      </w:pPr>
      <w:hyperlink w:anchor="_Toc26717" w:history="1">
        <w:r>
          <w:rPr>
            <w:rFonts w:ascii="仿宋" w:eastAsia="仿宋" w:hAnsi="仿宋" w:cs="仿宋" w:hint="eastAsia"/>
            <w:lang w:eastAsia="zh-CN"/>
          </w:rPr>
          <w:t>九、机床灯具项目技术管理</w:t>
        </w:r>
        <w:r>
          <w:tab/>
        </w:r>
        <w:r>
          <w:fldChar w:fldCharType="begin"/>
        </w:r>
        <w:r>
          <w:instrText xml:space="preserve"> PAGEREF _Toc26717 \h </w:instrText>
        </w:r>
        <w:r>
          <w:fldChar w:fldCharType="separate"/>
        </w:r>
        <w:r>
          <w:t>32</w:t>
        </w:r>
        <w:r>
          <w:fldChar w:fldCharType="end"/>
        </w:r>
      </w:hyperlink>
    </w:p>
    <w:p>
      <w:pPr>
        <w:pStyle w:val="TOC2"/>
        <w:tabs>
          <w:tab w:val="right" w:leader="dot" w:pos="8306"/>
        </w:tabs>
      </w:pPr>
      <w:hyperlink w:anchor="_Toc29965" w:history="1">
        <w:r>
          <w:rPr>
            <w:rFonts w:ascii="仿宋" w:eastAsia="仿宋" w:hAnsi="仿宋" w:cs="仿宋" w:hint="eastAsia"/>
            <w:lang w:eastAsia="zh-CN"/>
          </w:rPr>
          <w:t>(一)、技术方案选用方向</w:t>
        </w:r>
        <w:r>
          <w:tab/>
        </w:r>
        <w:r>
          <w:fldChar w:fldCharType="begin"/>
        </w:r>
        <w:r>
          <w:instrText xml:space="preserve"> PAGEREF _Toc29965 \h </w:instrText>
        </w:r>
        <w:r>
          <w:fldChar w:fldCharType="separate"/>
        </w:r>
        <w:r>
          <w:t>32</w:t>
        </w:r>
        <w:r>
          <w:fldChar w:fldCharType="end"/>
        </w:r>
      </w:hyperlink>
    </w:p>
    <w:p>
      <w:pPr>
        <w:pStyle w:val="TOC2"/>
        <w:tabs>
          <w:tab w:val="right" w:leader="dot" w:pos="8306"/>
        </w:tabs>
      </w:pPr>
      <w:hyperlink w:anchor="_Toc29046" w:history="1">
        <w:r>
          <w:rPr>
            <w:rFonts w:ascii="仿宋" w:eastAsia="仿宋" w:hAnsi="仿宋" w:cs="仿宋" w:hint="eastAsia"/>
            <w:lang w:eastAsia="zh-CN"/>
          </w:rPr>
          <w:t>(二)、工艺技术方案选用原则</w:t>
        </w:r>
        <w:r>
          <w:tab/>
        </w:r>
        <w:r>
          <w:fldChar w:fldCharType="begin"/>
        </w:r>
        <w:r>
          <w:instrText xml:space="preserve"> PAGEREF _Toc29046 \h </w:instrText>
        </w:r>
        <w:r>
          <w:fldChar w:fldCharType="separate"/>
        </w:r>
        <w:r>
          <w:t>34</w:t>
        </w:r>
        <w:r>
          <w:fldChar w:fldCharType="end"/>
        </w:r>
      </w:hyperlink>
    </w:p>
    <w:p>
      <w:pPr>
        <w:pStyle w:val="TOC2"/>
        <w:tabs>
          <w:tab w:val="right" w:leader="dot" w:pos="8306"/>
        </w:tabs>
      </w:pPr>
      <w:hyperlink w:anchor="_Toc3840" w:history="1">
        <w:r>
          <w:rPr>
            <w:rFonts w:ascii="仿宋" w:eastAsia="仿宋" w:hAnsi="仿宋" w:cs="仿宋" w:hint="eastAsia"/>
            <w:lang w:eastAsia="zh-CN"/>
          </w:rPr>
          <w:t>(三)、工艺技术方案要求</w:t>
        </w:r>
        <w:r>
          <w:tab/>
        </w:r>
        <w:r>
          <w:fldChar w:fldCharType="begin"/>
        </w:r>
        <w:r>
          <w:instrText xml:space="preserve"> PAGEREF _Toc3840 \h </w:instrText>
        </w:r>
        <w:r>
          <w:fldChar w:fldCharType="separate"/>
        </w:r>
        <w:r>
          <w:t>36</w:t>
        </w:r>
        <w:r>
          <w:fldChar w:fldCharType="end"/>
        </w:r>
      </w:hyperlink>
    </w:p>
    <w:p>
      <w:pPr>
        <w:pStyle w:val="TOC1"/>
        <w:tabs>
          <w:tab w:val="right" w:leader="dot" w:pos="8306"/>
        </w:tabs>
      </w:pPr>
      <w:hyperlink w:anchor="_Toc20354" w:history="1">
        <w:r>
          <w:rPr>
            <w:rFonts w:ascii="仿宋" w:eastAsia="仿宋" w:hAnsi="仿宋" w:cs="仿宋" w:hint="eastAsia"/>
            <w:lang w:eastAsia="zh-CN"/>
          </w:rPr>
          <w:t>十、机床灯具项目创新与研发</w:t>
        </w:r>
        <w:r>
          <w:tab/>
        </w:r>
        <w:r>
          <w:fldChar w:fldCharType="begin"/>
        </w:r>
        <w:r>
          <w:instrText xml:space="preserve"> PAGEREF _Toc20354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1" w:history="1">
        <w:r>
          <w:rPr>
            <w:rFonts w:ascii="仿宋" w:eastAsia="仿宋" w:hAnsi="仿宋" w:cs="仿宋" w:hint="eastAsia"/>
            <w:lang w:eastAsia="zh-CN"/>
          </w:rPr>
          <w:t>(一)、创新策略与方向</w:t>
        </w:r>
        <w:r>
          <w:tab/>
        </w:r>
        <w:r>
          <w:fldChar w:fldCharType="begin"/>
        </w:r>
        <w:r>
          <w:instrText xml:space="preserve"> PAGEREF _Toc3661 \h </w:instrText>
        </w:r>
        <w:r>
          <w:fldChar w:fldCharType="separate"/>
        </w:r>
        <w:r>
          <w:t>38</w:t>
        </w:r>
        <w:r>
          <w:fldChar w:fldCharType="end"/>
        </w:r>
      </w:hyperlink>
    </w:p>
    <w:p>
      <w:pPr>
        <w:pStyle w:val="TOC2"/>
        <w:tabs>
          <w:tab w:val="right" w:leader="dot" w:pos="8306"/>
        </w:tabs>
      </w:pPr>
      <w:hyperlink w:anchor="_Toc11749" w:history="1">
        <w:r>
          <w:rPr>
            <w:rFonts w:ascii="仿宋" w:eastAsia="仿宋" w:hAnsi="仿宋" w:cs="仿宋" w:hint="eastAsia"/>
            <w:lang w:eastAsia="zh-CN"/>
          </w:rPr>
          <w:t>(二)、研发规划与投入</w:t>
        </w:r>
        <w:r>
          <w:tab/>
        </w:r>
        <w:r>
          <w:fldChar w:fldCharType="begin"/>
        </w:r>
        <w:r>
          <w:instrText xml:space="preserve"> PAGEREF _Toc11749 \h </w:instrText>
        </w:r>
        <w:r>
          <w:fldChar w:fldCharType="separate"/>
        </w:r>
        <w:r>
          <w:t>39</w:t>
        </w:r>
        <w:r>
          <w:fldChar w:fldCharType="end"/>
        </w:r>
      </w:hyperlink>
    </w:p>
    <w:p>
      <w:pPr>
        <w:pStyle w:val="TOC1"/>
        <w:tabs>
          <w:tab w:val="right" w:leader="dot" w:pos="8306"/>
        </w:tabs>
      </w:pPr>
      <w:hyperlink w:anchor="_Toc25698" w:history="1">
        <w:r>
          <w:rPr>
            <w:rFonts w:ascii="仿宋" w:eastAsia="仿宋" w:hAnsi="仿宋" w:cs="仿宋" w:hint="eastAsia"/>
            <w:lang w:eastAsia="zh-CN"/>
          </w:rPr>
          <w:t>十一、机床灯具项目环境影响分析</w:t>
        </w:r>
        <w:r>
          <w:tab/>
        </w:r>
        <w:r>
          <w:fldChar w:fldCharType="begin"/>
        </w:r>
        <w:r>
          <w:instrText xml:space="preserve"> PAGEREF _Toc25698 \h </w:instrText>
        </w:r>
        <w:r>
          <w:fldChar w:fldCharType="separate"/>
        </w:r>
        <w:r>
          <w:t>41</w:t>
        </w:r>
        <w:r>
          <w:fldChar w:fldCharType="end"/>
        </w:r>
      </w:hyperlink>
    </w:p>
    <w:p>
      <w:pPr>
        <w:pStyle w:val="TOC2"/>
        <w:tabs>
          <w:tab w:val="right" w:leader="dot" w:pos="8306"/>
        </w:tabs>
      </w:pPr>
      <w:hyperlink w:anchor="_Toc17801" w:history="1">
        <w:r>
          <w:rPr>
            <w:rFonts w:ascii="仿宋" w:eastAsia="仿宋" w:hAnsi="仿宋" w:cs="仿宋" w:hint="eastAsia"/>
            <w:lang w:eastAsia="zh-CN"/>
          </w:rPr>
          <w:t>(一)、建设区域环境质量现状</w:t>
        </w:r>
        <w:r>
          <w:tab/>
        </w:r>
        <w:r>
          <w:fldChar w:fldCharType="begin"/>
        </w:r>
        <w:r>
          <w:instrText xml:space="preserve"> PAGEREF _Toc17801 \h </w:instrText>
        </w:r>
        <w:r>
          <w:fldChar w:fldCharType="separate"/>
        </w:r>
        <w:r>
          <w:t>41</w:t>
        </w:r>
        <w:r>
          <w:fldChar w:fldCharType="end"/>
        </w:r>
      </w:hyperlink>
    </w:p>
    <w:p>
      <w:pPr>
        <w:pStyle w:val="TOC2"/>
        <w:tabs>
          <w:tab w:val="right" w:leader="dot" w:pos="8306"/>
        </w:tabs>
      </w:pPr>
      <w:hyperlink w:anchor="_Toc1774" w:history="1">
        <w:r>
          <w:rPr>
            <w:rFonts w:ascii="仿宋" w:eastAsia="仿宋" w:hAnsi="仿宋" w:cs="仿宋" w:hint="eastAsia"/>
            <w:lang w:eastAsia="zh-CN"/>
          </w:rPr>
          <w:t>(二)、建设期环境保护</w:t>
        </w:r>
        <w:r>
          <w:tab/>
        </w:r>
        <w:r>
          <w:fldChar w:fldCharType="begin"/>
        </w:r>
        <w:r>
          <w:instrText xml:space="preserve"> PAGEREF _Toc1774 \h </w:instrText>
        </w:r>
        <w:r>
          <w:fldChar w:fldCharType="separate"/>
        </w:r>
        <w:r>
          <w:t>42</w:t>
        </w:r>
        <w:r>
          <w:fldChar w:fldCharType="end"/>
        </w:r>
      </w:hyperlink>
    </w:p>
    <w:p>
      <w:pPr>
        <w:pStyle w:val="TOC2"/>
        <w:tabs>
          <w:tab w:val="right" w:leader="dot" w:pos="8306"/>
        </w:tabs>
      </w:pPr>
      <w:hyperlink w:anchor="_Toc31778" w:history="1">
        <w:r>
          <w:rPr>
            <w:rFonts w:ascii="仿宋" w:eastAsia="仿宋" w:hAnsi="仿宋" w:cs="仿宋" w:hint="eastAsia"/>
            <w:lang w:eastAsia="zh-CN"/>
          </w:rPr>
          <w:t>(三)、运营期环境保护</w:t>
        </w:r>
        <w:r>
          <w:tab/>
        </w:r>
        <w:r>
          <w:fldChar w:fldCharType="begin"/>
        </w:r>
        <w:r>
          <w:instrText xml:space="preserve"> PAGEREF _Toc31778 \h </w:instrText>
        </w:r>
        <w:r>
          <w:fldChar w:fldCharType="separate"/>
        </w:r>
        <w:r>
          <w:t>44</w:t>
        </w:r>
        <w:r>
          <w:fldChar w:fldCharType="end"/>
        </w:r>
      </w:hyperlink>
    </w:p>
    <w:p>
      <w:pPr>
        <w:pStyle w:val="TOC2"/>
        <w:tabs>
          <w:tab w:val="right" w:leader="dot" w:pos="8306"/>
        </w:tabs>
      </w:pPr>
      <w:hyperlink w:anchor="_Toc30858" w:history="1">
        <w:r>
          <w:rPr>
            <w:rFonts w:ascii="仿宋" w:eastAsia="仿宋" w:hAnsi="仿宋" w:cs="仿宋" w:hint="eastAsia"/>
            <w:lang w:eastAsia="zh-CN"/>
          </w:rPr>
          <w:t>(四)、机床灯具项目建设对区域经济的影响</w:t>
        </w:r>
        <w:r>
          <w:tab/>
        </w:r>
        <w:r>
          <w:fldChar w:fldCharType="begin"/>
        </w:r>
        <w:r>
          <w:instrText xml:space="preserve"> PAGEREF _Toc30858 \h </w:instrText>
        </w:r>
        <w:r>
          <w:fldChar w:fldCharType="separate"/>
        </w:r>
        <w:r>
          <w:t>45</w:t>
        </w:r>
        <w:r>
          <w:fldChar w:fldCharType="end"/>
        </w:r>
      </w:hyperlink>
    </w:p>
    <w:p>
      <w:pPr>
        <w:pStyle w:val="TOC2"/>
        <w:tabs>
          <w:tab w:val="right" w:leader="dot" w:pos="8306"/>
        </w:tabs>
      </w:pPr>
      <w:hyperlink w:anchor="_Toc5816" w:history="1">
        <w:r>
          <w:rPr>
            <w:rFonts w:ascii="仿宋" w:eastAsia="仿宋" w:hAnsi="仿宋" w:cs="仿宋" w:hint="eastAsia"/>
            <w:lang w:eastAsia="zh-CN"/>
          </w:rPr>
          <w:t>(五)、废弃物处理</w:t>
        </w:r>
        <w:r>
          <w:tab/>
        </w:r>
        <w:r>
          <w:fldChar w:fldCharType="begin"/>
        </w:r>
        <w:r>
          <w:instrText xml:space="preserve"> PAGEREF _Toc5816 \h </w:instrText>
        </w:r>
        <w:r>
          <w:fldChar w:fldCharType="separate"/>
        </w:r>
        <w:r>
          <w:t>47</w:t>
        </w:r>
        <w:r>
          <w:fldChar w:fldCharType="end"/>
        </w:r>
      </w:hyperlink>
    </w:p>
    <w:p>
      <w:pPr>
        <w:pStyle w:val="TOC2"/>
        <w:tabs>
          <w:tab w:val="right" w:leader="dot" w:pos="8306"/>
        </w:tabs>
      </w:pPr>
      <w:hyperlink w:anchor="_Toc19372" w:history="1">
        <w:r>
          <w:rPr>
            <w:rFonts w:ascii="仿宋" w:eastAsia="仿宋" w:hAnsi="仿宋" w:cs="仿宋" w:hint="eastAsia"/>
            <w:lang w:eastAsia="zh-CN"/>
          </w:rPr>
          <w:t>(六)、特殊环境影响分析</w:t>
        </w:r>
        <w:r>
          <w:tab/>
        </w:r>
        <w:r>
          <w:fldChar w:fldCharType="begin"/>
        </w:r>
        <w:r>
          <w:instrText xml:space="preserve"> PAGEREF _Toc19372 \h </w:instrText>
        </w:r>
        <w:r>
          <w:fldChar w:fldCharType="separate"/>
        </w:r>
        <w:r>
          <w:t>48</w:t>
        </w:r>
        <w:r>
          <w:fldChar w:fldCharType="end"/>
        </w:r>
      </w:hyperlink>
    </w:p>
    <w:p>
      <w:pPr>
        <w:pStyle w:val="TOC2"/>
        <w:tabs>
          <w:tab w:val="right" w:leader="dot" w:pos="8306"/>
        </w:tabs>
      </w:pPr>
      <w:hyperlink w:anchor="_Toc24908" w:history="1">
        <w:r>
          <w:rPr>
            <w:rFonts w:ascii="仿宋" w:eastAsia="仿宋" w:hAnsi="仿宋" w:cs="仿宋" w:hint="eastAsia"/>
            <w:lang w:eastAsia="zh-CN"/>
          </w:rPr>
          <w:t>(七)、清洁生产</w:t>
        </w:r>
        <w:r>
          <w:tab/>
        </w:r>
        <w:r>
          <w:fldChar w:fldCharType="begin"/>
        </w:r>
        <w:r>
          <w:instrText xml:space="preserve"> PAGEREF _Toc24908 \h </w:instrText>
        </w:r>
        <w:r>
          <w:fldChar w:fldCharType="separate"/>
        </w:r>
        <w:r>
          <w:t>49</w:t>
        </w:r>
        <w:r>
          <w:fldChar w:fldCharType="end"/>
        </w:r>
      </w:hyperlink>
    </w:p>
    <w:p>
      <w:pPr>
        <w:pStyle w:val="TOC2"/>
        <w:tabs>
          <w:tab w:val="right" w:leader="dot" w:pos="8306"/>
        </w:tabs>
      </w:pPr>
      <w:hyperlink w:anchor="_Toc6695" w:history="1">
        <w:r>
          <w:rPr>
            <w:rFonts w:ascii="仿宋" w:eastAsia="仿宋" w:hAnsi="仿宋" w:cs="仿宋" w:hint="eastAsia"/>
            <w:lang w:eastAsia="zh-CN"/>
          </w:rPr>
          <w:t>(八)、环境保护综合评价</w:t>
        </w:r>
        <w:r>
          <w:tab/>
        </w:r>
        <w:r>
          <w:fldChar w:fldCharType="begin"/>
        </w:r>
        <w:r>
          <w:instrText xml:space="preserve"> PAGEREF _Toc6695 \h </w:instrText>
        </w:r>
        <w:r>
          <w:fldChar w:fldCharType="separate"/>
        </w:r>
        <w:r>
          <w:t>50</w:t>
        </w:r>
        <w:r>
          <w:fldChar w:fldCharType="end"/>
        </w:r>
      </w:hyperlink>
    </w:p>
    <w:p>
      <w:pPr>
        <w:pStyle w:val="TOC1"/>
        <w:tabs>
          <w:tab w:val="right" w:leader="dot" w:pos="8306"/>
        </w:tabs>
      </w:pPr>
      <w:hyperlink w:anchor="_Toc31953" w:history="1">
        <w:r>
          <w:rPr>
            <w:rFonts w:ascii="仿宋" w:eastAsia="仿宋" w:hAnsi="仿宋" w:cs="仿宋" w:hint="eastAsia"/>
            <w:lang w:eastAsia="zh-CN"/>
          </w:rPr>
          <w:t>十二、机床灯具项目人力资源培养与发展</w:t>
        </w:r>
        <w:r>
          <w:tab/>
        </w:r>
        <w:r>
          <w:fldChar w:fldCharType="begin"/>
        </w:r>
        <w:r>
          <w:instrText xml:space="preserve"> PAGEREF _Toc31953 \h </w:instrText>
        </w:r>
        <w:r>
          <w:fldChar w:fldCharType="separate"/>
        </w:r>
        <w:r>
          <w:t>52</w:t>
        </w:r>
        <w:r>
          <w:fldChar w:fldCharType="end"/>
        </w:r>
      </w:hyperlink>
    </w:p>
    <w:p>
      <w:pPr>
        <w:pStyle w:val="TOC2"/>
        <w:tabs>
          <w:tab w:val="right" w:leader="dot" w:pos="8306"/>
        </w:tabs>
      </w:pPr>
      <w:hyperlink w:anchor="_Toc32206" w:history="1">
        <w:r>
          <w:rPr>
            <w:rFonts w:ascii="仿宋" w:eastAsia="仿宋" w:hAnsi="仿宋" w:cs="仿宋" w:hint="eastAsia"/>
            <w:lang w:eastAsia="zh-CN"/>
          </w:rPr>
          <w:t>(一)、人才需求与规划</w:t>
        </w:r>
        <w:r>
          <w:tab/>
        </w:r>
        <w:r>
          <w:fldChar w:fldCharType="begin"/>
        </w:r>
        <w:r>
          <w:instrText xml:space="preserve"> PAGEREF _Toc32206 \h </w:instrText>
        </w:r>
        <w:r>
          <w:fldChar w:fldCharType="separate"/>
        </w:r>
        <w:r>
          <w:t>52</w:t>
        </w:r>
        <w:r>
          <w:fldChar w:fldCharType="end"/>
        </w:r>
      </w:hyperlink>
    </w:p>
    <w:p>
      <w:pPr>
        <w:pStyle w:val="TOC2"/>
        <w:tabs>
          <w:tab w:val="right" w:leader="dot" w:pos="8306"/>
        </w:tabs>
      </w:pPr>
      <w:hyperlink w:anchor="_Toc19929" w:history="1">
        <w:r>
          <w:rPr>
            <w:rFonts w:ascii="仿宋" w:eastAsia="仿宋" w:hAnsi="仿宋" w:cs="仿宋" w:hint="eastAsia"/>
            <w:lang w:eastAsia="zh-CN"/>
          </w:rPr>
          <w:t>(二)、培训与发展计划</w:t>
        </w:r>
        <w:r>
          <w:tab/>
        </w:r>
        <w:r>
          <w:fldChar w:fldCharType="begin"/>
        </w:r>
        <w:r>
          <w:instrText xml:space="preserve"> PAGEREF _Toc19929 \h </w:instrText>
        </w:r>
        <w:r>
          <w:fldChar w:fldCharType="separate"/>
        </w:r>
        <w:r>
          <w:t>52</w:t>
        </w:r>
        <w:r>
          <w:fldChar w:fldCharType="end"/>
        </w:r>
      </w:hyperlink>
    </w:p>
    <w:p>
      <w:pPr>
        <w:pStyle w:val="TOC1"/>
        <w:tabs>
          <w:tab w:val="right" w:leader="dot" w:pos="8306"/>
        </w:tabs>
      </w:pPr>
      <w:hyperlink w:anchor="_Toc15080" w:history="1">
        <w:r>
          <w:rPr>
            <w:rFonts w:ascii="仿宋" w:eastAsia="仿宋" w:hAnsi="仿宋" w:cs="仿宋" w:hint="eastAsia"/>
            <w:lang w:eastAsia="zh-CN"/>
          </w:rPr>
          <w:t>十三、质量管理体系</w:t>
        </w:r>
        <w:r>
          <w:tab/>
        </w:r>
        <w:r>
          <w:fldChar w:fldCharType="begin"/>
        </w:r>
        <w:r>
          <w:instrText xml:space="preserve"> PAGEREF _Toc15080 \h </w:instrText>
        </w:r>
        <w:r>
          <w:fldChar w:fldCharType="separate"/>
        </w:r>
        <w:r>
          <w:t>53</w:t>
        </w:r>
        <w:r>
          <w:fldChar w:fldCharType="end"/>
        </w:r>
      </w:hyperlink>
    </w:p>
    <w:p>
      <w:pPr>
        <w:pStyle w:val="TOC2"/>
        <w:tabs>
          <w:tab w:val="right" w:leader="dot" w:pos="8306"/>
        </w:tabs>
      </w:pPr>
      <w:hyperlink w:anchor="_Toc6552" w:history="1">
        <w:r>
          <w:rPr>
            <w:rFonts w:ascii="仿宋" w:eastAsia="仿宋" w:hAnsi="仿宋" w:cs="仿宋" w:hint="eastAsia"/>
            <w:lang w:eastAsia="zh-CN"/>
          </w:rPr>
          <w:t>(一)、质量目标与方针</w:t>
        </w:r>
        <w:r>
          <w:tab/>
        </w:r>
        <w:r>
          <w:fldChar w:fldCharType="begin"/>
        </w:r>
        <w:r>
          <w:instrText xml:space="preserve"> PAGEREF _Toc6552 \h </w:instrText>
        </w:r>
        <w:r>
          <w:fldChar w:fldCharType="separate"/>
        </w:r>
        <w:r>
          <w:t>53</w:t>
        </w:r>
        <w:r>
          <w:fldChar w:fldCharType="end"/>
        </w:r>
      </w:hyperlink>
    </w:p>
    <w:p>
      <w:pPr>
        <w:pStyle w:val="TOC2"/>
        <w:tabs>
          <w:tab w:val="right" w:leader="dot" w:pos="8306"/>
        </w:tabs>
      </w:pPr>
      <w:hyperlink w:anchor="_Toc5023" w:history="1">
        <w:r>
          <w:rPr>
            <w:rFonts w:ascii="仿宋" w:eastAsia="仿宋" w:hAnsi="仿宋" w:cs="仿宋" w:hint="eastAsia"/>
            <w:lang w:eastAsia="zh-CN"/>
          </w:rPr>
          <w:t>(二)、质量管理责任</w:t>
        </w:r>
        <w:r>
          <w:tab/>
        </w:r>
        <w:r>
          <w:fldChar w:fldCharType="begin"/>
        </w:r>
        <w:r>
          <w:instrText xml:space="preserve"> PAGEREF _Toc5023 \h </w:instrText>
        </w:r>
        <w:r>
          <w:fldChar w:fldCharType="separate"/>
        </w:r>
        <w:r>
          <w:t>54</w:t>
        </w:r>
        <w:r>
          <w:fldChar w:fldCharType="end"/>
        </w:r>
      </w:hyperlink>
    </w:p>
    <w:p>
      <w:pPr>
        <w:pStyle w:val="TOC2"/>
        <w:tabs>
          <w:tab w:val="right" w:leader="dot" w:pos="8306"/>
        </w:tabs>
      </w:pPr>
      <w:hyperlink w:anchor="_Toc3127" w:history="1">
        <w:r>
          <w:rPr>
            <w:rFonts w:ascii="仿宋" w:eastAsia="仿宋" w:hAnsi="仿宋" w:cs="仿宋" w:hint="eastAsia"/>
            <w:lang w:eastAsia="zh-CN"/>
          </w:rPr>
          <w:t>(三)、质量管理体系文件</w:t>
        </w:r>
        <w:r>
          <w:tab/>
        </w:r>
        <w:r>
          <w:fldChar w:fldCharType="begin"/>
        </w:r>
        <w:r>
          <w:instrText xml:space="preserve"> PAGEREF _Toc3127 \h </w:instrText>
        </w:r>
        <w:r>
          <w:fldChar w:fldCharType="separate"/>
        </w:r>
        <w:r>
          <w:t>55</w:t>
        </w:r>
        <w:r>
          <w:fldChar w:fldCharType="end"/>
        </w:r>
      </w:hyperlink>
    </w:p>
    <w:p>
      <w:pPr>
        <w:pStyle w:val="TOC2"/>
        <w:tabs>
          <w:tab w:val="right" w:leader="dot" w:pos="8306"/>
        </w:tabs>
      </w:pPr>
      <w:hyperlink w:anchor="_Toc13201" w:history="1">
        <w:r>
          <w:rPr>
            <w:rFonts w:ascii="仿宋" w:eastAsia="仿宋" w:hAnsi="仿宋" w:cs="仿宋" w:hint="eastAsia"/>
            <w:lang w:eastAsia="zh-CN"/>
          </w:rPr>
          <w:t>(四)、质量培训与教育</w:t>
        </w:r>
        <w:r>
          <w:tab/>
        </w:r>
        <w:r>
          <w:fldChar w:fldCharType="begin"/>
        </w:r>
        <w:r>
          <w:instrText xml:space="preserve"> PAGEREF _Toc13201 \h </w:instrText>
        </w:r>
        <w:r>
          <w:fldChar w:fldCharType="separate"/>
        </w:r>
        <w:r>
          <w:t>57</w:t>
        </w:r>
        <w:r>
          <w:fldChar w:fldCharType="end"/>
        </w:r>
      </w:hyperlink>
    </w:p>
    <w:p>
      <w:pPr>
        <w:pStyle w:val="TOC2"/>
        <w:tabs>
          <w:tab w:val="right" w:leader="dot" w:pos="8306"/>
        </w:tabs>
      </w:pPr>
      <w:hyperlink w:anchor="_Toc31375" w:history="1">
        <w:r>
          <w:rPr>
            <w:rFonts w:ascii="仿宋" w:eastAsia="仿宋" w:hAnsi="仿宋" w:cs="仿宋" w:hint="eastAsia"/>
            <w:lang w:eastAsia="zh-CN"/>
          </w:rPr>
          <w:t>(五)、质量审核与评价</w:t>
        </w:r>
        <w:r>
          <w:tab/>
        </w:r>
        <w:r>
          <w:fldChar w:fldCharType="begin"/>
        </w:r>
        <w:r>
          <w:instrText xml:space="preserve"> PAGEREF _Toc31375 \h </w:instrText>
        </w:r>
        <w:r>
          <w:fldChar w:fldCharType="separate"/>
        </w:r>
        <w:r>
          <w:t>58</w:t>
        </w:r>
        <w:r>
          <w:fldChar w:fldCharType="end"/>
        </w:r>
      </w:hyperlink>
    </w:p>
    <w:p>
      <w:pPr>
        <w:pStyle w:val="TOC2"/>
        <w:tabs>
          <w:tab w:val="right" w:leader="dot" w:pos="8306"/>
        </w:tabs>
      </w:pPr>
      <w:hyperlink w:anchor="_Toc23842" w:history="1">
        <w:r>
          <w:rPr>
            <w:rFonts w:ascii="仿宋" w:eastAsia="仿宋" w:hAnsi="仿宋" w:cs="仿宋" w:hint="eastAsia"/>
            <w:lang w:eastAsia="zh-CN"/>
          </w:rPr>
          <w:t>(六)、不符合与纠正措施</w:t>
        </w:r>
        <w:r>
          <w:tab/>
        </w:r>
        <w:r>
          <w:fldChar w:fldCharType="begin"/>
        </w:r>
        <w:r>
          <w:instrText xml:space="preserve"> PAGEREF _Toc23842 \h </w:instrText>
        </w:r>
        <w:r>
          <w:fldChar w:fldCharType="separate"/>
        </w:r>
        <w:r>
          <w:t>59</w:t>
        </w:r>
        <w:r>
          <w:fldChar w:fldCharType="end"/>
        </w:r>
      </w:hyperlink>
    </w:p>
    <w:p>
      <w:pPr>
        <w:pStyle w:val="TOC1"/>
        <w:tabs>
          <w:tab w:val="right" w:leader="dot" w:pos="8306"/>
        </w:tabs>
      </w:pPr>
      <w:hyperlink w:anchor="_Toc691" w:history="1">
        <w:r>
          <w:rPr>
            <w:rFonts w:ascii="仿宋" w:eastAsia="仿宋" w:hAnsi="仿宋" w:cs="仿宋" w:hint="eastAsia"/>
            <w:lang w:eastAsia="zh-CN"/>
          </w:rPr>
          <w:t>十四、机床灯具项目实施时间节点</w:t>
        </w:r>
        <w:r>
          <w:tab/>
        </w:r>
        <w:r>
          <w:fldChar w:fldCharType="begin"/>
        </w:r>
        <w:r>
          <w:instrText xml:space="preserve"> PAGEREF _Toc691 \h </w:instrText>
        </w:r>
        <w:r>
          <w:fldChar w:fldCharType="separate"/>
        </w:r>
        <w:r>
          <w:t>61</w:t>
        </w:r>
        <w:r>
          <w:fldChar w:fldCharType="end"/>
        </w:r>
      </w:hyperlink>
    </w:p>
    <w:p>
      <w:pPr>
        <w:pStyle w:val="TOC2"/>
        <w:tabs>
          <w:tab w:val="right" w:leader="dot" w:pos="8306"/>
        </w:tabs>
      </w:pPr>
      <w:hyperlink w:anchor="_Toc3662" w:history="1">
        <w:r>
          <w:rPr>
            <w:rFonts w:ascii="仿宋" w:eastAsia="仿宋" w:hAnsi="仿宋" w:cs="仿宋" w:hint="eastAsia"/>
            <w:lang w:eastAsia="zh-CN"/>
          </w:rPr>
          <w:t>(一)、机床灯具项目启动阶段时间节点</w:t>
        </w:r>
        <w:r>
          <w:tab/>
        </w:r>
        <w:r>
          <w:fldChar w:fldCharType="begin"/>
        </w:r>
        <w:r>
          <w:instrText xml:space="preserve"> PAGEREF _Toc3662 \h </w:instrText>
        </w:r>
        <w:r>
          <w:fldChar w:fldCharType="separate"/>
        </w:r>
        <w:r>
          <w:t>61</w:t>
        </w:r>
        <w:r>
          <w:fldChar w:fldCharType="end"/>
        </w:r>
      </w:hyperlink>
    </w:p>
    <w:p>
      <w:pPr>
        <w:pStyle w:val="TOC2"/>
        <w:tabs>
          <w:tab w:val="right" w:leader="dot" w:pos="8306"/>
        </w:tabs>
      </w:pPr>
      <w:hyperlink w:anchor="_Toc2564" w:history="1">
        <w:r>
          <w:rPr>
            <w:rFonts w:ascii="仿宋" w:eastAsia="仿宋" w:hAnsi="仿宋" w:cs="仿宋" w:hint="eastAsia"/>
            <w:lang w:eastAsia="zh-CN"/>
          </w:rPr>
          <w:t>(二)、机床灯具项目执行阶段时间节点</w:t>
        </w:r>
        <w:r>
          <w:tab/>
        </w:r>
        <w:r>
          <w:fldChar w:fldCharType="begin"/>
        </w:r>
        <w:r>
          <w:instrText xml:space="preserve"> PAGEREF _Toc2564 \h </w:instrText>
        </w:r>
        <w:r>
          <w:fldChar w:fldCharType="separate"/>
        </w:r>
        <w:r>
          <w:t>62</w:t>
        </w:r>
        <w:r>
          <w:fldChar w:fldCharType="end"/>
        </w:r>
      </w:hyperlink>
    </w:p>
    <w:p>
      <w:pPr>
        <w:pStyle w:val="TOC2"/>
        <w:tabs>
          <w:tab w:val="right" w:leader="dot" w:pos="8306"/>
        </w:tabs>
      </w:pPr>
      <w:hyperlink w:anchor="_Toc16642" w:history="1">
        <w:r>
          <w:rPr>
            <w:rFonts w:ascii="仿宋" w:eastAsia="仿宋" w:hAnsi="仿宋" w:cs="仿宋" w:hint="eastAsia"/>
            <w:lang w:eastAsia="zh-CN"/>
          </w:rPr>
          <w:t>(三)、机床灯具项目完成阶段时间节点</w:t>
        </w:r>
        <w:r>
          <w:tab/>
        </w:r>
        <w:r>
          <w:fldChar w:fldCharType="begin"/>
        </w:r>
        <w:r>
          <w:instrText xml:space="preserve"> PAGEREF _Toc16642 \h </w:instrText>
        </w:r>
        <w:r>
          <w:fldChar w:fldCharType="separate"/>
        </w:r>
        <w:r>
          <w:t>63</w:t>
        </w:r>
        <w:r>
          <w:fldChar w:fldCharType="end"/>
        </w:r>
      </w:hyperlink>
    </w:p>
    <w:p>
      <w:pPr>
        <w:pStyle w:val="TOC1"/>
        <w:tabs>
          <w:tab w:val="right" w:leader="dot" w:pos="8306"/>
        </w:tabs>
      </w:pPr>
      <w:hyperlink w:anchor="_Toc19611" w:history="1">
        <w:r>
          <w:rPr>
            <w:rFonts w:ascii="仿宋" w:eastAsia="仿宋" w:hAnsi="仿宋" w:cs="仿宋" w:hint="eastAsia"/>
            <w:lang w:eastAsia="zh-CN"/>
          </w:rPr>
          <w:t>十五、营销与推广策略</w:t>
        </w:r>
        <w:r>
          <w:tab/>
        </w:r>
        <w:r>
          <w:fldChar w:fldCharType="begin"/>
        </w:r>
        <w:r>
          <w:instrText xml:space="preserve"> PAGEREF _Toc19611 \h </w:instrText>
        </w:r>
        <w:r>
          <w:fldChar w:fldCharType="separate"/>
        </w:r>
        <w:r>
          <w:t>64</w:t>
        </w:r>
        <w:r>
          <w:fldChar w:fldCharType="end"/>
        </w:r>
      </w:hyperlink>
    </w:p>
    <w:p>
      <w:pPr>
        <w:pStyle w:val="TOC2"/>
        <w:tabs>
          <w:tab w:val="right" w:leader="dot" w:pos="8306"/>
        </w:tabs>
      </w:pPr>
      <w:hyperlink w:anchor="_Toc19271" w:history="1">
        <w:r>
          <w:rPr>
            <w:rFonts w:ascii="仿宋" w:eastAsia="仿宋" w:hAnsi="仿宋" w:cs="仿宋" w:hint="eastAsia"/>
            <w:lang w:eastAsia="zh-CN"/>
          </w:rPr>
          <w:t>(一)、产品/服务定位与特点</w:t>
        </w:r>
        <w:r>
          <w:tab/>
        </w:r>
        <w:r>
          <w:fldChar w:fldCharType="begin"/>
        </w:r>
        <w:r>
          <w:instrText xml:space="preserve"> PAGEREF _Toc19271 \h </w:instrText>
        </w:r>
        <w:r>
          <w:fldChar w:fldCharType="separate"/>
        </w:r>
        <w:r>
          <w:t>64</w:t>
        </w:r>
        <w:r>
          <w:fldChar w:fldCharType="end"/>
        </w:r>
      </w:hyperlink>
    </w:p>
    <w:p>
      <w:pPr>
        <w:pStyle w:val="TOC2"/>
        <w:tabs>
          <w:tab w:val="right" w:leader="dot" w:pos="8306"/>
        </w:tabs>
      </w:pPr>
      <w:hyperlink w:anchor="_Toc4429" w:history="1">
        <w:r>
          <w:rPr>
            <w:rFonts w:ascii="仿宋" w:eastAsia="仿宋" w:hAnsi="仿宋" w:cs="仿宋" w:hint="eastAsia"/>
            <w:lang w:eastAsia="zh-CN"/>
          </w:rPr>
          <w:t>(二)、市场定位与竞争分析</w:t>
        </w:r>
        <w:r>
          <w:tab/>
        </w:r>
        <w:r>
          <w:fldChar w:fldCharType="begin"/>
        </w:r>
        <w:r>
          <w:instrText xml:space="preserve"> PAGEREF _Toc4429 \h </w:instrText>
        </w:r>
        <w:r>
          <w:fldChar w:fldCharType="separate"/>
        </w:r>
        <w:r>
          <w:t>65</w:t>
        </w:r>
        <w:r>
          <w:fldChar w:fldCharType="end"/>
        </w:r>
      </w:hyperlink>
    </w:p>
    <w:p>
      <w:pPr>
        <w:pStyle w:val="TOC2"/>
        <w:tabs>
          <w:tab w:val="right" w:leader="dot" w:pos="8306"/>
        </w:tabs>
      </w:pPr>
      <w:hyperlink w:anchor="_Toc17864" w:history="1">
        <w:r>
          <w:rPr>
            <w:rFonts w:ascii="仿宋" w:eastAsia="仿宋" w:hAnsi="仿宋" w:cs="仿宋" w:hint="eastAsia"/>
            <w:lang w:eastAsia="zh-CN"/>
          </w:rPr>
          <w:t>(三)、营销渠道与策略</w:t>
        </w:r>
        <w:r>
          <w:tab/>
        </w:r>
        <w:r>
          <w:fldChar w:fldCharType="begin"/>
        </w:r>
        <w:r>
          <w:instrText xml:space="preserve"> PAGEREF _Toc17864 \h </w:instrText>
        </w:r>
        <w:r>
          <w:fldChar w:fldCharType="separate"/>
        </w:r>
        <w:r>
          <w:t>66</w:t>
        </w:r>
        <w:r>
          <w:fldChar w:fldCharType="end"/>
        </w:r>
      </w:hyperlink>
    </w:p>
    <w:p>
      <w:pPr>
        <w:pStyle w:val="TOC2"/>
        <w:tabs>
          <w:tab w:val="right" w:leader="dot" w:pos="8306"/>
        </w:tabs>
      </w:pPr>
      <w:hyperlink w:anchor="_Toc28319" w:history="1">
        <w:r>
          <w:rPr>
            <w:rFonts w:ascii="仿宋" w:eastAsia="仿宋" w:hAnsi="仿宋" w:cs="仿宋" w:hint="eastAsia"/>
            <w:lang w:eastAsia="zh-CN"/>
          </w:rPr>
          <w:t>(四)、推广与宣传活动</w:t>
        </w:r>
        <w:r>
          <w:tab/>
        </w:r>
        <w:r>
          <w:fldChar w:fldCharType="begin"/>
        </w:r>
        <w:r>
          <w:instrText xml:space="preserve"> PAGEREF _Toc28319 \h </w:instrText>
        </w:r>
        <w:r>
          <w:fldChar w:fldCharType="separate"/>
        </w:r>
        <w:r>
          <w:t>68</w:t>
        </w:r>
        <w:r>
          <w:fldChar w:fldCharType="end"/>
        </w:r>
      </w:hyperlink>
    </w:p>
    <w:p>
      <w:pPr>
        <w:pStyle w:val="TOC1"/>
        <w:tabs>
          <w:tab w:val="right" w:leader="dot" w:pos="8306"/>
        </w:tabs>
      </w:pPr>
      <w:hyperlink w:anchor="_Toc21364" w:history="1">
        <w:r>
          <w:rPr>
            <w:rFonts w:ascii="仿宋" w:eastAsia="仿宋" w:hAnsi="仿宋" w:cs="仿宋" w:hint="eastAsia"/>
            <w:lang w:eastAsia="zh-CN"/>
          </w:rPr>
          <w:t>十六、供应链管理</w:t>
        </w:r>
        <w:r>
          <w:tab/>
        </w:r>
        <w:r>
          <w:fldChar w:fldCharType="begin"/>
        </w:r>
        <w:r>
          <w:instrText xml:space="preserve"> PAGEREF _Toc21364 \h </w:instrText>
        </w:r>
        <w:r>
          <w:fldChar w:fldCharType="separate"/>
        </w:r>
        <w:r>
          <w:t>73</w:t>
        </w:r>
        <w:r>
          <w:fldChar w:fldCharType="end"/>
        </w:r>
      </w:hyperlink>
    </w:p>
    <w:p>
      <w:pPr>
        <w:pStyle w:val="TOC2"/>
        <w:tabs>
          <w:tab w:val="right" w:leader="dot" w:pos="8306"/>
        </w:tabs>
      </w:pPr>
      <w:hyperlink w:anchor="_Toc12371" w:history="1">
        <w:r>
          <w:rPr>
            <w:rFonts w:ascii="仿宋" w:eastAsia="仿宋" w:hAnsi="仿宋" w:cs="仿宋" w:hint="eastAsia"/>
            <w:lang w:eastAsia="zh-CN"/>
          </w:rPr>
          <w:t>(一)、供应链战略规划</w:t>
        </w:r>
        <w:r>
          <w:tab/>
        </w:r>
        <w:r>
          <w:fldChar w:fldCharType="begin"/>
        </w:r>
        <w:r>
          <w:instrText xml:space="preserve"> PAGEREF _Toc12371 \h </w:instrText>
        </w:r>
        <w:r>
          <w:fldChar w:fldCharType="separate"/>
        </w:r>
        <w:r>
          <w:t>73</w:t>
        </w:r>
        <w:r>
          <w:fldChar w:fldCharType="end"/>
        </w:r>
      </w:hyperlink>
    </w:p>
    <w:p>
      <w:pPr>
        <w:pStyle w:val="TOC2"/>
        <w:tabs>
          <w:tab w:val="right" w:leader="dot" w:pos="8306"/>
        </w:tabs>
      </w:pPr>
      <w:hyperlink w:anchor="_Toc15184" w:history="1">
        <w:r>
          <w:rPr>
            <w:rFonts w:ascii="仿宋" w:eastAsia="仿宋" w:hAnsi="仿宋" w:cs="仿宋" w:hint="eastAsia"/>
            <w:lang w:eastAsia="zh-CN"/>
          </w:rPr>
          <w:t>(二)、供应商选择与合作</w:t>
        </w:r>
        <w:r>
          <w:tab/>
        </w:r>
        <w:r>
          <w:fldChar w:fldCharType="begin"/>
        </w:r>
        <w:r>
          <w:instrText xml:space="preserve"> PAGEREF _Toc15184 \h </w:instrText>
        </w:r>
        <w:r>
          <w:fldChar w:fldCharType="separate"/>
        </w:r>
        <w:r>
          <w:t>74</w:t>
        </w:r>
        <w:r>
          <w:fldChar w:fldCharType="end"/>
        </w:r>
      </w:hyperlink>
    </w:p>
    <w:p>
      <w:pPr>
        <w:pStyle w:val="TOC2"/>
        <w:tabs>
          <w:tab w:val="right" w:leader="dot" w:pos="8306"/>
        </w:tabs>
      </w:pPr>
      <w:hyperlink w:anchor="_Toc10877" w:history="1">
        <w:r>
          <w:rPr>
            <w:rFonts w:ascii="仿宋" w:eastAsia="仿宋" w:hAnsi="仿宋" w:cs="仿宋" w:hint="eastAsia"/>
            <w:lang w:eastAsia="zh-CN"/>
          </w:rPr>
          <w:t>(三)、物流与库存管理</w:t>
        </w:r>
        <w:r>
          <w:tab/>
        </w:r>
        <w:r>
          <w:fldChar w:fldCharType="begin"/>
        </w:r>
        <w:r>
          <w:instrText xml:space="preserve"> PAGEREF _Toc10877 \h </w:instrText>
        </w:r>
        <w:r>
          <w:fldChar w:fldCharType="separate"/>
        </w:r>
        <w:r>
          <w:t>76</w:t>
        </w:r>
        <w:r>
          <w:fldChar w:fldCharType="end"/>
        </w:r>
      </w:hyperlink>
    </w:p>
    <w:p>
      <w:pPr>
        <w:pStyle w:val="TOC1"/>
        <w:tabs>
          <w:tab w:val="right" w:leader="dot" w:pos="8306"/>
        </w:tabs>
      </w:pPr>
      <w:hyperlink w:anchor="_Toc3507" w:history="1">
        <w:r>
          <w:rPr>
            <w:rFonts w:ascii="仿宋" w:eastAsia="仿宋" w:hAnsi="仿宋" w:cs="仿宋" w:hint="eastAsia"/>
            <w:lang w:eastAsia="zh-CN"/>
          </w:rPr>
          <w:t>十七、机床灯具项目实施保障措施</w:t>
        </w:r>
        <w:r>
          <w:tab/>
        </w:r>
        <w:r>
          <w:fldChar w:fldCharType="begin"/>
        </w:r>
        <w:r>
          <w:instrText xml:space="preserve"> PAGEREF _Toc3507 \h </w:instrText>
        </w:r>
        <w:r>
          <w:fldChar w:fldCharType="separate"/>
        </w:r>
        <w:r>
          <w:t>77</w:t>
        </w:r>
        <w:r>
          <w:fldChar w:fldCharType="end"/>
        </w:r>
      </w:hyperlink>
    </w:p>
    <w:p>
      <w:pPr>
        <w:pStyle w:val="TOC2"/>
        <w:tabs>
          <w:tab w:val="right" w:leader="dot" w:pos="8306"/>
        </w:tabs>
      </w:pPr>
      <w:hyperlink w:anchor="_Toc28237" w:history="1">
        <w:r>
          <w:rPr>
            <w:rFonts w:ascii="仿宋" w:eastAsia="仿宋" w:hAnsi="仿宋" w:cs="仿宋" w:hint="eastAsia"/>
            <w:lang w:eastAsia="zh-CN"/>
          </w:rPr>
          <w:t>(一)、机床灯具项目实施保障机制</w:t>
        </w:r>
        <w:r>
          <w:tab/>
        </w:r>
        <w:r>
          <w:fldChar w:fldCharType="begin"/>
        </w:r>
        <w:r>
          <w:instrText xml:space="preserve"> PAGEREF _Toc28237 \h </w:instrText>
        </w:r>
        <w:r>
          <w:fldChar w:fldCharType="separate"/>
        </w:r>
        <w:r>
          <w:t>77</w:t>
        </w:r>
        <w:r>
          <w:fldChar w:fldCharType="end"/>
        </w:r>
      </w:hyperlink>
    </w:p>
    <w:p>
      <w:pPr>
        <w:pStyle w:val="TOC2"/>
        <w:tabs>
          <w:tab w:val="right" w:leader="dot" w:pos="8306"/>
        </w:tabs>
      </w:pPr>
      <w:hyperlink w:anchor="_Toc6270" w:history="1">
        <w:r>
          <w:rPr>
            <w:rFonts w:ascii="仿宋" w:eastAsia="仿宋" w:hAnsi="仿宋" w:cs="仿宋" w:hint="eastAsia"/>
            <w:lang w:eastAsia="zh-CN"/>
          </w:rPr>
          <w:t>(二)、机床灯具项目法律合规要求</w:t>
        </w:r>
        <w:r>
          <w:tab/>
        </w:r>
        <w:r>
          <w:fldChar w:fldCharType="begin"/>
        </w:r>
        <w:r>
          <w:instrText xml:space="preserve"> PAGEREF _Toc6270 \h </w:instrText>
        </w:r>
        <w:r>
          <w:fldChar w:fldCharType="separate"/>
        </w:r>
        <w:r>
          <w:t>80</w:t>
        </w:r>
        <w:r>
          <w:fldChar w:fldCharType="end"/>
        </w:r>
      </w:hyperlink>
    </w:p>
    <w:p>
      <w:pPr>
        <w:pStyle w:val="TOC2"/>
        <w:tabs>
          <w:tab w:val="right" w:leader="dot" w:pos="8306"/>
        </w:tabs>
      </w:pPr>
      <w:hyperlink w:anchor="_Toc13790" w:history="1">
        <w:r>
          <w:rPr>
            <w:rFonts w:ascii="仿宋" w:eastAsia="仿宋" w:hAnsi="仿宋" w:cs="仿宋" w:hint="eastAsia"/>
            <w:lang w:eastAsia="zh-CN"/>
          </w:rPr>
          <w:t>(三)、机床灯具项目合同管理与法律事务</w:t>
        </w:r>
        <w:r>
          <w:tab/>
        </w:r>
        <w:r>
          <w:fldChar w:fldCharType="begin"/>
        </w:r>
        <w:r>
          <w:instrText xml:space="preserve"> PAGEREF _Toc13790 \h </w:instrText>
        </w:r>
        <w:r>
          <w:fldChar w:fldCharType="separate"/>
        </w:r>
        <w:r>
          <w:t>85</w:t>
        </w:r>
        <w:r>
          <w:fldChar w:fldCharType="end"/>
        </w:r>
      </w:hyperlink>
    </w:p>
    <w:p>
      <w:pPr>
        <w:pStyle w:val="TOC2"/>
        <w:tabs>
          <w:tab w:val="right" w:leader="dot" w:pos="8306"/>
        </w:tabs>
      </w:pPr>
      <w:hyperlink w:anchor="_Toc18968" w:history="1">
        <w:r>
          <w:rPr>
            <w:rFonts w:ascii="仿宋" w:eastAsia="仿宋" w:hAnsi="仿宋" w:cs="仿宋" w:hint="eastAsia"/>
            <w:lang w:eastAsia="zh-CN"/>
          </w:rPr>
          <w:t>(四)、机床灯具项目知识产权保护策略</w:t>
        </w:r>
        <w:r>
          <w:tab/>
        </w:r>
        <w:r>
          <w:fldChar w:fldCharType="begin"/>
        </w:r>
        <w:r>
          <w:instrText xml:space="preserve"> PAGEREF _Toc18968 \h </w:instrText>
        </w:r>
        <w:r>
          <w:fldChar w:fldCharType="separate"/>
        </w:r>
        <w:r>
          <w:t>91</w:t>
        </w:r>
        <w:r>
          <w:fldChar w:fldCharType="end"/>
        </w:r>
      </w:hyperlink>
    </w:p>
    <w:p>
      <w:pPr>
        <w:pStyle w:val="TOC1"/>
        <w:tabs>
          <w:tab w:val="right" w:leader="dot" w:pos="8306"/>
        </w:tabs>
      </w:pPr>
      <w:hyperlink w:anchor="_Toc18382" w:history="1">
        <w:r>
          <w:rPr>
            <w:rFonts w:ascii="仿宋" w:eastAsia="仿宋" w:hAnsi="仿宋" w:cs="仿宋" w:hint="eastAsia"/>
            <w:lang w:eastAsia="zh-CN"/>
          </w:rPr>
          <w:t>十八、机床灯具项目治理与监督</w:t>
        </w:r>
        <w:r>
          <w:tab/>
        </w:r>
        <w:r>
          <w:fldChar w:fldCharType="begin"/>
        </w:r>
        <w:r>
          <w:instrText xml:space="preserve"> PAGEREF _Toc18382 \h </w:instrText>
        </w:r>
        <w:r>
          <w:fldChar w:fldCharType="separate"/>
        </w:r>
        <w:r>
          <w:t>93</w:t>
        </w:r>
        <w:r>
          <w:fldChar w:fldCharType="end"/>
        </w:r>
      </w:hyperlink>
    </w:p>
    <w:p>
      <w:pPr>
        <w:pStyle w:val="TOC2"/>
        <w:tabs>
          <w:tab w:val="right" w:leader="dot" w:pos="8306"/>
        </w:tabs>
      </w:pPr>
      <w:hyperlink w:anchor="_Toc24877" w:history="1">
        <w:r>
          <w:rPr>
            <w:rFonts w:ascii="仿宋" w:eastAsia="仿宋" w:hAnsi="仿宋" w:cs="仿宋" w:hint="eastAsia"/>
            <w:lang w:eastAsia="zh-CN"/>
          </w:rPr>
          <w:t>(一)、机床灯具项目治理结构</w:t>
        </w:r>
        <w:r>
          <w:tab/>
        </w:r>
        <w:r>
          <w:fldChar w:fldCharType="begin"/>
        </w:r>
        <w:r>
          <w:instrText xml:space="preserve"> PAGEREF _Toc24877 \h </w:instrText>
        </w:r>
        <w:r>
          <w:fldChar w:fldCharType="separate"/>
        </w:r>
        <w:r>
          <w:t>93</w:t>
        </w:r>
        <w:r>
          <w:fldChar w:fldCharType="end"/>
        </w:r>
      </w:hyperlink>
    </w:p>
    <w:p>
      <w:pPr>
        <w:pStyle w:val="TOC2"/>
        <w:tabs>
          <w:tab w:val="right" w:leader="dot" w:pos="8306"/>
        </w:tabs>
      </w:pPr>
      <w:hyperlink w:anchor="_Toc22650" w:history="1">
        <w:r>
          <w:rPr>
            <w:rFonts w:ascii="仿宋" w:eastAsia="仿宋" w:hAnsi="仿宋" w:cs="仿宋" w:hint="eastAsia"/>
            <w:lang w:eastAsia="zh-CN"/>
          </w:rPr>
          <w:t>(二)、监督与审计</w:t>
        </w:r>
        <w:r>
          <w:tab/>
        </w:r>
        <w:r>
          <w:fldChar w:fldCharType="begin"/>
        </w:r>
        <w:r>
          <w:instrText xml:space="preserve"> PAGEREF _Toc22650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05"/>
      <w:r>
        <w:rPr>
          <w:rFonts w:ascii="仿宋" w:eastAsia="仿宋" w:hAnsi="仿宋" w:cs="仿宋" w:hint="eastAsia"/>
          <w:sz w:val="28"/>
          <w:lang w:eastAsia="zh-CN"/>
        </w:rPr>
        <w:t>一、机床灯具项目土建工程</w:t>
      </w:r>
      <w:bookmarkEnd w:id="2"/>
    </w:p>
    <w:p>
      <w:pPr>
        <w:pStyle w:val="Heading2"/>
        <w:rPr>
          <w:rFonts w:ascii="仿宋" w:eastAsia="仿宋" w:hAnsi="仿宋" w:cs="仿宋" w:hint="eastAsia"/>
          <w:lang w:eastAsia="zh-CN"/>
        </w:rPr>
      </w:pPr>
      <w:bookmarkStart w:id="3" w:name="_Toc306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在机床灯具项目的建筑工程设计中，我们将秉承一系列重要的设计原则，以确保机床灯具项目建筑在功能、美观、可持续性等方面达到最佳效果。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首要原则是确保建筑的功能性得到最大化的发挥。我们将充分理解机床灯具项目的实际需求，合理布局各个功能区域，保证建筑在满足业务需求的同时，提供高效的工作环境。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在建筑设计中，我们将综合考虑建设和运营成本。通过精细的经济效益分析，确保设计方案在高效利用资源的同时，对机床灯具项目的长期盈利能力有积极的贡献。</w:t>
      </w:r>
    </w:p>
    <w:p>
      <w:pPr>
        <w:pStyle w:val="Heading2"/>
        <w:ind w:firstLine="560" w:firstLineChars="200"/>
        <w:rPr>
          <w:rFonts w:ascii="仿宋" w:eastAsia="仿宋" w:hAnsi="仿宋" w:cs="仿宋" w:hint="eastAsia"/>
          <w:sz w:val="28"/>
          <w:lang w:eastAsia="zh-CN"/>
        </w:rPr>
      </w:pPr>
      <w:bookmarkStart w:id="4" w:name="_Toc169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灯具项目的土建工程设计中，我们将精准设定设计年限，结合机床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床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1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床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床灯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床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本期工程机床灯具项目预计总建筑面积XXX平方米，其中：计容建筑面积XXX平方米，计划建筑工程投资XX万元，占机床灯具项目总投资的XX%。</w:t>
      </w:r>
    </w:p>
    <w:p>
      <w:pPr>
        <w:pStyle w:val="Heading1"/>
        <w:ind w:firstLine="560" w:firstLineChars="200"/>
        <w:rPr>
          <w:rFonts w:ascii="仿宋" w:eastAsia="仿宋" w:hAnsi="仿宋" w:cs="仿宋" w:hint="eastAsia"/>
          <w:sz w:val="28"/>
          <w:lang w:eastAsia="zh-CN"/>
        </w:rPr>
      </w:pPr>
      <w:bookmarkStart w:id="7" w:name="_Toc24890"/>
      <w:r>
        <w:rPr>
          <w:rFonts w:ascii="仿宋" w:eastAsia="仿宋" w:hAnsi="仿宋" w:cs="仿宋" w:hint="eastAsia"/>
          <w:sz w:val="28"/>
          <w:lang w:eastAsia="zh-CN"/>
        </w:rPr>
        <w:t>二、机床灯具项目建设单位说明</w:t>
      </w:r>
      <w:bookmarkEnd w:id="7"/>
    </w:p>
    <w:p>
      <w:pPr>
        <w:pStyle w:val="Heading2"/>
        <w:rPr>
          <w:rFonts w:ascii="仿宋" w:eastAsia="仿宋" w:hAnsi="仿宋" w:cs="仿宋" w:hint="eastAsia"/>
          <w:lang w:eastAsia="zh-CN"/>
        </w:rPr>
      </w:pPr>
      <w:bookmarkStart w:id="8" w:name="_Toc23300"/>
      <w:r>
        <w:rPr>
          <w:rFonts w:ascii="仿宋" w:eastAsia="仿宋" w:hAnsi="仿宋" w:cs="仿宋" w:hint="eastAsia"/>
          <w:lang w:eastAsia="zh-CN"/>
        </w:rPr>
        <w:t>(一)、机床灯具项目承办单位基本情况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421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床灯具项目承办单位的XXXX，我们着眼于实现可持续的经济效益。通过技术创新和解决方案的提供，公司预计在机床灯具项目执行期间将获得可观的收入增长。这一收入来源主要包括机床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同时，我们注重成本控制和效率提升，以确保机床灯具项目的可持续盈利。透过精细的管理和资源优化，公司期望实现机床灯具项目利润最大化。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床灯具项目实施进行全面的投资评估，包括机床灯具项目启动阶段的资金投入和后续运营成本。通过对机床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床灯具项目实施过程中具备足够的资金流动性，公司将进行详尽的现金流分析。这包括资金需求的合理预测、机床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615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2843"/>
      <w:r>
        <w:rPr>
          <w:rFonts w:ascii="仿宋" w:eastAsia="仿宋" w:hAnsi="仿宋" w:cs="仿宋" w:hint="eastAsia"/>
          <w:lang w:eastAsia="zh-CN"/>
        </w:rPr>
        <w:t>(一)、机床灯具行业分析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机床灯具行业一直以来都是市场的关注焦点。行业内的发展趋势、竞争态势以及潜在机会都对机床灯具项目的推进产生深远的影响。通过深入研究行业的整体概貌，我们将更好地理解行业的核心特征，为机床灯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灯具行业，技术一直是推动创新和发展的关键因素。我们将对当前技术趋势进行详尽分析，包括但不限于人工智能、大数据应用、先进制造技术等。这有助于机床灯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机床灯具项目成功的基础。我们将对主要竞争对手进行深入研究，包括其市场份额、产品特点、市场定位等。通过全面了解竞争对手的优势和劣势，机床灯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200"/>
      <w:r>
        <w:rPr>
          <w:rFonts w:ascii="仿宋" w:eastAsia="仿宋" w:hAnsi="仿宋" w:cs="仿宋" w:hint="eastAsia"/>
          <w:sz w:val="28"/>
          <w:lang w:eastAsia="zh-CN"/>
        </w:rPr>
        <w:t>(二)、机床灯具市场分析预测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通过对市场规模的深入调研，我们将预测机床灯具市场未来的增长趋势。这包括市场的整体规模、各细分领域的发展趋势等。机床灯具项目可以根据市场的扩张速度和潜在机会，制定更符合市场需求的发展策略。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床灯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床灯具项目实施过程中需要充分考虑的因素。我们将对市场风险进行全面评估，包括但不限于政策法规风险、市场竞争风险、技术变革风险等。通过对潜在风险的深入分析，机床灯具项目可以制定相应的风险缓解策略，降低不确定性对机床灯具项目的影响。</w:t>
      </w:r>
    </w:p>
    <w:p>
      <w:pPr>
        <w:pStyle w:val="Heading1"/>
        <w:ind w:firstLine="560" w:firstLineChars="200"/>
        <w:rPr>
          <w:rFonts w:ascii="仿宋" w:eastAsia="仿宋" w:hAnsi="仿宋" w:cs="仿宋" w:hint="eastAsia"/>
          <w:sz w:val="28"/>
          <w:lang w:eastAsia="zh-CN"/>
        </w:rPr>
      </w:pPr>
      <w:bookmarkStart w:id="13" w:name="_Toc24737"/>
      <w:r>
        <w:rPr>
          <w:rFonts w:ascii="仿宋" w:eastAsia="仿宋" w:hAnsi="仿宋" w:cs="仿宋" w:hint="eastAsia"/>
          <w:sz w:val="28"/>
          <w:lang w:eastAsia="zh-CN"/>
        </w:rPr>
        <w:t>四、机床灯具项目选址可行性分析</w:t>
      </w:r>
      <w:bookmarkEnd w:id="13"/>
    </w:p>
    <w:p>
      <w:pPr>
        <w:pStyle w:val="Heading2"/>
        <w:rPr>
          <w:rFonts w:ascii="仿宋" w:eastAsia="仿宋" w:hAnsi="仿宋" w:cs="仿宋" w:hint="eastAsia"/>
          <w:lang w:eastAsia="zh-CN"/>
        </w:rPr>
      </w:pPr>
      <w:bookmarkStart w:id="14" w:name="_Toc7946"/>
      <w:r>
        <w:rPr>
          <w:rFonts w:ascii="仿宋" w:eastAsia="仿宋" w:hAnsi="仿宋" w:cs="仿宋" w:hint="eastAsia"/>
          <w:lang w:eastAsia="zh-CN"/>
        </w:rPr>
        <w:t>(一)、机床灯具项目选址</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该机床灯具项目选址位于XX省XX市XX区XXX街道</w:t>
      </w:r>
    </w:p>
    <w:p>
      <w:pPr>
        <w:pStyle w:val="Heading2"/>
        <w:ind w:firstLine="560" w:firstLineChars="200"/>
        <w:rPr>
          <w:rFonts w:ascii="仿宋" w:eastAsia="仿宋" w:hAnsi="仿宋" w:cs="仿宋" w:hint="eastAsia"/>
          <w:sz w:val="28"/>
          <w:lang w:eastAsia="zh-CN"/>
        </w:rPr>
      </w:pPr>
      <w:bookmarkStart w:id="15" w:name="_Toc2602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机床灯具项目的征地面积将根据机床灯具项目的实际规模和需求进行精确规划。具体面积XXX平方米，旨在确保机床灯具项目不仅能够满足当前的发展需求，还能够预留空间以适应未来的扩展。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净用地面积是在征地面积基础上去除不可利用面积后的实际可开发用地。具体面积XXX平方米，考虑到环保、交通、安全等多方面因素，以确保机床灯具项目在整体利用效率上达到最优。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机床灯具项目计划建设的建筑总规模具体面积XXX平方米。这一规模的确定综合考虑了机床灯具项目的性质、规模，以及城市规划的相关要求，确保建筑布局与周边环境协调一致。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绿地率是机床灯具项目用地中被规划为绿地的比例。具体面积XXX平方米，旨在通过合理规划绿地，改善机床灯具项目周边环境，提升居民生活质量，并符合城市整体绿化规划。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容积率是用地上可以建设的建筑总体积与用地面积之比。具体面积XXX，通过合理的容积率规划，确保机床灯具项目建筑规模与周边环境和谐共生。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确保机床灯具项目选址与当地城市规划相一致，具体面积XXX平方米。通过与城市规划部门深入沟通，确保机床灯具项目不仅符合城市的整体发展方向，还能够融入城市的发展布局，为城市的长远发展贡献力量。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机床灯具项目选址符合当地产业政策，具体面积XXX平方米。这包括机床灯具项目对当地经济的促进作用，以及对相关产业的带动效应，确保机床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用地总体要求必须符合环保和可持续发展的原则，具体面积XXX平方米。通过采用绿色建筑设计、节能减排等措施，确保机床灯具项目在建设和运营过程中对环境的影响最小化，达到可持续发展的要求。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确保机床灯具项目选址具备必要的公共设施配套，具体面积XXX平方米。这包括交通便利性、教育、医疗等基础设施，以提高居民生活品质，使得机床灯具项目选址更具吸引力。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考虑用地总体要求对当地社会稳定性的影响，具体面积XXX平方米。通过深入了解当地社区反馈，确保机床灯具项目的选址和建设过程对当地社会和谐稳定产生积极作用。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床灯具项目选址不仅符合法规和规划，还在实际操作中具有可行性。这一全面规划将为机床灯具项目的成功实施提供坚实的基础，确保机床灯具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68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床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床灯具项目的设备规划和空间设计中，我们将采取灵活设备布局的措施。设备布局将根据实际需求进行灵活设计，避免不必要的浪费。通过合理规划设备摆放位置，我们将提高设备的利用率，减少设备间距，以确保机床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机床灯具项目内部引入共享设施的概念，例如共享会议室、办公区等。通过这种方式，我们可以减少对资源的重复建设，提高资源共享效率，从而减小机床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45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床灯具项目的总图布置中，我们将不同功能区域进行明确的规划，以最大程度满足机床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901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床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机床灯具项目对环境的影响是综合评价的重要因素之一。我们将详细考虑选址周边的自然环境、生态保护区、水源地等情况，确保机床灯具项目的建设和运营对环境影响最小化，并符合当地的环保法规标准。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对选址的评价还需充分考虑当地政府的产业政策和法规。我们将详细了解机床灯具项目所在地的相关政策，确保机床灯具项目的规划和运营与当地法规相符，降低不必要的法律风险。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考虑到社会稳定性对企业运营的重要性，我们将评估选址地区的社会安全情况、劳工关系、社区反馈等方面，以确保机床灯具项目的建设和运营不会受到社会稳定性的负面影响。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最后，我们将综合考虑用地成本，包括土地购置费用、土地开发成本等。通过对用地成本的详细评估，我们能够做出更为精确的经济效益分析，为机床灯具项目的投资决策提供有力支持。</w:t>
      </w:r>
    </w:p>
    <w:p>
      <w:pPr>
        <w:pStyle w:val="Heading1"/>
        <w:ind w:firstLine="560" w:firstLineChars="200"/>
        <w:rPr>
          <w:rFonts w:ascii="仿宋" w:eastAsia="仿宋" w:hAnsi="仿宋" w:cs="仿宋" w:hint="eastAsia"/>
          <w:sz w:val="28"/>
          <w:lang w:eastAsia="zh-CN"/>
        </w:rPr>
      </w:pPr>
      <w:bookmarkStart w:id="19" w:name="_Toc25085"/>
      <w:r>
        <w:rPr>
          <w:rFonts w:ascii="仿宋" w:eastAsia="仿宋" w:hAnsi="仿宋" w:cs="仿宋" w:hint="eastAsia"/>
          <w:sz w:val="28"/>
          <w:lang w:eastAsia="zh-CN"/>
        </w:rPr>
        <w:t>五、机床灯具项目文档管理</w:t>
      </w:r>
      <w:bookmarkEnd w:id="19"/>
    </w:p>
    <w:p>
      <w:pPr>
        <w:pStyle w:val="Heading2"/>
        <w:rPr>
          <w:rFonts w:ascii="仿宋" w:eastAsia="仿宋" w:hAnsi="仿宋" w:cs="仿宋" w:hint="eastAsia"/>
          <w:lang w:eastAsia="zh-CN"/>
        </w:rPr>
      </w:pPr>
      <w:bookmarkStart w:id="20" w:name="_Toc1444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机床灯具项目高度重视文档的质量和准确性，以支持机床灯具项目的各项活动和决策。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灯具项目文档的编制始于机床灯具项目计划的初期，我们制定了详细的文档编制计划，明确了每个文档的内容、格式和编写责任人。在机床灯具项目启动阶段，我们首先编制了机床灯具项目章程，明确定义了机床灯具项目的目标、范围、风险等关键要素。随后，机床灯具项目团队根据计划陆续编制了需求文档、设计文档、测试文档等各类文档，确保机床灯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机床灯具项目管理中的重要环节，旨在确保机床灯具项目文档符合质量标准和机床灯具项目需求。在机床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除了内部审查，我们还进行了外部审查，邀请机床灯具项目相关利益方和专业领域的专家对文档进行独立审查。这有助于获取更全面、客观的反馈，确保机床灯具项目文档不仅符合内部标准，也满足外部需求。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机床灯具项目在文档编制与审查方面建立了严格的管理机制，通过规范的流程和多维度的审查，确保机床灯具项目文档的质量、准确性和可靠性，为机床灯具项目的顺利推进提供了有力支持。</w:t>
      </w:r>
    </w:p>
    <w:p>
      <w:pPr>
        <w:pStyle w:val="Heading2"/>
        <w:ind w:firstLine="560" w:firstLineChars="200"/>
        <w:rPr>
          <w:rFonts w:ascii="仿宋" w:eastAsia="仿宋" w:hAnsi="仿宋" w:cs="仿宋" w:hint="eastAsia"/>
          <w:sz w:val="28"/>
          <w:lang w:eastAsia="zh-CN"/>
        </w:rPr>
      </w:pPr>
      <w:bookmarkStart w:id="21" w:name="_Toc32511"/>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在机床灯具项目中，我们致力于优化文档发布与分发过程，以确保信息的高效传递和团队间协作的顺畅进行。以下是我们采取的关键优化策略：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我们通过多渠道发布文档，包括电子邮件、机床灯具项目管理平台、内部网站等，以满足不同团队成员的偏好和需求。多渠道发布确保了信息的全面覆盖。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https://d.book118.com/806240242153010030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752FB"/>
    <w:rsid w:val="4A575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40242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2023-12-31T05:47:00Z</dcterms:created>
  <dcterms:modified xsi:type="dcterms:W3CDTF">2023-12-31T05:48:20Z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82A6A15CB1804994A712748279BD5EEE_11</vt:lpwstr>
  </property>
  <property fmtid="{D5CDD505-2E9C-101B-9397-08002B2CF9AE}" pid="3" name="KSOProductBuildVer">
    <vt:lpwstr>2052-12.1.0.16120</vt:lpwstr>
  </property>
</Properties>
</file>