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振动仪项目规划设计纲要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5" w:history="1">
        <w:r>
          <w:rPr>
            <w:rFonts w:ascii="仿宋" w:eastAsia="仿宋" w:hAnsi="仿宋" w:cs="仿宋" w:hint="eastAsia"/>
            <w:lang w:eastAsia="zh-CN"/>
          </w:rPr>
          <w:t>前言</w:t>
        </w:r>
        <w:r>
          <w:tab/>
        </w:r>
        <w:r>
          <w:fldChar w:fldCharType="begin"/>
        </w:r>
        <w:r>
          <w:instrText xml:space="preserve"> PAGEREF _Toc16675 \h </w:instrText>
        </w:r>
        <w:r>
          <w:fldChar w:fldCharType="separate"/>
        </w:r>
        <w:r>
          <w:t>3</w:t>
        </w:r>
        <w:r>
          <w:fldChar w:fldCharType="end"/>
        </w:r>
      </w:hyperlink>
    </w:p>
    <w:p>
      <w:pPr>
        <w:pStyle w:val="TOC1"/>
        <w:tabs>
          <w:tab w:val="right" w:leader="dot" w:pos="8306"/>
        </w:tabs>
      </w:pPr>
      <w:hyperlink w:anchor="_Toc15074" w:history="1">
        <w:r>
          <w:rPr>
            <w:rFonts w:ascii="仿宋" w:eastAsia="仿宋" w:hAnsi="仿宋" w:cs="仿宋" w:hint="eastAsia"/>
            <w:lang w:eastAsia="zh-CN"/>
          </w:rPr>
          <w:t>一、振动仪项目建设背景及必要性分析</w:t>
        </w:r>
        <w:r>
          <w:tab/>
        </w:r>
        <w:r>
          <w:fldChar w:fldCharType="begin"/>
        </w:r>
        <w:r>
          <w:instrText xml:space="preserve"> PAGEREF _Toc15074 \h </w:instrText>
        </w:r>
        <w:r>
          <w:fldChar w:fldCharType="separate"/>
        </w:r>
        <w:r>
          <w:t>3</w:t>
        </w:r>
        <w:r>
          <w:fldChar w:fldCharType="end"/>
        </w:r>
      </w:hyperlink>
    </w:p>
    <w:p>
      <w:pPr>
        <w:pStyle w:val="TOC2"/>
        <w:tabs>
          <w:tab w:val="right" w:leader="dot" w:pos="8306"/>
        </w:tabs>
      </w:pPr>
      <w:hyperlink w:anchor="_Toc30369" w:history="1">
        <w:r>
          <w:rPr>
            <w:rFonts w:ascii="仿宋" w:eastAsia="仿宋" w:hAnsi="仿宋" w:cs="仿宋" w:hint="eastAsia"/>
            <w:lang w:eastAsia="zh-CN"/>
          </w:rPr>
          <w:t>(一)、振动仪项目背景分析</w:t>
        </w:r>
        <w:r>
          <w:tab/>
        </w:r>
        <w:r>
          <w:fldChar w:fldCharType="begin"/>
        </w:r>
        <w:r>
          <w:instrText xml:space="preserve"> PAGEREF _Toc30369 \h </w:instrText>
        </w:r>
        <w:r>
          <w:fldChar w:fldCharType="separate"/>
        </w:r>
        <w:r>
          <w:t>3</w:t>
        </w:r>
        <w:r>
          <w:fldChar w:fldCharType="end"/>
        </w:r>
      </w:hyperlink>
    </w:p>
    <w:p>
      <w:pPr>
        <w:pStyle w:val="TOC2"/>
        <w:tabs>
          <w:tab w:val="right" w:leader="dot" w:pos="8306"/>
        </w:tabs>
      </w:pPr>
      <w:hyperlink w:anchor="_Toc9760" w:history="1">
        <w:r>
          <w:rPr>
            <w:rFonts w:ascii="仿宋" w:eastAsia="仿宋" w:hAnsi="仿宋" w:cs="仿宋" w:hint="eastAsia"/>
            <w:lang w:eastAsia="zh-CN"/>
          </w:rPr>
          <w:t>(二)、振动仪项目建设必要性分析</w:t>
        </w:r>
        <w:r>
          <w:tab/>
        </w:r>
        <w:r>
          <w:fldChar w:fldCharType="begin"/>
        </w:r>
        <w:r>
          <w:instrText xml:space="preserve"> PAGEREF _Toc9760 \h </w:instrText>
        </w:r>
        <w:r>
          <w:fldChar w:fldCharType="separate"/>
        </w:r>
        <w:r>
          <w:t>5</w:t>
        </w:r>
        <w:r>
          <w:fldChar w:fldCharType="end"/>
        </w:r>
      </w:hyperlink>
    </w:p>
    <w:p>
      <w:pPr>
        <w:pStyle w:val="TOC1"/>
        <w:tabs>
          <w:tab w:val="right" w:leader="dot" w:pos="8306"/>
        </w:tabs>
      </w:pPr>
      <w:hyperlink w:anchor="_Toc5723" w:history="1">
        <w:r>
          <w:rPr>
            <w:rFonts w:ascii="仿宋" w:eastAsia="仿宋" w:hAnsi="仿宋" w:cs="仿宋" w:hint="eastAsia"/>
            <w:lang w:eastAsia="zh-CN"/>
          </w:rPr>
          <w:t>二、振动仪项目绩效评估</w:t>
        </w:r>
        <w:r>
          <w:tab/>
        </w:r>
        <w:r>
          <w:fldChar w:fldCharType="begin"/>
        </w:r>
        <w:r>
          <w:instrText xml:space="preserve"> PAGEREF _Toc5723 \h </w:instrText>
        </w:r>
        <w:r>
          <w:fldChar w:fldCharType="separate"/>
        </w:r>
        <w:r>
          <w:t>6</w:t>
        </w:r>
        <w:r>
          <w:fldChar w:fldCharType="end"/>
        </w:r>
      </w:hyperlink>
    </w:p>
    <w:p>
      <w:pPr>
        <w:pStyle w:val="TOC2"/>
        <w:tabs>
          <w:tab w:val="right" w:leader="dot" w:pos="8306"/>
        </w:tabs>
      </w:pPr>
      <w:hyperlink w:anchor="_Toc5296" w:history="1">
        <w:r>
          <w:rPr>
            <w:rFonts w:ascii="仿宋" w:eastAsia="仿宋" w:hAnsi="仿宋" w:cs="仿宋" w:hint="eastAsia"/>
            <w:lang w:eastAsia="zh-CN"/>
          </w:rPr>
          <w:t>(一)、绩效评估指标</w:t>
        </w:r>
        <w:r>
          <w:tab/>
        </w:r>
        <w:r>
          <w:fldChar w:fldCharType="begin"/>
        </w:r>
        <w:r>
          <w:instrText xml:space="preserve"> PAGEREF _Toc5296 \h </w:instrText>
        </w:r>
        <w:r>
          <w:fldChar w:fldCharType="separate"/>
        </w:r>
        <w:r>
          <w:t>6</w:t>
        </w:r>
        <w:r>
          <w:fldChar w:fldCharType="end"/>
        </w:r>
      </w:hyperlink>
    </w:p>
    <w:p>
      <w:pPr>
        <w:pStyle w:val="TOC2"/>
        <w:tabs>
          <w:tab w:val="right" w:leader="dot" w:pos="8306"/>
        </w:tabs>
      </w:pPr>
      <w:hyperlink w:anchor="_Toc2836" w:history="1">
        <w:r>
          <w:rPr>
            <w:rFonts w:ascii="仿宋" w:eastAsia="仿宋" w:hAnsi="仿宋" w:cs="仿宋" w:hint="eastAsia"/>
            <w:lang w:eastAsia="zh-CN"/>
          </w:rPr>
          <w:t>(二)、绩效评估方法</w:t>
        </w:r>
        <w:r>
          <w:tab/>
        </w:r>
        <w:r>
          <w:fldChar w:fldCharType="begin"/>
        </w:r>
        <w:r>
          <w:instrText xml:space="preserve"> PAGEREF _Toc2836 \h </w:instrText>
        </w:r>
        <w:r>
          <w:fldChar w:fldCharType="separate"/>
        </w:r>
        <w:r>
          <w:t>7</w:t>
        </w:r>
        <w:r>
          <w:fldChar w:fldCharType="end"/>
        </w:r>
      </w:hyperlink>
    </w:p>
    <w:p>
      <w:pPr>
        <w:pStyle w:val="TOC2"/>
        <w:tabs>
          <w:tab w:val="right" w:leader="dot" w:pos="8306"/>
        </w:tabs>
      </w:pPr>
      <w:hyperlink w:anchor="_Toc30834" w:history="1">
        <w:r>
          <w:rPr>
            <w:rFonts w:ascii="仿宋" w:eastAsia="仿宋" w:hAnsi="仿宋" w:cs="仿宋" w:hint="eastAsia"/>
            <w:lang w:eastAsia="zh-CN"/>
          </w:rPr>
          <w:t>(三)、绩效评估周期</w:t>
        </w:r>
        <w:r>
          <w:tab/>
        </w:r>
        <w:r>
          <w:fldChar w:fldCharType="begin"/>
        </w:r>
        <w:r>
          <w:instrText xml:space="preserve"> PAGEREF _Toc30834 \h </w:instrText>
        </w:r>
        <w:r>
          <w:fldChar w:fldCharType="separate"/>
        </w:r>
        <w:r>
          <w:t>8</w:t>
        </w:r>
        <w:r>
          <w:fldChar w:fldCharType="end"/>
        </w:r>
      </w:hyperlink>
    </w:p>
    <w:p>
      <w:pPr>
        <w:pStyle w:val="TOC1"/>
        <w:tabs>
          <w:tab w:val="right" w:leader="dot" w:pos="8306"/>
        </w:tabs>
      </w:pPr>
      <w:hyperlink w:anchor="_Toc4263" w:history="1">
        <w:r>
          <w:rPr>
            <w:rFonts w:ascii="仿宋" w:eastAsia="仿宋" w:hAnsi="仿宋" w:cs="仿宋" w:hint="eastAsia"/>
            <w:lang w:eastAsia="zh-CN"/>
          </w:rPr>
          <w:t>三、振动仪项目土建工程</w:t>
        </w:r>
        <w:r>
          <w:tab/>
        </w:r>
        <w:r>
          <w:fldChar w:fldCharType="begin"/>
        </w:r>
        <w:r>
          <w:instrText xml:space="preserve"> PAGEREF _Toc4263 \h </w:instrText>
        </w:r>
        <w:r>
          <w:fldChar w:fldCharType="separate"/>
        </w:r>
        <w:r>
          <w:t>9</w:t>
        </w:r>
        <w:r>
          <w:fldChar w:fldCharType="end"/>
        </w:r>
      </w:hyperlink>
    </w:p>
    <w:p>
      <w:pPr>
        <w:pStyle w:val="TOC2"/>
        <w:tabs>
          <w:tab w:val="right" w:leader="dot" w:pos="8306"/>
        </w:tabs>
      </w:pPr>
      <w:hyperlink w:anchor="_Toc29009" w:history="1">
        <w:r>
          <w:rPr>
            <w:rFonts w:ascii="仿宋" w:eastAsia="仿宋" w:hAnsi="仿宋" w:cs="仿宋" w:hint="eastAsia"/>
            <w:lang w:eastAsia="zh-CN"/>
          </w:rPr>
          <w:t>(一)、建筑工程设计原则</w:t>
        </w:r>
        <w:r>
          <w:tab/>
        </w:r>
        <w:r>
          <w:fldChar w:fldCharType="begin"/>
        </w:r>
        <w:r>
          <w:instrText xml:space="preserve"> PAGEREF _Toc29009 \h </w:instrText>
        </w:r>
        <w:r>
          <w:fldChar w:fldCharType="separate"/>
        </w:r>
        <w:r>
          <w:t>9</w:t>
        </w:r>
        <w:r>
          <w:fldChar w:fldCharType="end"/>
        </w:r>
      </w:hyperlink>
    </w:p>
    <w:p>
      <w:pPr>
        <w:pStyle w:val="TOC2"/>
        <w:tabs>
          <w:tab w:val="right" w:leader="dot" w:pos="8306"/>
        </w:tabs>
      </w:pPr>
      <w:hyperlink w:anchor="_Toc13542" w:history="1">
        <w:r>
          <w:rPr>
            <w:rFonts w:ascii="仿宋" w:eastAsia="仿宋" w:hAnsi="仿宋" w:cs="仿宋" w:hint="eastAsia"/>
            <w:lang w:eastAsia="zh-CN"/>
          </w:rPr>
          <w:t>(二)、土建工程设计年限及安全等级</w:t>
        </w:r>
        <w:r>
          <w:tab/>
        </w:r>
        <w:r>
          <w:fldChar w:fldCharType="begin"/>
        </w:r>
        <w:r>
          <w:instrText xml:space="preserve"> PAGEREF _Toc13542 \h </w:instrText>
        </w:r>
        <w:r>
          <w:fldChar w:fldCharType="separate"/>
        </w:r>
        <w:r>
          <w:t>10</w:t>
        </w:r>
        <w:r>
          <w:fldChar w:fldCharType="end"/>
        </w:r>
      </w:hyperlink>
    </w:p>
    <w:p>
      <w:pPr>
        <w:pStyle w:val="TOC2"/>
        <w:tabs>
          <w:tab w:val="right" w:leader="dot" w:pos="8306"/>
        </w:tabs>
      </w:pPr>
      <w:hyperlink w:anchor="_Toc21789" w:history="1">
        <w:r>
          <w:rPr>
            <w:rFonts w:ascii="仿宋" w:eastAsia="仿宋" w:hAnsi="仿宋" w:cs="仿宋" w:hint="eastAsia"/>
            <w:lang w:eastAsia="zh-CN"/>
          </w:rPr>
          <w:t>(三)、建筑工程设计总体要求</w:t>
        </w:r>
        <w:r>
          <w:tab/>
        </w:r>
        <w:r>
          <w:fldChar w:fldCharType="begin"/>
        </w:r>
        <w:r>
          <w:instrText xml:space="preserve"> PAGEREF _Toc21789 \h </w:instrText>
        </w:r>
        <w:r>
          <w:fldChar w:fldCharType="separate"/>
        </w:r>
        <w:r>
          <w:t>11</w:t>
        </w:r>
        <w:r>
          <w:fldChar w:fldCharType="end"/>
        </w:r>
      </w:hyperlink>
    </w:p>
    <w:p>
      <w:pPr>
        <w:pStyle w:val="TOC2"/>
        <w:tabs>
          <w:tab w:val="right" w:leader="dot" w:pos="8306"/>
        </w:tabs>
      </w:pPr>
      <w:hyperlink w:anchor="_Toc8323" w:history="1">
        <w:r>
          <w:rPr>
            <w:rFonts w:ascii="仿宋" w:eastAsia="仿宋" w:hAnsi="仿宋" w:cs="仿宋" w:hint="eastAsia"/>
            <w:lang w:eastAsia="zh-CN"/>
          </w:rPr>
          <w:t>(四)、土建工程建设指标</w:t>
        </w:r>
        <w:r>
          <w:tab/>
        </w:r>
        <w:r>
          <w:fldChar w:fldCharType="begin"/>
        </w:r>
        <w:r>
          <w:instrText xml:space="preserve"> PAGEREF _Toc8323 \h </w:instrText>
        </w:r>
        <w:r>
          <w:fldChar w:fldCharType="separate"/>
        </w:r>
        <w:r>
          <w:t>12</w:t>
        </w:r>
        <w:r>
          <w:fldChar w:fldCharType="end"/>
        </w:r>
      </w:hyperlink>
    </w:p>
    <w:p>
      <w:pPr>
        <w:pStyle w:val="TOC1"/>
        <w:tabs>
          <w:tab w:val="right" w:leader="dot" w:pos="8306"/>
        </w:tabs>
      </w:pPr>
      <w:hyperlink w:anchor="_Toc13148" w:history="1">
        <w:r>
          <w:rPr>
            <w:rFonts w:ascii="仿宋" w:eastAsia="仿宋" w:hAnsi="仿宋" w:cs="仿宋" w:hint="eastAsia"/>
            <w:lang w:eastAsia="zh-CN"/>
          </w:rPr>
          <w:t>四、振动仪项目文档管理</w:t>
        </w:r>
        <w:r>
          <w:tab/>
        </w:r>
        <w:r>
          <w:fldChar w:fldCharType="begin"/>
        </w:r>
        <w:r>
          <w:instrText xml:space="preserve"> PAGEREF _Toc13148 \h </w:instrText>
        </w:r>
        <w:r>
          <w:fldChar w:fldCharType="separate"/>
        </w:r>
        <w:r>
          <w:t>12</w:t>
        </w:r>
        <w:r>
          <w:fldChar w:fldCharType="end"/>
        </w:r>
      </w:hyperlink>
    </w:p>
    <w:p>
      <w:pPr>
        <w:pStyle w:val="TOC2"/>
        <w:tabs>
          <w:tab w:val="right" w:leader="dot" w:pos="8306"/>
        </w:tabs>
      </w:pPr>
      <w:hyperlink w:anchor="_Toc28705" w:history="1">
        <w:r>
          <w:rPr>
            <w:rFonts w:ascii="仿宋" w:eastAsia="仿宋" w:hAnsi="仿宋" w:cs="仿宋" w:hint="eastAsia"/>
            <w:lang w:eastAsia="zh-CN"/>
          </w:rPr>
          <w:t>(一)、文档编制与审查</w:t>
        </w:r>
        <w:r>
          <w:tab/>
        </w:r>
        <w:r>
          <w:fldChar w:fldCharType="begin"/>
        </w:r>
        <w:r>
          <w:instrText xml:space="preserve"> PAGEREF _Toc28705 \h </w:instrText>
        </w:r>
        <w:r>
          <w:fldChar w:fldCharType="separate"/>
        </w:r>
        <w:r>
          <w:t>12</w:t>
        </w:r>
        <w:r>
          <w:fldChar w:fldCharType="end"/>
        </w:r>
      </w:hyperlink>
    </w:p>
    <w:p>
      <w:pPr>
        <w:pStyle w:val="TOC2"/>
        <w:tabs>
          <w:tab w:val="right" w:leader="dot" w:pos="8306"/>
        </w:tabs>
      </w:pPr>
      <w:hyperlink w:anchor="_Toc7312" w:history="1">
        <w:r>
          <w:rPr>
            <w:rFonts w:ascii="仿宋" w:eastAsia="仿宋" w:hAnsi="仿宋" w:cs="仿宋" w:hint="eastAsia"/>
            <w:lang w:eastAsia="zh-CN"/>
          </w:rPr>
          <w:t>(二)、文档发布与分发</w:t>
        </w:r>
        <w:r>
          <w:tab/>
        </w:r>
        <w:r>
          <w:fldChar w:fldCharType="begin"/>
        </w:r>
        <w:r>
          <w:instrText xml:space="preserve"> PAGEREF _Toc7312 \h </w:instrText>
        </w:r>
        <w:r>
          <w:fldChar w:fldCharType="separate"/>
        </w:r>
        <w:r>
          <w:t>14</w:t>
        </w:r>
        <w:r>
          <w:fldChar w:fldCharType="end"/>
        </w:r>
      </w:hyperlink>
    </w:p>
    <w:p>
      <w:pPr>
        <w:pStyle w:val="TOC2"/>
        <w:tabs>
          <w:tab w:val="right" w:leader="dot" w:pos="8306"/>
        </w:tabs>
      </w:pPr>
      <w:hyperlink w:anchor="_Toc26363" w:history="1">
        <w:r>
          <w:rPr>
            <w:rFonts w:ascii="仿宋" w:eastAsia="仿宋" w:hAnsi="仿宋" w:cs="仿宋" w:hint="eastAsia"/>
            <w:lang w:eastAsia="zh-CN"/>
          </w:rPr>
          <w:t>(三)、文档存档与归档</w:t>
        </w:r>
        <w:r>
          <w:tab/>
        </w:r>
        <w:r>
          <w:fldChar w:fldCharType="begin"/>
        </w:r>
        <w:r>
          <w:instrText xml:space="preserve"> PAGEREF _Toc26363 \h </w:instrText>
        </w:r>
        <w:r>
          <w:fldChar w:fldCharType="separate"/>
        </w:r>
        <w:r>
          <w:t>14</w:t>
        </w:r>
        <w:r>
          <w:fldChar w:fldCharType="end"/>
        </w:r>
      </w:hyperlink>
    </w:p>
    <w:p>
      <w:pPr>
        <w:pStyle w:val="TOC1"/>
        <w:tabs>
          <w:tab w:val="right" w:leader="dot" w:pos="8306"/>
        </w:tabs>
      </w:pPr>
      <w:hyperlink w:anchor="_Toc28865" w:history="1">
        <w:r>
          <w:rPr>
            <w:rFonts w:ascii="仿宋" w:eastAsia="仿宋" w:hAnsi="仿宋" w:cs="仿宋" w:hint="eastAsia"/>
            <w:lang w:eastAsia="zh-CN"/>
          </w:rPr>
          <w:t>五、振动仪项目概论</w:t>
        </w:r>
        <w:r>
          <w:tab/>
        </w:r>
        <w:r>
          <w:fldChar w:fldCharType="begin"/>
        </w:r>
        <w:r>
          <w:instrText xml:space="preserve"> PAGEREF _Toc28865 \h </w:instrText>
        </w:r>
        <w:r>
          <w:fldChar w:fldCharType="separate"/>
        </w:r>
        <w:r>
          <w:t>16</w:t>
        </w:r>
        <w:r>
          <w:fldChar w:fldCharType="end"/>
        </w:r>
      </w:hyperlink>
    </w:p>
    <w:p>
      <w:pPr>
        <w:pStyle w:val="TOC2"/>
        <w:tabs>
          <w:tab w:val="right" w:leader="dot" w:pos="8306"/>
        </w:tabs>
      </w:pPr>
      <w:hyperlink w:anchor="_Toc20426" w:history="1">
        <w:r>
          <w:rPr>
            <w:rFonts w:ascii="仿宋" w:eastAsia="仿宋" w:hAnsi="仿宋" w:cs="仿宋" w:hint="eastAsia"/>
            <w:lang w:eastAsia="zh-CN"/>
          </w:rPr>
          <w:t>(一)、振动仪项目概况</w:t>
        </w:r>
        <w:r>
          <w:tab/>
        </w:r>
        <w:r>
          <w:fldChar w:fldCharType="begin"/>
        </w:r>
        <w:r>
          <w:instrText xml:space="preserve"> PAGEREF _Toc20426 \h </w:instrText>
        </w:r>
        <w:r>
          <w:fldChar w:fldCharType="separate"/>
        </w:r>
        <w:r>
          <w:t>16</w:t>
        </w:r>
        <w:r>
          <w:fldChar w:fldCharType="end"/>
        </w:r>
      </w:hyperlink>
    </w:p>
    <w:p>
      <w:pPr>
        <w:pStyle w:val="TOC2"/>
        <w:tabs>
          <w:tab w:val="right" w:leader="dot" w:pos="8306"/>
        </w:tabs>
      </w:pPr>
      <w:hyperlink w:anchor="_Toc22353" w:history="1">
        <w:r>
          <w:rPr>
            <w:rFonts w:ascii="仿宋" w:eastAsia="仿宋" w:hAnsi="仿宋" w:cs="仿宋" w:hint="eastAsia"/>
            <w:lang w:eastAsia="zh-CN"/>
          </w:rPr>
          <w:t>(二)、振动仪项目目标</w:t>
        </w:r>
        <w:r>
          <w:tab/>
        </w:r>
        <w:r>
          <w:fldChar w:fldCharType="begin"/>
        </w:r>
        <w:r>
          <w:instrText xml:space="preserve"> PAGEREF _Toc22353 \h </w:instrText>
        </w:r>
        <w:r>
          <w:fldChar w:fldCharType="separate"/>
        </w:r>
        <w:r>
          <w:t>18</w:t>
        </w:r>
        <w:r>
          <w:fldChar w:fldCharType="end"/>
        </w:r>
      </w:hyperlink>
    </w:p>
    <w:p>
      <w:pPr>
        <w:pStyle w:val="TOC2"/>
        <w:tabs>
          <w:tab w:val="right" w:leader="dot" w:pos="8306"/>
        </w:tabs>
      </w:pPr>
      <w:hyperlink w:anchor="_Toc17868" w:history="1">
        <w:r>
          <w:rPr>
            <w:rFonts w:ascii="仿宋" w:eastAsia="仿宋" w:hAnsi="仿宋" w:cs="仿宋" w:hint="eastAsia"/>
            <w:lang w:eastAsia="zh-CN"/>
          </w:rPr>
          <w:t>(三)、振动仪项目提出的理由</w:t>
        </w:r>
        <w:r>
          <w:tab/>
        </w:r>
        <w:r>
          <w:fldChar w:fldCharType="begin"/>
        </w:r>
        <w:r>
          <w:instrText xml:space="preserve"> PAGEREF _Toc17868 \h </w:instrText>
        </w:r>
        <w:r>
          <w:fldChar w:fldCharType="separate"/>
        </w:r>
        <w:r>
          <w:t>19</w:t>
        </w:r>
        <w:r>
          <w:fldChar w:fldCharType="end"/>
        </w:r>
      </w:hyperlink>
    </w:p>
    <w:p>
      <w:pPr>
        <w:pStyle w:val="TOC2"/>
        <w:tabs>
          <w:tab w:val="right" w:leader="dot" w:pos="8306"/>
        </w:tabs>
      </w:pPr>
      <w:hyperlink w:anchor="_Toc21083" w:history="1">
        <w:r>
          <w:rPr>
            <w:rFonts w:ascii="仿宋" w:eastAsia="仿宋" w:hAnsi="仿宋" w:cs="仿宋" w:hint="eastAsia"/>
            <w:lang w:eastAsia="zh-CN"/>
          </w:rPr>
          <w:t>(四)、振动仪项目意义</w:t>
        </w:r>
        <w:r>
          <w:tab/>
        </w:r>
        <w:r>
          <w:fldChar w:fldCharType="begin"/>
        </w:r>
        <w:r>
          <w:instrText xml:space="preserve"> PAGEREF _Toc21083 \h </w:instrText>
        </w:r>
        <w:r>
          <w:fldChar w:fldCharType="separate"/>
        </w:r>
        <w:r>
          <w:t>20</w:t>
        </w:r>
        <w:r>
          <w:fldChar w:fldCharType="end"/>
        </w:r>
      </w:hyperlink>
    </w:p>
    <w:p>
      <w:pPr>
        <w:pStyle w:val="TOC2"/>
        <w:tabs>
          <w:tab w:val="right" w:leader="dot" w:pos="8306"/>
        </w:tabs>
      </w:pPr>
      <w:hyperlink w:anchor="_Toc12062" w:history="1">
        <w:r>
          <w:rPr>
            <w:rFonts w:ascii="仿宋" w:eastAsia="仿宋" w:hAnsi="仿宋" w:cs="仿宋" w:hint="eastAsia"/>
            <w:lang w:eastAsia="zh-CN"/>
          </w:rPr>
          <w:t>(五)、振动仪项目背景</w:t>
        </w:r>
        <w:r>
          <w:tab/>
        </w:r>
        <w:r>
          <w:fldChar w:fldCharType="begin"/>
        </w:r>
        <w:r>
          <w:instrText xml:space="preserve"> PAGEREF _Toc12062 \h </w:instrText>
        </w:r>
        <w:r>
          <w:fldChar w:fldCharType="separate"/>
        </w:r>
        <w:r>
          <w:t>21</w:t>
        </w:r>
        <w:r>
          <w:fldChar w:fldCharType="end"/>
        </w:r>
      </w:hyperlink>
    </w:p>
    <w:p>
      <w:pPr>
        <w:pStyle w:val="TOC1"/>
        <w:tabs>
          <w:tab w:val="right" w:leader="dot" w:pos="8306"/>
        </w:tabs>
      </w:pPr>
      <w:hyperlink w:anchor="_Toc12852" w:history="1">
        <w:r>
          <w:rPr>
            <w:rFonts w:ascii="仿宋" w:eastAsia="仿宋" w:hAnsi="仿宋" w:cs="仿宋" w:hint="eastAsia"/>
            <w:lang w:eastAsia="zh-CN"/>
          </w:rPr>
          <w:t>六、振动仪项目危机管理</w:t>
        </w:r>
        <w:r>
          <w:tab/>
        </w:r>
        <w:r>
          <w:fldChar w:fldCharType="begin"/>
        </w:r>
        <w:r>
          <w:instrText xml:space="preserve"> PAGEREF _Toc12852 \h </w:instrText>
        </w:r>
        <w:r>
          <w:fldChar w:fldCharType="separate"/>
        </w:r>
        <w:r>
          <w:t>22</w:t>
        </w:r>
        <w:r>
          <w:fldChar w:fldCharType="end"/>
        </w:r>
      </w:hyperlink>
    </w:p>
    <w:p>
      <w:pPr>
        <w:pStyle w:val="TOC2"/>
        <w:tabs>
          <w:tab w:val="right" w:leader="dot" w:pos="8306"/>
        </w:tabs>
      </w:pPr>
      <w:hyperlink w:anchor="_Toc15046" w:history="1">
        <w:r>
          <w:rPr>
            <w:rFonts w:ascii="仿宋" w:eastAsia="仿宋" w:hAnsi="仿宋" w:cs="仿宋" w:hint="eastAsia"/>
            <w:lang w:eastAsia="zh-CN"/>
          </w:rPr>
          <w:t>(一)、危机预警与识别</w:t>
        </w:r>
        <w:r>
          <w:tab/>
        </w:r>
        <w:r>
          <w:fldChar w:fldCharType="begin"/>
        </w:r>
        <w:r>
          <w:instrText xml:space="preserve"> PAGEREF _Toc15046 \h </w:instrText>
        </w:r>
        <w:r>
          <w:fldChar w:fldCharType="separate"/>
        </w:r>
        <w:r>
          <w:t>22</w:t>
        </w:r>
        <w:r>
          <w:fldChar w:fldCharType="end"/>
        </w:r>
      </w:hyperlink>
    </w:p>
    <w:p>
      <w:pPr>
        <w:pStyle w:val="TOC2"/>
        <w:tabs>
          <w:tab w:val="right" w:leader="dot" w:pos="8306"/>
        </w:tabs>
      </w:pPr>
      <w:hyperlink w:anchor="_Toc4548" w:history="1">
        <w:r>
          <w:rPr>
            <w:rFonts w:ascii="仿宋" w:eastAsia="仿宋" w:hAnsi="仿宋" w:cs="仿宋" w:hint="eastAsia"/>
            <w:lang w:eastAsia="zh-CN"/>
          </w:rPr>
          <w:t>(二)、危机应对与恢复</w:t>
        </w:r>
        <w:r>
          <w:tab/>
        </w:r>
        <w:r>
          <w:fldChar w:fldCharType="begin"/>
        </w:r>
        <w:r>
          <w:instrText xml:space="preserve"> PAGEREF _Toc4548 \h </w:instrText>
        </w:r>
        <w:r>
          <w:fldChar w:fldCharType="separate"/>
        </w:r>
        <w:r>
          <w:t>23</w:t>
        </w:r>
        <w:r>
          <w:fldChar w:fldCharType="end"/>
        </w:r>
      </w:hyperlink>
    </w:p>
    <w:p>
      <w:pPr>
        <w:pStyle w:val="TOC1"/>
        <w:tabs>
          <w:tab w:val="right" w:leader="dot" w:pos="8306"/>
        </w:tabs>
      </w:pPr>
      <w:hyperlink w:anchor="_Toc2075" w:history="1">
        <w:r>
          <w:rPr>
            <w:rFonts w:ascii="仿宋" w:eastAsia="仿宋" w:hAnsi="仿宋" w:cs="仿宋" w:hint="eastAsia"/>
            <w:lang w:eastAsia="zh-CN"/>
          </w:rPr>
          <w:t>七、振动仪项目风险管理</w:t>
        </w:r>
        <w:r>
          <w:tab/>
        </w:r>
        <w:r>
          <w:fldChar w:fldCharType="begin"/>
        </w:r>
        <w:r>
          <w:instrText xml:space="preserve"> PAGEREF _Toc2075 \h </w:instrText>
        </w:r>
        <w:r>
          <w:fldChar w:fldCharType="separate"/>
        </w:r>
        <w:r>
          <w:t>24</w:t>
        </w:r>
        <w:r>
          <w:fldChar w:fldCharType="end"/>
        </w:r>
      </w:hyperlink>
    </w:p>
    <w:p>
      <w:pPr>
        <w:pStyle w:val="TOC2"/>
        <w:tabs>
          <w:tab w:val="right" w:leader="dot" w:pos="8306"/>
        </w:tabs>
      </w:pPr>
      <w:hyperlink w:anchor="_Toc2768" w:history="1">
        <w:r>
          <w:rPr>
            <w:rFonts w:ascii="仿宋" w:eastAsia="仿宋" w:hAnsi="仿宋" w:cs="仿宋" w:hint="eastAsia"/>
            <w:lang w:eastAsia="zh-CN"/>
          </w:rPr>
          <w:t>(一)、风险识别与评估</w:t>
        </w:r>
        <w:r>
          <w:tab/>
        </w:r>
        <w:r>
          <w:fldChar w:fldCharType="begin"/>
        </w:r>
        <w:r>
          <w:instrText xml:space="preserve"> PAGEREF _Toc2768 \h </w:instrText>
        </w:r>
        <w:r>
          <w:fldChar w:fldCharType="separate"/>
        </w:r>
        <w:r>
          <w:t>24</w:t>
        </w:r>
        <w:r>
          <w:fldChar w:fldCharType="end"/>
        </w:r>
      </w:hyperlink>
    </w:p>
    <w:p>
      <w:pPr>
        <w:pStyle w:val="TOC2"/>
        <w:tabs>
          <w:tab w:val="right" w:leader="dot" w:pos="8306"/>
        </w:tabs>
      </w:pPr>
      <w:hyperlink w:anchor="_Toc2676" w:history="1">
        <w:r>
          <w:rPr>
            <w:rFonts w:ascii="仿宋" w:eastAsia="仿宋" w:hAnsi="仿宋" w:cs="仿宋" w:hint="eastAsia"/>
            <w:lang w:eastAsia="zh-CN"/>
          </w:rPr>
          <w:t>(二)、风险应对策略</w:t>
        </w:r>
        <w:r>
          <w:tab/>
        </w:r>
        <w:r>
          <w:fldChar w:fldCharType="begin"/>
        </w:r>
        <w:r>
          <w:instrText xml:space="preserve"> PAGEREF _Toc2676 \h </w:instrText>
        </w:r>
        <w:r>
          <w:fldChar w:fldCharType="separate"/>
        </w:r>
        <w:r>
          <w:t>25</w:t>
        </w:r>
        <w:r>
          <w:fldChar w:fldCharType="end"/>
        </w:r>
      </w:hyperlink>
    </w:p>
    <w:p>
      <w:pPr>
        <w:pStyle w:val="TOC2"/>
        <w:tabs>
          <w:tab w:val="right" w:leader="dot" w:pos="8306"/>
        </w:tabs>
      </w:pPr>
      <w:hyperlink w:anchor="_Toc2413" w:history="1">
        <w:r>
          <w:rPr>
            <w:rFonts w:ascii="仿宋" w:eastAsia="仿宋" w:hAnsi="仿宋" w:cs="仿宋" w:hint="eastAsia"/>
            <w:lang w:eastAsia="zh-CN"/>
          </w:rPr>
          <w:t>(三)、风险监控与控制</w:t>
        </w:r>
        <w:r>
          <w:tab/>
        </w:r>
        <w:r>
          <w:fldChar w:fldCharType="begin"/>
        </w:r>
        <w:r>
          <w:instrText xml:space="preserve"> PAGEREF _Toc2413 \h </w:instrText>
        </w:r>
        <w:r>
          <w:fldChar w:fldCharType="separate"/>
        </w:r>
        <w:r>
          <w:t>27</w:t>
        </w:r>
        <w:r>
          <w:fldChar w:fldCharType="end"/>
        </w:r>
      </w:hyperlink>
    </w:p>
    <w:p>
      <w:pPr>
        <w:pStyle w:val="TOC1"/>
        <w:tabs>
          <w:tab w:val="right" w:leader="dot" w:pos="8306"/>
        </w:tabs>
      </w:pPr>
      <w:hyperlink w:anchor="_Toc4930" w:history="1">
        <w:r>
          <w:rPr>
            <w:rFonts w:ascii="仿宋" w:eastAsia="仿宋" w:hAnsi="仿宋" w:cs="仿宋" w:hint="eastAsia"/>
            <w:lang w:eastAsia="zh-CN"/>
          </w:rPr>
          <w:t>八、振动仪项目创新与研发</w:t>
        </w:r>
        <w:r>
          <w:tab/>
        </w:r>
        <w:r>
          <w:fldChar w:fldCharType="begin"/>
        </w:r>
        <w:r>
          <w:instrText xml:space="preserve"> PAGEREF _Toc4930 \h </w:instrText>
        </w:r>
        <w:r>
          <w:fldChar w:fldCharType="separate"/>
        </w:r>
        <w:r>
          <w:t>28</w:t>
        </w:r>
        <w:r>
          <w:fldChar w:fldCharType="end"/>
        </w:r>
      </w:hyperlink>
    </w:p>
    <w:p>
      <w:pPr>
        <w:pStyle w:val="TOC2"/>
        <w:tabs>
          <w:tab w:val="right" w:leader="dot" w:pos="8306"/>
        </w:tabs>
      </w:pPr>
      <w:hyperlink w:anchor="_Toc8243" w:history="1">
        <w:r>
          <w:rPr>
            <w:rFonts w:ascii="仿宋" w:eastAsia="仿宋" w:hAnsi="仿宋" w:cs="仿宋" w:hint="eastAsia"/>
            <w:lang w:eastAsia="zh-CN"/>
          </w:rPr>
          <w:t>(一)、创新策略与方向</w:t>
        </w:r>
        <w:r>
          <w:tab/>
        </w:r>
        <w:r>
          <w:fldChar w:fldCharType="begin"/>
        </w:r>
        <w:r>
          <w:instrText xml:space="preserve"> PAGEREF _Toc8243 \h </w:instrText>
        </w:r>
        <w:r>
          <w:fldChar w:fldCharType="separate"/>
        </w:r>
        <w:r>
          <w:t>28</w:t>
        </w:r>
        <w:r>
          <w:fldChar w:fldCharType="end"/>
        </w:r>
      </w:hyperlink>
    </w:p>
    <w:p>
      <w:pPr>
        <w:pStyle w:val="TOC2"/>
        <w:tabs>
          <w:tab w:val="right" w:leader="dot" w:pos="8306"/>
        </w:tabs>
      </w:pPr>
      <w:hyperlink w:anchor="_Toc32255" w:history="1">
        <w:r>
          <w:rPr>
            <w:rFonts w:ascii="仿宋" w:eastAsia="仿宋" w:hAnsi="仿宋" w:cs="仿宋" w:hint="eastAsia"/>
            <w:lang w:eastAsia="zh-CN"/>
          </w:rPr>
          <w:t>(二)、研发规划与投入</w:t>
        </w:r>
        <w:r>
          <w:tab/>
        </w:r>
        <w:r>
          <w:fldChar w:fldCharType="begin"/>
        </w:r>
        <w:r>
          <w:instrText xml:space="preserve"> PAGEREF _Toc32255 \h </w:instrText>
        </w:r>
        <w:r>
          <w:fldChar w:fldCharType="separate"/>
        </w:r>
        <w:r>
          <w:t>30</w:t>
        </w:r>
        <w:r>
          <w:fldChar w:fldCharType="end"/>
        </w:r>
      </w:hyperlink>
    </w:p>
    <w:p>
      <w:pPr>
        <w:pStyle w:val="TOC1"/>
        <w:tabs>
          <w:tab w:val="right" w:leader="dot" w:pos="8306"/>
        </w:tabs>
      </w:pPr>
      <w:hyperlink w:anchor="_Toc2798" w:history="1">
        <w:r>
          <w:rPr>
            <w:rFonts w:ascii="仿宋" w:eastAsia="仿宋" w:hAnsi="仿宋" w:cs="仿宋" w:hint="eastAsia"/>
            <w:lang w:eastAsia="zh-CN"/>
          </w:rPr>
          <w:t>九、振动仪项目环境影响分析</w:t>
        </w:r>
        <w:r>
          <w:tab/>
        </w:r>
        <w:r>
          <w:fldChar w:fldCharType="begin"/>
        </w:r>
        <w:r>
          <w:instrText xml:space="preserve"> PAGEREF _Toc2798 \h </w:instrText>
        </w:r>
        <w:r>
          <w:fldChar w:fldCharType="separate"/>
        </w:r>
        <w:r>
          <w:t>31</w:t>
        </w:r>
        <w:r>
          <w:fldChar w:fldCharType="end"/>
        </w:r>
      </w:hyperlink>
    </w:p>
    <w:p>
      <w:pPr>
        <w:pStyle w:val="TOC2"/>
        <w:tabs>
          <w:tab w:val="right" w:leader="dot" w:pos="8306"/>
        </w:tabs>
      </w:pPr>
      <w:hyperlink w:anchor="_Toc5276" w:history="1">
        <w:r>
          <w:rPr>
            <w:rFonts w:ascii="仿宋" w:eastAsia="仿宋" w:hAnsi="仿宋" w:cs="仿宋" w:hint="eastAsia"/>
            <w:lang w:eastAsia="zh-CN"/>
          </w:rPr>
          <w:t>(一)、建设区域环境质量现状</w:t>
        </w:r>
        <w:r>
          <w:tab/>
        </w:r>
        <w:r>
          <w:fldChar w:fldCharType="begin"/>
        </w:r>
        <w:r>
          <w:instrText xml:space="preserve"> PAGEREF _Toc5276 \h </w:instrText>
        </w:r>
        <w:r>
          <w:fldChar w:fldCharType="separate"/>
        </w:r>
        <w:r>
          <w:t>31</w:t>
        </w:r>
        <w:r>
          <w:fldChar w:fldCharType="end"/>
        </w:r>
      </w:hyperlink>
    </w:p>
    <w:p>
      <w:pPr>
        <w:pStyle w:val="TOC2"/>
        <w:tabs>
          <w:tab w:val="right" w:leader="dot" w:pos="8306"/>
        </w:tabs>
      </w:pPr>
      <w:hyperlink w:anchor="_Toc15317" w:history="1">
        <w:r>
          <w:rPr>
            <w:rFonts w:ascii="仿宋" w:eastAsia="仿宋" w:hAnsi="仿宋" w:cs="仿宋" w:hint="eastAsia"/>
            <w:lang w:eastAsia="zh-CN"/>
          </w:rPr>
          <w:t>(二)、建设期环境保护</w:t>
        </w:r>
        <w:r>
          <w:tab/>
        </w:r>
        <w:r>
          <w:fldChar w:fldCharType="begin"/>
        </w:r>
        <w:r>
          <w:instrText xml:space="preserve"> PAGEREF _Toc15317 \h </w:instrText>
        </w:r>
        <w:r>
          <w:fldChar w:fldCharType="separate"/>
        </w:r>
        <w:r>
          <w:t>33</w:t>
        </w:r>
        <w:r>
          <w:fldChar w:fldCharType="end"/>
        </w:r>
      </w:hyperlink>
    </w:p>
    <w:p>
      <w:pPr>
        <w:pStyle w:val="TOC2"/>
        <w:tabs>
          <w:tab w:val="right" w:leader="dot" w:pos="8306"/>
        </w:tabs>
      </w:pPr>
      <w:hyperlink w:anchor="_Toc14416" w:history="1">
        <w:r>
          <w:rPr>
            <w:rFonts w:ascii="仿宋" w:eastAsia="仿宋" w:hAnsi="仿宋" w:cs="仿宋" w:hint="eastAsia"/>
            <w:lang w:eastAsia="zh-CN"/>
          </w:rPr>
          <w:t>(三)、运营期环境保护</w:t>
        </w:r>
        <w:r>
          <w:tab/>
        </w:r>
        <w:r>
          <w:fldChar w:fldCharType="begin"/>
        </w:r>
        <w:r>
          <w:instrText xml:space="preserve"> PAGEREF _Toc14416 \h </w:instrText>
        </w:r>
        <w:r>
          <w:fldChar w:fldCharType="separate"/>
        </w:r>
        <w:r>
          <w:t>34</w:t>
        </w:r>
        <w:r>
          <w:fldChar w:fldCharType="end"/>
        </w:r>
      </w:hyperlink>
    </w:p>
    <w:p>
      <w:pPr>
        <w:pStyle w:val="TOC2"/>
        <w:tabs>
          <w:tab w:val="right" w:leader="dot" w:pos="8306"/>
        </w:tabs>
      </w:pPr>
      <w:hyperlink w:anchor="_Toc28570" w:history="1">
        <w:r>
          <w:rPr>
            <w:rFonts w:ascii="仿宋" w:eastAsia="仿宋" w:hAnsi="仿宋" w:cs="仿宋" w:hint="eastAsia"/>
            <w:lang w:eastAsia="zh-CN"/>
          </w:rPr>
          <w:t>(四)、振动仪项目建设对区域经济的影响</w:t>
        </w:r>
        <w:r>
          <w:tab/>
        </w:r>
        <w:r>
          <w:fldChar w:fldCharType="begin"/>
        </w:r>
        <w:r>
          <w:instrText xml:space="preserve"> PAGEREF _Toc28570 \h </w:instrText>
        </w:r>
        <w:r>
          <w:fldChar w:fldCharType="separate"/>
        </w:r>
        <w:r>
          <w:t>35</w:t>
        </w:r>
        <w:r>
          <w:fldChar w:fldCharType="end"/>
        </w:r>
      </w:hyperlink>
    </w:p>
    <w:p>
      <w:pPr>
        <w:pStyle w:val="TOC2"/>
        <w:tabs>
          <w:tab w:val="right" w:leader="dot" w:pos="8306"/>
        </w:tabs>
      </w:pPr>
      <w:hyperlink w:anchor="_Toc31227" w:history="1">
        <w:r>
          <w:rPr>
            <w:rFonts w:ascii="仿宋" w:eastAsia="仿宋" w:hAnsi="仿宋" w:cs="仿宋" w:hint="eastAsia"/>
            <w:lang w:eastAsia="zh-CN"/>
          </w:rPr>
          <w:t>(五)、废弃物处理</w:t>
        </w:r>
        <w:r>
          <w:tab/>
        </w:r>
        <w:r>
          <w:fldChar w:fldCharType="begin"/>
        </w:r>
        <w:r>
          <w:instrText xml:space="preserve"> PAGEREF _Toc31227 \h </w:instrText>
        </w:r>
        <w:r>
          <w:fldChar w:fldCharType="separate"/>
        </w:r>
        <w:r>
          <w:t>37</w:t>
        </w:r>
        <w:r>
          <w:fldChar w:fldCharType="end"/>
        </w:r>
      </w:hyperlink>
    </w:p>
    <w:p>
      <w:pPr>
        <w:pStyle w:val="TOC2"/>
        <w:tabs>
          <w:tab w:val="right" w:leader="dot" w:pos="8306"/>
        </w:tabs>
      </w:pPr>
      <w:hyperlink w:anchor="_Toc26315" w:history="1">
        <w:r>
          <w:rPr>
            <w:rFonts w:ascii="仿宋" w:eastAsia="仿宋" w:hAnsi="仿宋" w:cs="仿宋" w:hint="eastAsia"/>
            <w:lang w:eastAsia="zh-CN"/>
          </w:rPr>
          <w:t>(六)、特殊环境影响分析</w:t>
        </w:r>
        <w:r>
          <w:tab/>
        </w:r>
        <w:r>
          <w:fldChar w:fldCharType="begin"/>
        </w:r>
        <w:r>
          <w:instrText xml:space="preserve"> PAGEREF _Toc26315 \h </w:instrText>
        </w:r>
        <w:r>
          <w:fldChar w:fldCharType="separate"/>
        </w:r>
        <w:r>
          <w:t>38</w:t>
        </w:r>
        <w:r>
          <w:fldChar w:fldCharType="end"/>
        </w:r>
      </w:hyperlink>
    </w:p>
    <w:p>
      <w:pPr>
        <w:pStyle w:val="TOC2"/>
        <w:tabs>
          <w:tab w:val="right" w:leader="dot" w:pos="8306"/>
        </w:tabs>
      </w:pPr>
      <w:hyperlink w:anchor="_Toc26229" w:history="1">
        <w:r>
          <w:rPr>
            <w:rFonts w:ascii="仿宋" w:eastAsia="仿宋" w:hAnsi="仿宋" w:cs="仿宋" w:hint="eastAsia"/>
            <w:lang w:eastAsia="zh-CN"/>
          </w:rPr>
          <w:t>(七)、清洁生产</w:t>
        </w:r>
        <w:r>
          <w:tab/>
        </w:r>
        <w:r>
          <w:fldChar w:fldCharType="begin"/>
        </w:r>
        <w:r>
          <w:instrText xml:space="preserve"> PAGEREF _Toc26229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75" w:history="1">
        <w:r>
          <w:rPr>
            <w:rFonts w:ascii="仿宋" w:eastAsia="仿宋" w:hAnsi="仿宋" w:cs="仿宋" w:hint="eastAsia"/>
            <w:lang w:eastAsia="zh-CN"/>
          </w:rPr>
          <w:t>(八)、环境保护综合评价</w:t>
        </w:r>
        <w:r>
          <w:tab/>
        </w:r>
        <w:r>
          <w:fldChar w:fldCharType="begin"/>
        </w:r>
        <w:r>
          <w:instrText xml:space="preserve"> PAGEREF _Toc5975 \h </w:instrText>
        </w:r>
        <w:r>
          <w:fldChar w:fldCharType="separate"/>
        </w:r>
        <w:r>
          <w:t>41</w:t>
        </w:r>
        <w:r>
          <w:fldChar w:fldCharType="end"/>
        </w:r>
      </w:hyperlink>
    </w:p>
    <w:p>
      <w:pPr>
        <w:pStyle w:val="TOC1"/>
        <w:tabs>
          <w:tab w:val="right" w:leader="dot" w:pos="8306"/>
        </w:tabs>
      </w:pPr>
      <w:hyperlink w:anchor="_Toc11906" w:history="1">
        <w:r>
          <w:rPr>
            <w:rFonts w:ascii="仿宋" w:eastAsia="仿宋" w:hAnsi="仿宋" w:cs="仿宋" w:hint="eastAsia"/>
            <w:lang w:eastAsia="zh-CN"/>
          </w:rPr>
          <w:t>十、振动仪项目计划安排</w:t>
        </w:r>
        <w:r>
          <w:tab/>
        </w:r>
        <w:r>
          <w:fldChar w:fldCharType="begin"/>
        </w:r>
        <w:r>
          <w:instrText xml:space="preserve"> PAGEREF _Toc11906 \h </w:instrText>
        </w:r>
        <w:r>
          <w:fldChar w:fldCharType="separate"/>
        </w:r>
        <w:r>
          <w:t>42</w:t>
        </w:r>
        <w:r>
          <w:fldChar w:fldCharType="end"/>
        </w:r>
      </w:hyperlink>
    </w:p>
    <w:p>
      <w:pPr>
        <w:pStyle w:val="TOC2"/>
        <w:tabs>
          <w:tab w:val="right" w:leader="dot" w:pos="8306"/>
        </w:tabs>
      </w:pPr>
      <w:hyperlink w:anchor="_Toc32573" w:history="1">
        <w:r>
          <w:rPr>
            <w:rFonts w:ascii="仿宋" w:eastAsia="仿宋" w:hAnsi="仿宋" w:cs="仿宋" w:hint="eastAsia"/>
            <w:lang w:eastAsia="zh-CN"/>
          </w:rPr>
          <w:t>(一)、建设周期</w:t>
        </w:r>
        <w:r>
          <w:tab/>
        </w:r>
        <w:r>
          <w:fldChar w:fldCharType="begin"/>
        </w:r>
        <w:r>
          <w:instrText xml:space="preserve"> PAGEREF _Toc32573 \h </w:instrText>
        </w:r>
        <w:r>
          <w:fldChar w:fldCharType="separate"/>
        </w:r>
        <w:r>
          <w:t>42</w:t>
        </w:r>
        <w:r>
          <w:fldChar w:fldCharType="end"/>
        </w:r>
      </w:hyperlink>
    </w:p>
    <w:p>
      <w:pPr>
        <w:pStyle w:val="TOC2"/>
        <w:tabs>
          <w:tab w:val="right" w:leader="dot" w:pos="8306"/>
        </w:tabs>
      </w:pPr>
      <w:hyperlink w:anchor="_Toc20294" w:history="1">
        <w:r>
          <w:rPr>
            <w:rFonts w:ascii="仿宋" w:eastAsia="仿宋" w:hAnsi="仿宋" w:cs="仿宋" w:hint="eastAsia"/>
            <w:lang w:eastAsia="zh-CN"/>
          </w:rPr>
          <w:t>(二)、建设进度</w:t>
        </w:r>
        <w:r>
          <w:tab/>
        </w:r>
        <w:r>
          <w:fldChar w:fldCharType="begin"/>
        </w:r>
        <w:r>
          <w:instrText xml:space="preserve"> PAGEREF _Toc20294 \h </w:instrText>
        </w:r>
        <w:r>
          <w:fldChar w:fldCharType="separate"/>
        </w:r>
        <w:r>
          <w:t>43</w:t>
        </w:r>
        <w:r>
          <w:fldChar w:fldCharType="end"/>
        </w:r>
      </w:hyperlink>
    </w:p>
    <w:p>
      <w:pPr>
        <w:pStyle w:val="TOC2"/>
        <w:tabs>
          <w:tab w:val="right" w:leader="dot" w:pos="8306"/>
        </w:tabs>
      </w:pPr>
      <w:hyperlink w:anchor="_Toc18861" w:history="1">
        <w:r>
          <w:rPr>
            <w:rFonts w:ascii="仿宋" w:eastAsia="仿宋" w:hAnsi="仿宋" w:cs="仿宋" w:hint="eastAsia"/>
            <w:lang w:eastAsia="zh-CN"/>
          </w:rPr>
          <w:t>(三)、进度安排注意事项</w:t>
        </w:r>
        <w:r>
          <w:tab/>
        </w:r>
        <w:r>
          <w:fldChar w:fldCharType="begin"/>
        </w:r>
        <w:r>
          <w:instrText xml:space="preserve"> PAGEREF _Toc18861 \h </w:instrText>
        </w:r>
        <w:r>
          <w:fldChar w:fldCharType="separate"/>
        </w:r>
        <w:r>
          <w:t>43</w:t>
        </w:r>
        <w:r>
          <w:fldChar w:fldCharType="end"/>
        </w:r>
      </w:hyperlink>
    </w:p>
    <w:p>
      <w:pPr>
        <w:pStyle w:val="TOC2"/>
        <w:tabs>
          <w:tab w:val="right" w:leader="dot" w:pos="8306"/>
        </w:tabs>
      </w:pPr>
      <w:hyperlink w:anchor="_Toc18279" w:history="1">
        <w:r>
          <w:rPr>
            <w:rFonts w:ascii="仿宋" w:eastAsia="仿宋" w:hAnsi="仿宋" w:cs="仿宋" w:hint="eastAsia"/>
            <w:lang w:eastAsia="zh-CN"/>
          </w:rPr>
          <w:t>(四)、人力资源配置</w:t>
        </w:r>
        <w:r>
          <w:tab/>
        </w:r>
        <w:r>
          <w:fldChar w:fldCharType="begin"/>
        </w:r>
        <w:r>
          <w:instrText xml:space="preserve"> PAGEREF _Toc18279 \h </w:instrText>
        </w:r>
        <w:r>
          <w:fldChar w:fldCharType="separate"/>
        </w:r>
        <w:r>
          <w:t>45</w:t>
        </w:r>
        <w:r>
          <w:fldChar w:fldCharType="end"/>
        </w:r>
      </w:hyperlink>
    </w:p>
    <w:p>
      <w:pPr>
        <w:pStyle w:val="TOC1"/>
        <w:tabs>
          <w:tab w:val="right" w:leader="dot" w:pos="8306"/>
        </w:tabs>
      </w:pPr>
      <w:hyperlink w:anchor="_Toc16922" w:history="1">
        <w:r>
          <w:rPr>
            <w:rFonts w:ascii="仿宋" w:eastAsia="仿宋" w:hAnsi="仿宋" w:cs="仿宋" w:hint="eastAsia"/>
            <w:lang w:eastAsia="zh-CN"/>
          </w:rPr>
          <w:t>十一、振动仪项目技术管理</w:t>
        </w:r>
        <w:r>
          <w:tab/>
        </w:r>
        <w:r>
          <w:fldChar w:fldCharType="begin"/>
        </w:r>
        <w:r>
          <w:instrText xml:space="preserve"> PAGEREF _Toc16922 \h </w:instrText>
        </w:r>
        <w:r>
          <w:fldChar w:fldCharType="separate"/>
        </w:r>
        <w:r>
          <w:t>46</w:t>
        </w:r>
        <w:r>
          <w:fldChar w:fldCharType="end"/>
        </w:r>
      </w:hyperlink>
    </w:p>
    <w:p>
      <w:pPr>
        <w:pStyle w:val="TOC2"/>
        <w:tabs>
          <w:tab w:val="right" w:leader="dot" w:pos="8306"/>
        </w:tabs>
      </w:pPr>
      <w:hyperlink w:anchor="_Toc1608" w:history="1">
        <w:r>
          <w:rPr>
            <w:rFonts w:ascii="仿宋" w:eastAsia="仿宋" w:hAnsi="仿宋" w:cs="仿宋" w:hint="eastAsia"/>
            <w:lang w:eastAsia="zh-CN"/>
          </w:rPr>
          <w:t>(一)、技术方案选用方向</w:t>
        </w:r>
        <w:r>
          <w:tab/>
        </w:r>
        <w:r>
          <w:fldChar w:fldCharType="begin"/>
        </w:r>
        <w:r>
          <w:instrText xml:space="preserve"> PAGEREF _Toc1608 \h </w:instrText>
        </w:r>
        <w:r>
          <w:fldChar w:fldCharType="separate"/>
        </w:r>
        <w:r>
          <w:t>46</w:t>
        </w:r>
        <w:r>
          <w:fldChar w:fldCharType="end"/>
        </w:r>
      </w:hyperlink>
    </w:p>
    <w:p>
      <w:pPr>
        <w:pStyle w:val="TOC2"/>
        <w:tabs>
          <w:tab w:val="right" w:leader="dot" w:pos="8306"/>
        </w:tabs>
      </w:pPr>
      <w:hyperlink w:anchor="_Toc11548" w:history="1">
        <w:r>
          <w:rPr>
            <w:rFonts w:ascii="仿宋" w:eastAsia="仿宋" w:hAnsi="仿宋" w:cs="仿宋" w:hint="eastAsia"/>
            <w:lang w:eastAsia="zh-CN"/>
          </w:rPr>
          <w:t>(二)、工艺技术方案选用原则</w:t>
        </w:r>
        <w:r>
          <w:tab/>
        </w:r>
        <w:r>
          <w:fldChar w:fldCharType="begin"/>
        </w:r>
        <w:r>
          <w:instrText xml:space="preserve"> PAGEREF _Toc11548 \h </w:instrText>
        </w:r>
        <w:r>
          <w:fldChar w:fldCharType="separate"/>
        </w:r>
        <w:r>
          <w:t>48</w:t>
        </w:r>
        <w:r>
          <w:fldChar w:fldCharType="end"/>
        </w:r>
      </w:hyperlink>
    </w:p>
    <w:p>
      <w:pPr>
        <w:pStyle w:val="TOC2"/>
        <w:tabs>
          <w:tab w:val="right" w:leader="dot" w:pos="8306"/>
        </w:tabs>
      </w:pPr>
      <w:hyperlink w:anchor="_Toc28152" w:history="1">
        <w:r>
          <w:rPr>
            <w:rFonts w:ascii="仿宋" w:eastAsia="仿宋" w:hAnsi="仿宋" w:cs="仿宋" w:hint="eastAsia"/>
            <w:lang w:eastAsia="zh-CN"/>
          </w:rPr>
          <w:t>(三)、工艺技术方案要求</w:t>
        </w:r>
        <w:r>
          <w:tab/>
        </w:r>
        <w:r>
          <w:fldChar w:fldCharType="begin"/>
        </w:r>
        <w:r>
          <w:instrText xml:space="preserve"> PAGEREF _Toc28152 \h </w:instrText>
        </w:r>
        <w:r>
          <w:fldChar w:fldCharType="separate"/>
        </w:r>
        <w:r>
          <w:t>50</w:t>
        </w:r>
        <w:r>
          <w:fldChar w:fldCharType="end"/>
        </w:r>
      </w:hyperlink>
    </w:p>
    <w:p>
      <w:pPr>
        <w:pStyle w:val="TOC1"/>
        <w:tabs>
          <w:tab w:val="right" w:leader="dot" w:pos="8306"/>
        </w:tabs>
      </w:pPr>
      <w:hyperlink w:anchor="_Toc7434" w:history="1">
        <w:r>
          <w:rPr>
            <w:rFonts w:ascii="仿宋" w:eastAsia="仿宋" w:hAnsi="仿宋" w:cs="仿宋" w:hint="eastAsia"/>
            <w:lang w:eastAsia="zh-CN"/>
          </w:rPr>
          <w:t>十二、振动仪项目社会影响</w:t>
        </w:r>
        <w:r>
          <w:tab/>
        </w:r>
        <w:r>
          <w:fldChar w:fldCharType="begin"/>
        </w:r>
        <w:r>
          <w:instrText xml:space="preserve"> PAGEREF _Toc7434 \h </w:instrText>
        </w:r>
        <w:r>
          <w:fldChar w:fldCharType="separate"/>
        </w:r>
        <w:r>
          <w:t>52</w:t>
        </w:r>
        <w:r>
          <w:fldChar w:fldCharType="end"/>
        </w:r>
      </w:hyperlink>
    </w:p>
    <w:p>
      <w:pPr>
        <w:pStyle w:val="TOC2"/>
        <w:tabs>
          <w:tab w:val="right" w:leader="dot" w:pos="8306"/>
        </w:tabs>
      </w:pPr>
      <w:hyperlink w:anchor="_Toc17873" w:history="1">
        <w:r>
          <w:rPr>
            <w:rFonts w:ascii="仿宋" w:eastAsia="仿宋" w:hAnsi="仿宋" w:cs="仿宋" w:hint="eastAsia"/>
            <w:lang w:eastAsia="zh-CN"/>
          </w:rPr>
          <w:t>(一)、社会责任与义务</w:t>
        </w:r>
        <w:r>
          <w:tab/>
        </w:r>
        <w:r>
          <w:fldChar w:fldCharType="begin"/>
        </w:r>
        <w:r>
          <w:instrText xml:space="preserve"> PAGEREF _Toc17873 \h </w:instrText>
        </w:r>
        <w:r>
          <w:fldChar w:fldCharType="separate"/>
        </w:r>
        <w:r>
          <w:t>52</w:t>
        </w:r>
        <w:r>
          <w:fldChar w:fldCharType="end"/>
        </w:r>
      </w:hyperlink>
    </w:p>
    <w:p>
      <w:pPr>
        <w:pStyle w:val="TOC2"/>
        <w:tabs>
          <w:tab w:val="right" w:leader="dot" w:pos="8306"/>
        </w:tabs>
      </w:pPr>
      <w:hyperlink w:anchor="_Toc18611" w:history="1">
        <w:r>
          <w:rPr>
            <w:rFonts w:ascii="仿宋" w:eastAsia="仿宋" w:hAnsi="仿宋" w:cs="仿宋" w:hint="eastAsia"/>
            <w:lang w:eastAsia="zh-CN"/>
          </w:rPr>
          <w:t>(二)、社会参与与沟通</w:t>
        </w:r>
        <w:r>
          <w:tab/>
        </w:r>
        <w:r>
          <w:fldChar w:fldCharType="begin"/>
        </w:r>
        <w:r>
          <w:instrText xml:space="preserve"> PAGEREF _Toc18611 \h </w:instrText>
        </w:r>
        <w:r>
          <w:fldChar w:fldCharType="separate"/>
        </w:r>
        <w:r>
          <w:t>52</w:t>
        </w:r>
        <w:r>
          <w:fldChar w:fldCharType="end"/>
        </w:r>
      </w:hyperlink>
    </w:p>
    <w:p>
      <w:pPr>
        <w:pStyle w:val="TOC1"/>
        <w:tabs>
          <w:tab w:val="right" w:leader="dot" w:pos="8306"/>
        </w:tabs>
      </w:pPr>
      <w:hyperlink w:anchor="_Toc10972" w:history="1">
        <w:r>
          <w:rPr>
            <w:rFonts w:ascii="仿宋" w:eastAsia="仿宋" w:hAnsi="仿宋" w:cs="仿宋" w:hint="eastAsia"/>
            <w:lang w:eastAsia="zh-CN"/>
          </w:rPr>
          <w:t>十三、振动仪项目实施时间节点</w:t>
        </w:r>
        <w:r>
          <w:tab/>
        </w:r>
        <w:r>
          <w:fldChar w:fldCharType="begin"/>
        </w:r>
        <w:r>
          <w:instrText xml:space="preserve"> PAGEREF _Toc10972 \h </w:instrText>
        </w:r>
        <w:r>
          <w:fldChar w:fldCharType="separate"/>
        </w:r>
        <w:r>
          <w:t>53</w:t>
        </w:r>
        <w:r>
          <w:fldChar w:fldCharType="end"/>
        </w:r>
      </w:hyperlink>
    </w:p>
    <w:p>
      <w:pPr>
        <w:pStyle w:val="TOC2"/>
        <w:tabs>
          <w:tab w:val="right" w:leader="dot" w:pos="8306"/>
        </w:tabs>
      </w:pPr>
      <w:hyperlink w:anchor="_Toc23717" w:history="1">
        <w:r>
          <w:rPr>
            <w:rFonts w:ascii="仿宋" w:eastAsia="仿宋" w:hAnsi="仿宋" w:cs="仿宋" w:hint="eastAsia"/>
            <w:lang w:eastAsia="zh-CN"/>
          </w:rPr>
          <w:t>(一)、振动仪项目启动阶段时间节点</w:t>
        </w:r>
        <w:r>
          <w:tab/>
        </w:r>
        <w:r>
          <w:fldChar w:fldCharType="begin"/>
        </w:r>
        <w:r>
          <w:instrText xml:space="preserve"> PAGEREF _Toc23717 \h </w:instrText>
        </w:r>
        <w:r>
          <w:fldChar w:fldCharType="separate"/>
        </w:r>
        <w:r>
          <w:t>53</w:t>
        </w:r>
        <w:r>
          <w:fldChar w:fldCharType="end"/>
        </w:r>
      </w:hyperlink>
    </w:p>
    <w:p>
      <w:pPr>
        <w:pStyle w:val="TOC2"/>
        <w:tabs>
          <w:tab w:val="right" w:leader="dot" w:pos="8306"/>
        </w:tabs>
      </w:pPr>
      <w:hyperlink w:anchor="_Toc13421" w:history="1">
        <w:r>
          <w:rPr>
            <w:rFonts w:ascii="仿宋" w:eastAsia="仿宋" w:hAnsi="仿宋" w:cs="仿宋" w:hint="eastAsia"/>
            <w:lang w:eastAsia="zh-CN"/>
          </w:rPr>
          <w:t>(二)、振动仪项目执行阶段时间节点</w:t>
        </w:r>
        <w:r>
          <w:tab/>
        </w:r>
        <w:r>
          <w:fldChar w:fldCharType="begin"/>
        </w:r>
        <w:r>
          <w:instrText xml:space="preserve"> PAGEREF _Toc13421 \h </w:instrText>
        </w:r>
        <w:r>
          <w:fldChar w:fldCharType="separate"/>
        </w:r>
        <w:r>
          <w:t>55</w:t>
        </w:r>
        <w:r>
          <w:fldChar w:fldCharType="end"/>
        </w:r>
      </w:hyperlink>
    </w:p>
    <w:p>
      <w:pPr>
        <w:pStyle w:val="TOC2"/>
        <w:tabs>
          <w:tab w:val="right" w:leader="dot" w:pos="8306"/>
        </w:tabs>
      </w:pPr>
      <w:hyperlink w:anchor="_Toc17374" w:history="1">
        <w:r>
          <w:rPr>
            <w:rFonts w:ascii="仿宋" w:eastAsia="仿宋" w:hAnsi="仿宋" w:cs="仿宋" w:hint="eastAsia"/>
            <w:lang w:eastAsia="zh-CN"/>
          </w:rPr>
          <w:t>(三)、振动仪项目完成阶段时间节点</w:t>
        </w:r>
        <w:r>
          <w:tab/>
        </w:r>
        <w:r>
          <w:fldChar w:fldCharType="begin"/>
        </w:r>
        <w:r>
          <w:instrText xml:space="preserve"> PAGEREF _Toc17374 \h </w:instrText>
        </w:r>
        <w:r>
          <w:fldChar w:fldCharType="separate"/>
        </w:r>
        <w:r>
          <w:t>55</w:t>
        </w:r>
        <w:r>
          <w:fldChar w:fldCharType="end"/>
        </w:r>
      </w:hyperlink>
    </w:p>
    <w:p>
      <w:pPr>
        <w:pStyle w:val="TOC1"/>
        <w:tabs>
          <w:tab w:val="right" w:leader="dot" w:pos="8306"/>
        </w:tabs>
      </w:pPr>
      <w:hyperlink w:anchor="_Toc30364" w:history="1">
        <w:r>
          <w:rPr>
            <w:rFonts w:ascii="仿宋" w:eastAsia="仿宋" w:hAnsi="仿宋" w:cs="仿宋" w:hint="eastAsia"/>
            <w:lang w:eastAsia="zh-CN"/>
          </w:rPr>
          <w:t>十四、营销与推广策略</w:t>
        </w:r>
        <w:r>
          <w:tab/>
        </w:r>
        <w:r>
          <w:fldChar w:fldCharType="begin"/>
        </w:r>
        <w:r>
          <w:instrText xml:space="preserve"> PAGEREF _Toc30364 \h </w:instrText>
        </w:r>
        <w:r>
          <w:fldChar w:fldCharType="separate"/>
        </w:r>
        <w:r>
          <w:t>56</w:t>
        </w:r>
        <w:r>
          <w:fldChar w:fldCharType="end"/>
        </w:r>
      </w:hyperlink>
    </w:p>
    <w:p>
      <w:pPr>
        <w:pStyle w:val="TOC2"/>
        <w:tabs>
          <w:tab w:val="right" w:leader="dot" w:pos="8306"/>
        </w:tabs>
      </w:pPr>
      <w:hyperlink w:anchor="_Toc2786" w:history="1">
        <w:r>
          <w:rPr>
            <w:rFonts w:ascii="仿宋" w:eastAsia="仿宋" w:hAnsi="仿宋" w:cs="仿宋" w:hint="eastAsia"/>
            <w:lang w:eastAsia="zh-CN"/>
          </w:rPr>
          <w:t>(一)、产品/服务定位与特点</w:t>
        </w:r>
        <w:r>
          <w:tab/>
        </w:r>
        <w:r>
          <w:fldChar w:fldCharType="begin"/>
        </w:r>
        <w:r>
          <w:instrText xml:space="preserve"> PAGEREF _Toc2786 \h </w:instrText>
        </w:r>
        <w:r>
          <w:fldChar w:fldCharType="separate"/>
        </w:r>
        <w:r>
          <w:t>56</w:t>
        </w:r>
        <w:r>
          <w:fldChar w:fldCharType="end"/>
        </w:r>
      </w:hyperlink>
    </w:p>
    <w:p>
      <w:pPr>
        <w:pStyle w:val="TOC2"/>
        <w:tabs>
          <w:tab w:val="right" w:leader="dot" w:pos="8306"/>
        </w:tabs>
      </w:pPr>
      <w:hyperlink w:anchor="_Toc6529" w:history="1">
        <w:r>
          <w:rPr>
            <w:rFonts w:ascii="仿宋" w:eastAsia="仿宋" w:hAnsi="仿宋" w:cs="仿宋" w:hint="eastAsia"/>
            <w:lang w:eastAsia="zh-CN"/>
          </w:rPr>
          <w:t>(二)、市场定位与竞争分析</w:t>
        </w:r>
        <w:r>
          <w:tab/>
        </w:r>
        <w:r>
          <w:fldChar w:fldCharType="begin"/>
        </w:r>
        <w:r>
          <w:instrText xml:space="preserve"> PAGEREF _Toc6529 \h </w:instrText>
        </w:r>
        <w:r>
          <w:fldChar w:fldCharType="separate"/>
        </w:r>
        <w:r>
          <w:t>58</w:t>
        </w:r>
        <w:r>
          <w:fldChar w:fldCharType="end"/>
        </w:r>
      </w:hyperlink>
    </w:p>
    <w:p>
      <w:pPr>
        <w:pStyle w:val="TOC2"/>
        <w:tabs>
          <w:tab w:val="right" w:leader="dot" w:pos="8306"/>
        </w:tabs>
      </w:pPr>
      <w:hyperlink w:anchor="_Toc22656" w:history="1">
        <w:r>
          <w:rPr>
            <w:rFonts w:ascii="仿宋" w:eastAsia="仿宋" w:hAnsi="仿宋" w:cs="仿宋" w:hint="eastAsia"/>
            <w:lang w:eastAsia="zh-CN"/>
          </w:rPr>
          <w:t>(三)、营销渠道与策略</w:t>
        </w:r>
        <w:r>
          <w:tab/>
        </w:r>
        <w:r>
          <w:fldChar w:fldCharType="begin"/>
        </w:r>
        <w:r>
          <w:instrText xml:space="preserve"> PAGEREF _Toc22656 \h </w:instrText>
        </w:r>
        <w:r>
          <w:fldChar w:fldCharType="separate"/>
        </w:r>
        <w:r>
          <w:t>59</w:t>
        </w:r>
        <w:r>
          <w:fldChar w:fldCharType="end"/>
        </w:r>
      </w:hyperlink>
    </w:p>
    <w:p>
      <w:pPr>
        <w:pStyle w:val="TOC2"/>
        <w:tabs>
          <w:tab w:val="right" w:leader="dot" w:pos="8306"/>
        </w:tabs>
      </w:pPr>
      <w:hyperlink w:anchor="_Toc13154" w:history="1">
        <w:r>
          <w:rPr>
            <w:rFonts w:ascii="仿宋" w:eastAsia="仿宋" w:hAnsi="仿宋" w:cs="仿宋" w:hint="eastAsia"/>
            <w:lang w:eastAsia="zh-CN"/>
          </w:rPr>
          <w:t>(四)、推广与宣传活动</w:t>
        </w:r>
        <w:r>
          <w:tab/>
        </w:r>
        <w:r>
          <w:fldChar w:fldCharType="begin"/>
        </w:r>
        <w:r>
          <w:instrText xml:space="preserve"> PAGEREF _Toc13154 \h </w:instrText>
        </w:r>
        <w:r>
          <w:fldChar w:fldCharType="separate"/>
        </w:r>
        <w:r>
          <w:t>60</w:t>
        </w:r>
        <w:r>
          <w:fldChar w:fldCharType="end"/>
        </w:r>
      </w:hyperlink>
    </w:p>
    <w:p>
      <w:pPr>
        <w:pStyle w:val="TOC1"/>
        <w:tabs>
          <w:tab w:val="right" w:leader="dot" w:pos="8306"/>
        </w:tabs>
      </w:pPr>
      <w:hyperlink w:anchor="_Toc4562" w:history="1">
        <w:r>
          <w:rPr>
            <w:rFonts w:ascii="仿宋" w:eastAsia="仿宋" w:hAnsi="仿宋" w:cs="仿宋" w:hint="eastAsia"/>
            <w:lang w:eastAsia="zh-CN"/>
          </w:rPr>
          <w:t>十五、振动仪项目治理与监督</w:t>
        </w:r>
        <w:r>
          <w:tab/>
        </w:r>
        <w:r>
          <w:fldChar w:fldCharType="begin"/>
        </w:r>
        <w:r>
          <w:instrText xml:space="preserve"> PAGEREF _Toc4562 \h </w:instrText>
        </w:r>
        <w:r>
          <w:fldChar w:fldCharType="separate"/>
        </w:r>
        <w:r>
          <w:t>66</w:t>
        </w:r>
        <w:r>
          <w:fldChar w:fldCharType="end"/>
        </w:r>
      </w:hyperlink>
    </w:p>
    <w:p>
      <w:pPr>
        <w:pStyle w:val="TOC2"/>
        <w:tabs>
          <w:tab w:val="right" w:leader="dot" w:pos="8306"/>
        </w:tabs>
      </w:pPr>
      <w:hyperlink w:anchor="_Toc17710" w:history="1">
        <w:r>
          <w:rPr>
            <w:rFonts w:ascii="仿宋" w:eastAsia="仿宋" w:hAnsi="仿宋" w:cs="仿宋" w:hint="eastAsia"/>
            <w:lang w:eastAsia="zh-CN"/>
          </w:rPr>
          <w:t>(一)、振动仪项目治理结构</w:t>
        </w:r>
        <w:r>
          <w:tab/>
        </w:r>
        <w:r>
          <w:fldChar w:fldCharType="begin"/>
        </w:r>
        <w:r>
          <w:instrText xml:space="preserve"> PAGEREF _Toc17710 \h </w:instrText>
        </w:r>
        <w:r>
          <w:fldChar w:fldCharType="separate"/>
        </w:r>
        <w:r>
          <w:t>66</w:t>
        </w:r>
        <w:r>
          <w:fldChar w:fldCharType="end"/>
        </w:r>
      </w:hyperlink>
    </w:p>
    <w:p>
      <w:pPr>
        <w:pStyle w:val="TOC2"/>
        <w:tabs>
          <w:tab w:val="right" w:leader="dot" w:pos="8306"/>
        </w:tabs>
      </w:pPr>
      <w:hyperlink w:anchor="_Toc11073" w:history="1">
        <w:r>
          <w:rPr>
            <w:rFonts w:ascii="仿宋" w:eastAsia="仿宋" w:hAnsi="仿宋" w:cs="仿宋" w:hint="eastAsia"/>
            <w:lang w:eastAsia="zh-CN"/>
          </w:rPr>
          <w:t>(二)、监督与审计</w:t>
        </w:r>
        <w:r>
          <w:tab/>
        </w:r>
        <w:r>
          <w:fldChar w:fldCharType="begin"/>
        </w:r>
        <w:r>
          <w:instrText xml:space="preserve"> PAGEREF _Toc11073 \h </w:instrText>
        </w:r>
        <w:r>
          <w:fldChar w:fldCharType="separate"/>
        </w:r>
        <w:r>
          <w:t>67</w:t>
        </w:r>
        <w:r>
          <w:fldChar w:fldCharType="end"/>
        </w:r>
      </w:hyperlink>
    </w:p>
    <w:p>
      <w:pPr>
        <w:pStyle w:val="TOC1"/>
        <w:tabs>
          <w:tab w:val="right" w:leader="dot" w:pos="8306"/>
        </w:tabs>
      </w:pPr>
      <w:hyperlink w:anchor="_Toc29696" w:history="1">
        <w:r>
          <w:rPr>
            <w:rFonts w:ascii="仿宋" w:eastAsia="仿宋" w:hAnsi="仿宋" w:cs="仿宋" w:hint="eastAsia"/>
            <w:lang w:eastAsia="zh-CN"/>
          </w:rPr>
          <w:t>十六、振动仪项目变更管理</w:t>
        </w:r>
        <w:r>
          <w:tab/>
        </w:r>
        <w:r>
          <w:fldChar w:fldCharType="begin"/>
        </w:r>
        <w:r>
          <w:instrText xml:space="preserve"> PAGEREF _Toc29696 \h </w:instrText>
        </w:r>
        <w:r>
          <w:fldChar w:fldCharType="separate"/>
        </w:r>
        <w:r>
          <w:t>68</w:t>
        </w:r>
        <w:r>
          <w:fldChar w:fldCharType="end"/>
        </w:r>
      </w:hyperlink>
    </w:p>
    <w:p>
      <w:pPr>
        <w:pStyle w:val="TOC2"/>
        <w:tabs>
          <w:tab w:val="right" w:leader="dot" w:pos="8306"/>
        </w:tabs>
      </w:pPr>
      <w:hyperlink w:anchor="_Toc30350" w:history="1">
        <w:r>
          <w:rPr>
            <w:rFonts w:ascii="仿宋" w:eastAsia="仿宋" w:hAnsi="仿宋" w:cs="仿宋" w:hint="eastAsia"/>
            <w:lang w:eastAsia="zh-CN"/>
          </w:rPr>
          <w:t>(一)、变更申请与评估</w:t>
        </w:r>
        <w:r>
          <w:tab/>
        </w:r>
        <w:r>
          <w:fldChar w:fldCharType="begin"/>
        </w:r>
        <w:r>
          <w:instrText xml:space="preserve"> PAGEREF _Toc30350 \h </w:instrText>
        </w:r>
        <w:r>
          <w:fldChar w:fldCharType="separate"/>
        </w:r>
        <w:r>
          <w:t>68</w:t>
        </w:r>
        <w:r>
          <w:fldChar w:fldCharType="end"/>
        </w:r>
      </w:hyperlink>
    </w:p>
    <w:p>
      <w:pPr>
        <w:pStyle w:val="TOC2"/>
        <w:tabs>
          <w:tab w:val="right" w:leader="dot" w:pos="8306"/>
        </w:tabs>
      </w:pPr>
      <w:hyperlink w:anchor="_Toc12152" w:history="1">
        <w:r>
          <w:rPr>
            <w:rFonts w:ascii="仿宋" w:eastAsia="仿宋" w:hAnsi="仿宋" w:cs="仿宋" w:hint="eastAsia"/>
            <w:lang w:eastAsia="zh-CN"/>
          </w:rPr>
          <w:t>(二)、变更实施与控制</w:t>
        </w:r>
        <w:r>
          <w:tab/>
        </w:r>
        <w:r>
          <w:fldChar w:fldCharType="begin"/>
        </w:r>
        <w:r>
          <w:instrText xml:space="preserve"> PAGEREF _Toc12152 \h </w:instrText>
        </w:r>
        <w:r>
          <w:fldChar w:fldCharType="separate"/>
        </w:r>
        <w:r>
          <w:t>69</w:t>
        </w:r>
        <w:r>
          <w:fldChar w:fldCharType="end"/>
        </w:r>
      </w:hyperlink>
    </w:p>
    <w:p>
      <w:pPr>
        <w:pStyle w:val="TOC1"/>
        <w:tabs>
          <w:tab w:val="right" w:leader="dot" w:pos="8306"/>
        </w:tabs>
      </w:pPr>
      <w:hyperlink w:anchor="_Toc32298" w:history="1">
        <w:r>
          <w:rPr>
            <w:rFonts w:ascii="仿宋" w:eastAsia="仿宋" w:hAnsi="仿宋" w:cs="仿宋" w:hint="eastAsia"/>
            <w:lang w:eastAsia="zh-CN"/>
          </w:rPr>
          <w:t>十七、质量管理体系</w:t>
        </w:r>
        <w:r>
          <w:tab/>
        </w:r>
        <w:r>
          <w:fldChar w:fldCharType="begin"/>
        </w:r>
        <w:r>
          <w:instrText xml:space="preserve"> PAGEREF _Toc32298 \h </w:instrText>
        </w:r>
        <w:r>
          <w:fldChar w:fldCharType="separate"/>
        </w:r>
        <w:r>
          <w:t>69</w:t>
        </w:r>
        <w:r>
          <w:fldChar w:fldCharType="end"/>
        </w:r>
      </w:hyperlink>
    </w:p>
    <w:p>
      <w:pPr>
        <w:pStyle w:val="TOC2"/>
        <w:tabs>
          <w:tab w:val="right" w:leader="dot" w:pos="8306"/>
        </w:tabs>
      </w:pPr>
      <w:hyperlink w:anchor="_Toc13363" w:history="1">
        <w:r>
          <w:rPr>
            <w:rFonts w:ascii="仿宋" w:eastAsia="仿宋" w:hAnsi="仿宋" w:cs="仿宋" w:hint="eastAsia"/>
            <w:lang w:eastAsia="zh-CN"/>
          </w:rPr>
          <w:t>(一)、质量目标与方针</w:t>
        </w:r>
        <w:r>
          <w:tab/>
        </w:r>
        <w:r>
          <w:fldChar w:fldCharType="begin"/>
        </w:r>
        <w:r>
          <w:instrText xml:space="preserve"> PAGEREF _Toc13363 \h </w:instrText>
        </w:r>
        <w:r>
          <w:fldChar w:fldCharType="separate"/>
        </w:r>
        <w:r>
          <w:t>69</w:t>
        </w:r>
        <w:r>
          <w:fldChar w:fldCharType="end"/>
        </w:r>
      </w:hyperlink>
    </w:p>
    <w:p>
      <w:pPr>
        <w:pStyle w:val="TOC2"/>
        <w:tabs>
          <w:tab w:val="right" w:leader="dot" w:pos="8306"/>
        </w:tabs>
      </w:pPr>
      <w:hyperlink w:anchor="_Toc16494" w:history="1">
        <w:r>
          <w:rPr>
            <w:rFonts w:ascii="仿宋" w:eastAsia="仿宋" w:hAnsi="仿宋" w:cs="仿宋" w:hint="eastAsia"/>
            <w:lang w:eastAsia="zh-CN"/>
          </w:rPr>
          <w:t>(二)、质量管理责任</w:t>
        </w:r>
        <w:r>
          <w:tab/>
        </w:r>
        <w:r>
          <w:fldChar w:fldCharType="begin"/>
        </w:r>
        <w:r>
          <w:instrText xml:space="preserve"> PAGEREF _Toc16494 \h </w:instrText>
        </w:r>
        <w:r>
          <w:fldChar w:fldCharType="separate"/>
        </w:r>
        <w:r>
          <w:t>70</w:t>
        </w:r>
        <w:r>
          <w:fldChar w:fldCharType="end"/>
        </w:r>
      </w:hyperlink>
    </w:p>
    <w:p>
      <w:pPr>
        <w:pStyle w:val="TOC2"/>
        <w:tabs>
          <w:tab w:val="right" w:leader="dot" w:pos="8306"/>
        </w:tabs>
      </w:pPr>
      <w:hyperlink w:anchor="_Toc4776" w:history="1">
        <w:r>
          <w:rPr>
            <w:rFonts w:ascii="仿宋" w:eastAsia="仿宋" w:hAnsi="仿宋" w:cs="仿宋" w:hint="eastAsia"/>
            <w:lang w:eastAsia="zh-CN"/>
          </w:rPr>
          <w:t>(三)、质量管理体系文件</w:t>
        </w:r>
        <w:r>
          <w:tab/>
        </w:r>
        <w:r>
          <w:fldChar w:fldCharType="begin"/>
        </w:r>
        <w:r>
          <w:instrText xml:space="preserve"> PAGEREF _Toc4776 \h </w:instrText>
        </w:r>
        <w:r>
          <w:fldChar w:fldCharType="separate"/>
        </w:r>
        <w:r>
          <w:t>72</w:t>
        </w:r>
        <w:r>
          <w:fldChar w:fldCharType="end"/>
        </w:r>
      </w:hyperlink>
    </w:p>
    <w:p>
      <w:pPr>
        <w:pStyle w:val="TOC2"/>
        <w:tabs>
          <w:tab w:val="right" w:leader="dot" w:pos="8306"/>
        </w:tabs>
      </w:pPr>
      <w:hyperlink w:anchor="_Toc29039" w:history="1">
        <w:r>
          <w:rPr>
            <w:rFonts w:ascii="仿宋" w:eastAsia="仿宋" w:hAnsi="仿宋" w:cs="仿宋" w:hint="eastAsia"/>
            <w:lang w:eastAsia="zh-CN"/>
          </w:rPr>
          <w:t>(四)、质量培训与教育</w:t>
        </w:r>
        <w:r>
          <w:tab/>
        </w:r>
        <w:r>
          <w:fldChar w:fldCharType="begin"/>
        </w:r>
        <w:r>
          <w:instrText xml:space="preserve"> PAGEREF _Toc29039 \h </w:instrText>
        </w:r>
        <w:r>
          <w:fldChar w:fldCharType="separate"/>
        </w:r>
        <w:r>
          <w:t>74</w:t>
        </w:r>
        <w:r>
          <w:fldChar w:fldCharType="end"/>
        </w:r>
      </w:hyperlink>
    </w:p>
    <w:p>
      <w:pPr>
        <w:pStyle w:val="TOC2"/>
        <w:tabs>
          <w:tab w:val="right" w:leader="dot" w:pos="8306"/>
        </w:tabs>
      </w:pPr>
      <w:hyperlink w:anchor="_Toc26153" w:history="1">
        <w:r>
          <w:rPr>
            <w:rFonts w:ascii="仿宋" w:eastAsia="仿宋" w:hAnsi="仿宋" w:cs="仿宋" w:hint="eastAsia"/>
            <w:lang w:eastAsia="zh-CN"/>
          </w:rPr>
          <w:t>(五)、质量审核与评价</w:t>
        </w:r>
        <w:r>
          <w:tab/>
        </w:r>
        <w:r>
          <w:fldChar w:fldCharType="begin"/>
        </w:r>
        <w:r>
          <w:instrText xml:space="preserve"> PAGEREF _Toc26153 \h </w:instrText>
        </w:r>
        <w:r>
          <w:fldChar w:fldCharType="separate"/>
        </w:r>
        <w:r>
          <w:t>75</w:t>
        </w:r>
        <w:r>
          <w:fldChar w:fldCharType="end"/>
        </w:r>
      </w:hyperlink>
    </w:p>
    <w:p>
      <w:pPr>
        <w:pStyle w:val="TOC2"/>
        <w:tabs>
          <w:tab w:val="right" w:leader="dot" w:pos="8306"/>
        </w:tabs>
      </w:pPr>
      <w:hyperlink w:anchor="_Toc24699" w:history="1">
        <w:r>
          <w:rPr>
            <w:rFonts w:ascii="仿宋" w:eastAsia="仿宋" w:hAnsi="仿宋" w:cs="仿宋" w:hint="eastAsia"/>
            <w:lang w:eastAsia="zh-CN"/>
          </w:rPr>
          <w:t>(六)、不符合与纠正措施</w:t>
        </w:r>
        <w:r>
          <w:tab/>
        </w:r>
        <w:r>
          <w:fldChar w:fldCharType="begin"/>
        </w:r>
        <w:r>
          <w:instrText xml:space="preserve"> PAGEREF _Toc24699 \h </w:instrText>
        </w:r>
        <w:r>
          <w:fldChar w:fldCharType="separate"/>
        </w:r>
        <w:r>
          <w:t>76</w:t>
        </w:r>
        <w:r>
          <w:fldChar w:fldCharType="end"/>
        </w:r>
      </w:hyperlink>
    </w:p>
    <w:p>
      <w:pPr>
        <w:pStyle w:val="TOC1"/>
        <w:tabs>
          <w:tab w:val="right" w:leader="dot" w:pos="8306"/>
        </w:tabs>
      </w:pPr>
      <w:hyperlink w:anchor="_Toc1262" w:history="1">
        <w:r>
          <w:rPr>
            <w:rFonts w:ascii="仿宋" w:eastAsia="仿宋" w:hAnsi="仿宋" w:cs="仿宋" w:hint="eastAsia"/>
            <w:lang w:eastAsia="zh-CN"/>
          </w:rPr>
          <w:t>十八、供应链管理</w:t>
        </w:r>
        <w:r>
          <w:tab/>
        </w:r>
        <w:r>
          <w:fldChar w:fldCharType="begin"/>
        </w:r>
        <w:r>
          <w:instrText xml:space="preserve"> PAGEREF _Toc1262 \h </w:instrText>
        </w:r>
        <w:r>
          <w:fldChar w:fldCharType="separate"/>
        </w:r>
        <w:r>
          <w:t>77</w:t>
        </w:r>
        <w:r>
          <w:fldChar w:fldCharType="end"/>
        </w:r>
      </w:hyperlink>
    </w:p>
    <w:p>
      <w:pPr>
        <w:pStyle w:val="TOC2"/>
        <w:tabs>
          <w:tab w:val="right" w:leader="dot" w:pos="8306"/>
        </w:tabs>
      </w:pPr>
      <w:hyperlink w:anchor="_Toc18059" w:history="1">
        <w:r>
          <w:rPr>
            <w:rFonts w:ascii="仿宋" w:eastAsia="仿宋" w:hAnsi="仿宋" w:cs="仿宋" w:hint="eastAsia"/>
            <w:lang w:eastAsia="zh-CN"/>
          </w:rPr>
          <w:t>(一)、供应链战略规划</w:t>
        </w:r>
        <w:r>
          <w:tab/>
        </w:r>
        <w:r>
          <w:fldChar w:fldCharType="begin"/>
        </w:r>
        <w:r>
          <w:instrText xml:space="preserve"> PAGEREF _Toc18059 \h </w:instrText>
        </w:r>
        <w:r>
          <w:fldChar w:fldCharType="separate"/>
        </w:r>
        <w:r>
          <w:t>77</w:t>
        </w:r>
        <w:r>
          <w:fldChar w:fldCharType="end"/>
        </w:r>
      </w:hyperlink>
    </w:p>
    <w:p>
      <w:pPr>
        <w:pStyle w:val="TOC2"/>
        <w:tabs>
          <w:tab w:val="right" w:leader="dot" w:pos="8306"/>
        </w:tabs>
      </w:pPr>
      <w:hyperlink w:anchor="_Toc31042" w:history="1">
        <w:r>
          <w:rPr>
            <w:rFonts w:ascii="仿宋" w:eastAsia="仿宋" w:hAnsi="仿宋" w:cs="仿宋" w:hint="eastAsia"/>
            <w:lang w:eastAsia="zh-CN"/>
          </w:rPr>
          <w:t>(二)、供应商选择与合作</w:t>
        </w:r>
        <w:r>
          <w:tab/>
        </w:r>
        <w:r>
          <w:fldChar w:fldCharType="begin"/>
        </w:r>
        <w:r>
          <w:instrText xml:space="preserve"> PAGEREF _Toc31042 \h </w:instrText>
        </w:r>
        <w:r>
          <w:fldChar w:fldCharType="separate"/>
        </w:r>
        <w:r>
          <w:t>79</w:t>
        </w:r>
        <w:r>
          <w:fldChar w:fldCharType="end"/>
        </w:r>
      </w:hyperlink>
    </w:p>
    <w:p>
      <w:pPr>
        <w:pStyle w:val="TOC2"/>
        <w:tabs>
          <w:tab w:val="right" w:leader="dot" w:pos="8306"/>
        </w:tabs>
      </w:pPr>
      <w:hyperlink w:anchor="_Toc11559" w:history="1">
        <w:r>
          <w:rPr>
            <w:rFonts w:ascii="仿宋" w:eastAsia="仿宋" w:hAnsi="仿宋" w:cs="仿宋" w:hint="eastAsia"/>
            <w:lang w:eastAsia="zh-CN"/>
          </w:rPr>
          <w:t>(三)、物流与库存管理</w:t>
        </w:r>
        <w:r>
          <w:tab/>
        </w:r>
        <w:r>
          <w:fldChar w:fldCharType="begin"/>
        </w:r>
        <w:r>
          <w:instrText xml:space="preserve"> PAGEREF _Toc11559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74"/>
      <w:r>
        <w:rPr>
          <w:rFonts w:ascii="仿宋" w:eastAsia="仿宋" w:hAnsi="仿宋" w:cs="仿宋" w:hint="eastAsia"/>
          <w:sz w:val="28"/>
          <w:lang w:eastAsia="zh-CN"/>
        </w:rPr>
        <w:t>一、振动仪项目建设背景及必要性分析</w:t>
      </w:r>
      <w:bookmarkEnd w:id="2"/>
    </w:p>
    <w:p>
      <w:pPr>
        <w:pStyle w:val="Heading2"/>
        <w:rPr>
          <w:rFonts w:ascii="仿宋" w:eastAsia="仿宋" w:hAnsi="仿宋" w:cs="仿宋" w:hint="eastAsia"/>
          <w:lang w:eastAsia="zh-CN"/>
        </w:rPr>
      </w:pPr>
      <w:bookmarkStart w:id="3" w:name="_Toc30369"/>
      <w:r>
        <w:rPr>
          <w:rFonts w:ascii="仿宋" w:eastAsia="仿宋" w:hAnsi="仿宋" w:cs="仿宋" w:hint="eastAsia"/>
          <w:lang w:eastAsia="zh-CN"/>
        </w:rPr>
        <w:t>(一)、振动仪项目背景分析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振动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我们的背景分析将深入挖掘当前行业的发展趋势，通过对竞争态势的全面审视，找到振动仪项目在这个潮流中的定位。同时，我们将关注行业内涌现的新兴机遇，以便振动仪项目更好地融入行业发展的潮流中。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振动仪项目提供了强大的发展动力。我们将聚焦于行业内最新的技术发展趋势，包括但不限于人工智能、大数据分析、物联网等领域。通过深度的技术研究，我们将确保振动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振动仪项目发展的源泉。我们将投入更多的精力对市场需求进行深入剖析，超越表面的需求，深入挖掘潜在的市场痛点和机遇。通过对市场需求的细致了解，振动仪项目将更有针对性地设计解决方案，满足市场的多样化需求，从而更好地促进振动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振动仪项目战略至关重要。我们将对竞争态势进行更为深入的分析，包括但不限于市场份额、产品特点、客户满意度等多个维度。通过深度的竞争分析，振动仪项目将能够更准确地把握市场脉搏，制定具有竞争力的振动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振动仪项目的发展具有直接的影响。我们将进行更为全面的法规和政策分析，了解行业发展中的潜在法律风险和合规挑战。通过充分了解和遵守相关法规，振动仪项目将确保在法律框架内合法合规运营，为振动仪项目的稳健发展提供有力支持。</w:t>
      </w:r>
    </w:p>
    <w:p>
      <w:pPr>
        <w:pStyle w:val="Heading2"/>
        <w:ind w:firstLine="560" w:firstLineChars="200"/>
        <w:rPr>
          <w:rFonts w:ascii="仿宋" w:eastAsia="仿宋" w:hAnsi="仿宋" w:cs="仿宋" w:hint="eastAsia"/>
          <w:sz w:val="28"/>
          <w:lang w:eastAsia="zh-CN"/>
        </w:rPr>
      </w:pPr>
      <w:bookmarkStart w:id="4" w:name="_Toc9760"/>
      <w:r>
        <w:rPr>
          <w:rFonts w:ascii="仿宋" w:eastAsia="仿宋" w:hAnsi="仿宋" w:cs="仿宋" w:hint="eastAsia"/>
          <w:sz w:val="28"/>
          <w:lang w:eastAsia="zh-CN"/>
        </w:rPr>
        <w:t>(二)、振动仪项目建设必要性分析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建设的迫切性源于对行业发展趋势的深刻洞察。我们正处于一个行业变革的时代，科技创新、数字化转型成为企业发展的关键动力。振动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建设不仅仅是为了跟上潮流，更是为了通过技术创新推动企业的持续发展。通过引入先进的技术和解决方案，振动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振动仪项目的建设成为必然选择，通过提高产品质量、拓展服务领域，从而在竞争中获得更多的机会。振动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振动仪项目建设的必要性体现在对客户需求更精准的满足。通过振动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建设的背后是对企业持续创新的追求。只有通过不断创新，企业才能在竞争中立于不败之地。振动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723"/>
      <w:r>
        <w:rPr>
          <w:rFonts w:ascii="仿宋" w:eastAsia="仿宋" w:hAnsi="仿宋" w:cs="仿宋" w:hint="eastAsia"/>
          <w:sz w:val="28"/>
          <w:lang w:eastAsia="zh-CN"/>
        </w:rPr>
        <w:t>二、振动仪项目绩效评估</w:t>
      </w:r>
      <w:bookmarkEnd w:id="5"/>
    </w:p>
    <w:p>
      <w:pPr>
        <w:pStyle w:val="Heading2"/>
        <w:rPr>
          <w:rFonts w:ascii="仿宋" w:eastAsia="仿宋" w:hAnsi="仿宋" w:cs="仿宋" w:hint="eastAsia"/>
          <w:lang w:eastAsia="zh-CN"/>
        </w:rPr>
      </w:pPr>
      <w:bookmarkStart w:id="6" w:name="_Toc52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在振动仪项目中，我们设计了一套全面的绩效评估指标，以确保振动仪项目的可控和成功交付。这些指标跨足振动仪项目目标、成本、进度和质量等多个维度，为我们提供了全面洞察振动仪项目的健康状况。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目标达成率是我们关注的首要指标。我们设定了明确的目标，并通过定期监测和评估，迅速发现并应对潜在的目标偏差。这为振动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成本绩效是另一个核心关注点。通过实际成本与预算成本的对比分析，我们深入了解成本差异的原因，及时调整资源分配，保持振动仪项目在经济效益方面的合理水平。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进度作为关键的绩效指标之一，得到了精心的关注。我们制定了详细的振动仪项目进度计划，并设立了进度符合度指标，确保实际进度与计划进度保持一致。这使我们能够快速发现和解决潜在的进度问题，保持振动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振动仪项目绩效的不可或缺的一环。我们引入了一系列的质量标准和客户满意度指标，以确保振动仪项目交付的成果在质量上达到或超越预期水平。通过持续监测这些指标，我们努力提升振动仪项目整体质量水平，为振动仪项目的成功交付提供有力保障。通过这些科学且全面的绩效评估，我们能够更好地引导振动仪项目的持续改进，确保振动仪项目目标的顺利达成。</w:t>
      </w:r>
    </w:p>
    <w:p>
      <w:pPr>
        <w:pStyle w:val="Heading2"/>
        <w:ind w:firstLine="560" w:firstLineChars="200"/>
        <w:rPr>
          <w:rFonts w:ascii="仿宋" w:eastAsia="仿宋" w:hAnsi="仿宋" w:cs="仿宋" w:hint="eastAsia"/>
          <w:sz w:val="28"/>
          <w:lang w:eastAsia="zh-CN"/>
        </w:rPr>
      </w:pPr>
      <w:bookmarkStart w:id="7" w:name="_Toc28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绩效评估是振动仪项目中的关键环节，为确保振动仪项目达到预期目标，我们采用了多层次、多维度的绩效评估方法。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振动仪项目的战略目标对齐，确保每个决策和行动都与振动仪项目整体目标保持一致。团队会定期召开战略对齐会议，审视当前工作与振动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振动仪项目进度、质量、成本和风险等方面。这些指标通过数据收集和分析，为振动仪项目管理团队提供了客观的评估依据。例如，我们通过振动仪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绩效评估不仅仅停留在振动仪项目内部，还考虑了振动仪项目对外部环境的影响。我们定期进行干系人满意度调查，以了解各利益相关方对振动仪项目的期望和满意度，并及时做出调整。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这种多层次、多角度的绩效评估方法，使得我们能够全面了解振动仪项目的运行状态，及时做出调整，确保振动仪项目在不断变化的环境中保持稳健前行。</w:t>
      </w:r>
    </w:p>
    <w:p>
      <w:pPr>
        <w:pStyle w:val="Heading2"/>
        <w:ind w:firstLine="560" w:firstLineChars="200"/>
        <w:rPr>
          <w:rFonts w:ascii="仿宋" w:eastAsia="仿宋" w:hAnsi="仿宋" w:cs="仿宋" w:hint="eastAsia"/>
          <w:sz w:val="28"/>
          <w:lang w:eastAsia="zh-CN"/>
        </w:rPr>
      </w:pPr>
      <w:bookmarkStart w:id="8" w:name="_Toc30834"/>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为了确保振动仪项目的有效管理和不断优化，我们采用了精心设计的绩效评估周期。这个周期旨在实现灵活、实时和全面的评估，以适应振动仪项目执行中的各种挑战。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振动仪项目的不同需求，分为短期、中期和长期。短期评估关注每个迭代或工作周期，以及时发现和解决当前任务中的问题。中期评估涵盖几个迭代，深入了解整体振动仪项目的趋势和性能。长期评估则着眼于整个振动仪项目阶段，确保振动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振动仪项目管理工具和协作平台，团队成员能够随时更新和分享振动仪项目数据。这种实时性的反馈机制使我们能够及时察觉潜在问题，快速调整，保持振动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振动仪项目的决策制定密不可分。每个周期的振动仪项目回顾会议成为集体总结经验、识别问题深层次原因并找到创新解决方案的平台。这种定期的反思与调整机制使振动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263"/>
      <w:r>
        <w:rPr>
          <w:rFonts w:ascii="仿宋" w:eastAsia="仿宋" w:hAnsi="仿宋" w:cs="仿宋" w:hint="eastAsia"/>
          <w:sz w:val="28"/>
          <w:lang w:eastAsia="zh-CN"/>
        </w:rPr>
        <w:t>三、振动仪项目土建工程</w:t>
      </w:r>
      <w:bookmarkEnd w:id="9"/>
    </w:p>
    <w:p>
      <w:pPr>
        <w:pStyle w:val="Heading2"/>
        <w:rPr>
          <w:rFonts w:ascii="仿宋" w:eastAsia="仿宋" w:hAnsi="仿宋" w:cs="仿宋" w:hint="eastAsia"/>
          <w:lang w:eastAsia="zh-CN"/>
        </w:rPr>
      </w:pPr>
      <w:bookmarkStart w:id="10" w:name="_Toc2900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在振动仪项目的建筑工程设计中，我们将秉承一系列重要的设计原则，以确保振动仪项目建筑在功能、美观、可持续性等方面达到最佳效果。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首要原则是确保建筑的功能性得到最大化的发挥。我们将充分理解振动仪项目的实际需求，合理布局各个功能区域，保证建筑在满足业务需求的同时，提供高效的工作环境。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在建筑设计中，我们将综合考虑建设和运营成本。通过精细的经济效益分析，确保设计方案在高效利用资源的同时，对振动仪项目的长期盈利能力有积极的贡献。</w:t>
      </w:r>
    </w:p>
    <w:p>
      <w:pPr>
        <w:pStyle w:val="Heading2"/>
        <w:ind w:firstLine="560" w:firstLineChars="200"/>
        <w:rPr>
          <w:rFonts w:ascii="仿宋" w:eastAsia="仿宋" w:hAnsi="仿宋" w:cs="仿宋" w:hint="eastAsia"/>
          <w:sz w:val="28"/>
          <w:lang w:eastAsia="zh-CN"/>
        </w:rPr>
      </w:pPr>
      <w:bookmarkStart w:id="11" w:name="_Toc135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的土建工程设计中，我们将精准设定设计年限，结合振动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振动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178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振动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振动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振动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32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本期工程振动仪项目预计总建筑面积XXX平方米，其中：计容建筑面积XXX平方米，计划建筑工程投资XX万元，占振动仪项目总投资的XX%。</w:t>
      </w:r>
    </w:p>
    <w:p>
      <w:pPr>
        <w:pStyle w:val="Heading1"/>
        <w:ind w:firstLine="560" w:firstLineChars="200"/>
        <w:rPr>
          <w:rFonts w:ascii="仿宋" w:eastAsia="仿宋" w:hAnsi="仿宋" w:cs="仿宋" w:hint="eastAsia"/>
          <w:sz w:val="28"/>
          <w:lang w:eastAsia="zh-CN"/>
        </w:rPr>
      </w:pPr>
      <w:bookmarkStart w:id="14" w:name="_Toc13148"/>
      <w:r>
        <w:rPr>
          <w:rFonts w:ascii="仿宋" w:eastAsia="仿宋" w:hAnsi="仿宋" w:cs="仿宋" w:hint="eastAsia"/>
          <w:sz w:val="28"/>
          <w:lang w:eastAsia="zh-CN"/>
        </w:rPr>
        <w:t>四、振动仪项目文档管理</w:t>
      </w:r>
      <w:bookmarkEnd w:id="14"/>
    </w:p>
    <w:p>
      <w:pPr>
        <w:pStyle w:val="Heading2"/>
        <w:rPr>
          <w:rFonts w:ascii="仿宋" w:eastAsia="仿宋" w:hAnsi="仿宋" w:cs="仿宋" w:hint="eastAsia"/>
          <w:lang w:eastAsia="zh-CN"/>
        </w:rPr>
      </w:pPr>
      <w:bookmarkStart w:id="15" w:name="_Toc2870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振动仪项目高度重视文档的质量和准确性，以支持振动仪项目的各项活动和决策。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文档的编制始于振动仪项目计划的初期，我们制定了详细的文档编制计划，明确了每个文档的内容、格式和编写责任人。在振动仪项目启动阶段，我们首先编制了振动仪项目章程，明确定义了振动仪项目的目标、范围、风险等关键要素。随后，振动仪项目团队根据计划陆续编制了需求文档、设计文档、测试文档等各类文档，确保振动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振动仪项目管理中的重要环节，旨在确保振动仪项目文档符合质量标准和振动仪项目需求。在振动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除了内部审查，我们还进行了外部审查，邀请振动仪项目相关利益方和专业领域的专家对文档进行独立审查。这有助于获取更全面、客观的反馈，确保振动仪项目文档不仅符合内部标准，也满足外部需求。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振动仪项目在文档编制与审查方面建立了严格的管理机制，通过规范的流程和多维度的审查，确保振动仪项目文档的质量、准确性和可靠性，为振动仪项目的顺利推进提供了有力支持。</w:t>
      </w:r>
    </w:p>
    <w:p>
      <w:pPr>
        <w:pStyle w:val="Heading2"/>
        <w:ind w:firstLine="560" w:firstLineChars="200"/>
        <w:rPr>
          <w:rFonts w:ascii="仿宋" w:eastAsia="仿宋" w:hAnsi="仿宋" w:cs="仿宋" w:hint="eastAsia"/>
          <w:sz w:val="28"/>
          <w:lang w:eastAsia="zh-CN"/>
        </w:rPr>
      </w:pPr>
      <w:bookmarkStart w:id="16" w:name="_Toc731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在振动仪项目中，我们致力于优化文档发布与分发过程，以确保信息的高效传递和团队间协作的顺畅进行。以下是我们采取的关键优化策略：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我们通过多渠道发布文档，包括电子邮件、振动仪项目管理平台、内部网站等，以满足不同团队成员的偏好和需求。多渠道发布确保了信息的全面覆盖。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我们采用了精细的权限控制，确保只有授权人员可以访问敏感信息。这种安全措施保护了振动仪项目文档的机密性，防止了未经授权的信息泄露。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36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文档存档与归档是振动仪项目生命周期中一个至关重要的环节，直接关系到振动仪项目信息的长期保存和历史记录的完整性。在振动仪项目中，我们实施了一系列有效的文档存档与归档管理策略：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8865"/>
      <w:r>
        <w:rPr>
          <w:rFonts w:ascii="仿宋" w:eastAsia="仿宋" w:hAnsi="仿宋" w:cs="仿宋" w:hint="eastAsia"/>
          <w:sz w:val="28"/>
          <w:lang w:eastAsia="zh-CN"/>
        </w:rPr>
        <w:t>五、振动仪项目概论</w:t>
      </w:r>
      <w:bookmarkEnd w:id="18"/>
    </w:p>
    <w:p>
      <w:pPr>
        <w:pStyle w:val="Heading2"/>
        <w:rPr>
          <w:rFonts w:ascii="仿宋" w:eastAsia="仿宋" w:hAnsi="仿宋" w:cs="仿宋" w:hint="eastAsia"/>
          <w:lang w:eastAsia="zh-CN"/>
        </w:rPr>
      </w:pPr>
      <w:bookmarkStart w:id="19" w:name="_Toc20426"/>
      <w:r>
        <w:rPr>
          <w:rFonts w:ascii="仿宋" w:eastAsia="仿宋" w:hAnsi="仿宋" w:cs="仿宋" w:hint="eastAsia"/>
          <w:lang w:eastAsia="zh-CN"/>
        </w:rPr>
        <w:t>(一)、振动仪项目概况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起源追溯至对市场的深入洞察。市场的不断演变与变革为振动仪项目提供了难得的机遇。当前市场存在的需求缺口和变革的大环境共同构成了振动仪项目的背景。这个振动仪项目旨在充分利用市场机遇，填补行业中尚未满足的需求，为客户提供全新的解决方案。市场的变革和需求的增长使得这个振动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振动仪项目名称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正式命名为振动仪。这个名称不仅仅是一个标识，更代表了振动仪项目的核心理念和愿景。它蕴含着振动仪项目所要解决问题的关键字，具有强烈的表达和辨识度，为振动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振动仪项目目标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振动仪项目的核心目标是提供一种全新、高效的解决方案，满足客户日益增长的需求。振动仪项目追求的不仅仅是满足市场需求，更是在市场中获得卓越的竞争优势。通过不断提升产品或服务的质量和创新水平，振动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振动仪项目范围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https://d.book118.com/807005152136006052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振动仪项目规划设计纲要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F43814"/>
    <w:rsid w:val="26F438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05152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2024-03-03T12:27:00Z</dcterms:created>
  <dcterms:modified xsi:type="dcterms:W3CDTF">2024-03-03T12:27:33Z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38C2CCE864D0469BAE0B2D8426E3AD9D_11</vt:lpwstr>
  </property>
  <property fmtid="{D5CDD505-2E9C-101B-9397-08002B2CF9AE}" pid="3" name="KSOProductBuildVer">
    <vt:lpwstr>2052-12.1.0.16388</vt:lpwstr>
  </property>
</Properties>
</file>