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室内清洁用品项目规划设计方案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36" w:history="1">
        <w:r>
          <w:rPr>
            <w:rFonts w:ascii="仿宋" w:eastAsia="仿宋" w:hAnsi="仿宋" w:cs="仿宋" w:hint="eastAsia"/>
            <w:lang w:eastAsia="zh-CN"/>
          </w:rPr>
          <w:t>前言</w:t>
        </w:r>
        <w:r>
          <w:tab/>
        </w:r>
        <w:r>
          <w:fldChar w:fldCharType="begin"/>
        </w:r>
        <w:r>
          <w:instrText xml:space="preserve"> PAGEREF _Toc11836 \h </w:instrText>
        </w:r>
        <w:r>
          <w:fldChar w:fldCharType="separate"/>
        </w:r>
        <w:r>
          <w:t>3</w:t>
        </w:r>
        <w:r>
          <w:fldChar w:fldCharType="end"/>
        </w:r>
      </w:hyperlink>
    </w:p>
    <w:p>
      <w:pPr>
        <w:pStyle w:val="TOC1"/>
        <w:tabs>
          <w:tab w:val="right" w:leader="dot" w:pos="8306"/>
        </w:tabs>
      </w:pPr>
      <w:hyperlink w:anchor="_Toc9564" w:history="1">
        <w:r>
          <w:rPr>
            <w:rFonts w:ascii="仿宋" w:eastAsia="仿宋" w:hAnsi="仿宋" w:cs="仿宋" w:hint="eastAsia"/>
            <w:lang w:eastAsia="zh-CN"/>
          </w:rPr>
          <w:t>一、室内清洁用品项目建设背景及必要性分析</w:t>
        </w:r>
        <w:r>
          <w:tab/>
        </w:r>
        <w:r>
          <w:fldChar w:fldCharType="begin"/>
        </w:r>
        <w:r>
          <w:instrText xml:space="preserve"> PAGEREF _Toc9564 \h </w:instrText>
        </w:r>
        <w:r>
          <w:fldChar w:fldCharType="separate"/>
        </w:r>
        <w:r>
          <w:t>3</w:t>
        </w:r>
        <w:r>
          <w:fldChar w:fldCharType="end"/>
        </w:r>
      </w:hyperlink>
    </w:p>
    <w:p>
      <w:pPr>
        <w:pStyle w:val="TOC2"/>
        <w:tabs>
          <w:tab w:val="right" w:leader="dot" w:pos="8306"/>
        </w:tabs>
      </w:pPr>
      <w:hyperlink w:anchor="_Toc15487" w:history="1">
        <w:r>
          <w:rPr>
            <w:rFonts w:ascii="仿宋" w:eastAsia="仿宋" w:hAnsi="仿宋" w:cs="仿宋" w:hint="eastAsia"/>
            <w:lang w:eastAsia="zh-CN"/>
          </w:rPr>
          <w:t>(一)、室内清洁用品项目背景分析</w:t>
        </w:r>
        <w:r>
          <w:tab/>
        </w:r>
        <w:r>
          <w:fldChar w:fldCharType="begin"/>
        </w:r>
        <w:r>
          <w:instrText xml:space="preserve"> PAGEREF _Toc15487 \h </w:instrText>
        </w:r>
        <w:r>
          <w:fldChar w:fldCharType="separate"/>
        </w:r>
        <w:r>
          <w:t>3</w:t>
        </w:r>
        <w:r>
          <w:fldChar w:fldCharType="end"/>
        </w:r>
      </w:hyperlink>
    </w:p>
    <w:p>
      <w:pPr>
        <w:pStyle w:val="TOC2"/>
        <w:tabs>
          <w:tab w:val="right" w:leader="dot" w:pos="8306"/>
        </w:tabs>
      </w:pPr>
      <w:hyperlink w:anchor="_Toc29887" w:history="1">
        <w:r>
          <w:rPr>
            <w:rFonts w:ascii="仿宋" w:eastAsia="仿宋" w:hAnsi="仿宋" w:cs="仿宋" w:hint="eastAsia"/>
            <w:lang w:eastAsia="zh-CN"/>
          </w:rPr>
          <w:t>(二)、室内清洁用品项目建设必要性分析</w:t>
        </w:r>
        <w:r>
          <w:tab/>
        </w:r>
        <w:r>
          <w:fldChar w:fldCharType="begin"/>
        </w:r>
        <w:r>
          <w:instrText xml:space="preserve"> PAGEREF _Toc29887 \h </w:instrText>
        </w:r>
        <w:r>
          <w:fldChar w:fldCharType="separate"/>
        </w:r>
        <w:r>
          <w:t>5</w:t>
        </w:r>
        <w:r>
          <w:fldChar w:fldCharType="end"/>
        </w:r>
      </w:hyperlink>
    </w:p>
    <w:p>
      <w:pPr>
        <w:pStyle w:val="TOC1"/>
        <w:tabs>
          <w:tab w:val="right" w:leader="dot" w:pos="8306"/>
        </w:tabs>
      </w:pPr>
      <w:hyperlink w:anchor="_Toc14713" w:history="1">
        <w:r>
          <w:rPr>
            <w:rFonts w:ascii="仿宋" w:eastAsia="仿宋" w:hAnsi="仿宋" w:cs="仿宋" w:hint="eastAsia"/>
            <w:lang w:eastAsia="zh-CN"/>
          </w:rPr>
          <w:t>二、产品规划分析</w:t>
        </w:r>
        <w:r>
          <w:tab/>
        </w:r>
        <w:r>
          <w:fldChar w:fldCharType="begin"/>
        </w:r>
        <w:r>
          <w:instrText xml:space="preserve"> PAGEREF _Toc14713 \h </w:instrText>
        </w:r>
        <w:r>
          <w:fldChar w:fldCharType="separate"/>
        </w:r>
        <w:r>
          <w:t>6</w:t>
        </w:r>
        <w:r>
          <w:fldChar w:fldCharType="end"/>
        </w:r>
      </w:hyperlink>
    </w:p>
    <w:p>
      <w:pPr>
        <w:pStyle w:val="TOC2"/>
        <w:tabs>
          <w:tab w:val="right" w:leader="dot" w:pos="8306"/>
        </w:tabs>
      </w:pPr>
      <w:hyperlink w:anchor="_Toc12169" w:history="1">
        <w:r>
          <w:rPr>
            <w:rFonts w:ascii="仿宋" w:eastAsia="仿宋" w:hAnsi="仿宋" w:cs="仿宋" w:hint="eastAsia"/>
            <w:lang w:eastAsia="zh-CN"/>
          </w:rPr>
          <w:t>(一)、产品规划</w:t>
        </w:r>
        <w:r>
          <w:tab/>
        </w:r>
        <w:r>
          <w:fldChar w:fldCharType="begin"/>
        </w:r>
        <w:r>
          <w:instrText xml:space="preserve"> PAGEREF _Toc12169 \h </w:instrText>
        </w:r>
        <w:r>
          <w:fldChar w:fldCharType="separate"/>
        </w:r>
        <w:r>
          <w:t>6</w:t>
        </w:r>
        <w:r>
          <w:fldChar w:fldCharType="end"/>
        </w:r>
      </w:hyperlink>
    </w:p>
    <w:p>
      <w:pPr>
        <w:pStyle w:val="TOC2"/>
        <w:tabs>
          <w:tab w:val="right" w:leader="dot" w:pos="8306"/>
        </w:tabs>
      </w:pPr>
      <w:hyperlink w:anchor="_Toc6801" w:history="1">
        <w:r>
          <w:rPr>
            <w:rFonts w:ascii="仿宋" w:eastAsia="仿宋" w:hAnsi="仿宋" w:cs="仿宋" w:hint="eastAsia"/>
            <w:lang w:eastAsia="zh-CN"/>
          </w:rPr>
          <w:t>(二)、建设规模</w:t>
        </w:r>
        <w:r>
          <w:tab/>
        </w:r>
        <w:r>
          <w:fldChar w:fldCharType="begin"/>
        </w:r>
        <w:r>
          <w:instrText xml:space="preserve"> PAGEREF _Toc6801 \h </w:instrText>
        </w:r>
        <w:r>
          <w:fldChar w:fldCharType="separate"/>
        </w:r>
        <w:r>
          <w:t>7</w:t>
        </w:r>
        <w:r>
          <w:fldChar w:fldCharType="end"/>
        </w:r>
      </w:hyperlink>
    </w:p>
    <w:p>
      <w:pPr>
        <w:pStyle w:val="TOC1"/>
        <w:tabs>
          <w:tab w:val="right" w:leader="dot" w:pos="8306"/>
        </w:tabs>
      </w:pPr>
      <w:hyperlink w:anchor="_Toc25603" w:history="1">
        <w:r>
          <w:rPr>
            <w:rFonts w:ascii="仿宋" w:eastAsia="仿宋" w:hAnsi="仿宋" w:cs="仿宋" w:hint="eastAsia"/>
            <w:lang w:eastAsia="zh-CN"/>
          </w:rPr>
          <w:t>三、工艺说明</w:t>
        </w:r>
        <w:r>
          <w:tab/>
        </w:r>
        <w:r>
          <w:fldChar w:fldCharType="begin"/>
        </w:r>
        <w:r>
          <w:instrText xml:space="preserve"> PAGEREF _Toc25603 \h </w:instrText>
        </w:r>
        <w:r>
          <w:fldChar w:fldCharType="separate"/>
        </w:r>
        <w:r>
          <w:t>8</w:t>
        </w:r>
        <w:r>
          <w:fldChar w:fldCharType="end"/>
        </w:r>
      </w:hyperlink>
    </w:p>
    <w:p>
      <w:pPr>
        <w:pStyle w:val="TOC2"/>
        <w:tabs>
          <w:tab w:val="right" w:leader="dot" w:pos="8306"/>
        </w:tabs>
      </w:pPr>
      <w:hyperlink w:anchor="_Toc20859" w:history="1">
        <w:r>
          <w:rPr>
            <w:rFonts w:ascii="仿宋" w:eastAsia="仿宋" w:hAnsi="仿宋" w:cs="仿宋" w:hint="eastAsia"/>
            <w:lang w:eastAsia="zh-CN"/>
          </w:rPr>
          <w:t>(一)、技术管理特点</w:t>
        </w:r>
        <w:r>
          <w:tab/>
        </w:r>
        <w:r>
          <w:fldChar w:fldCharType="begin"/>
        </w:r>
        <w:r>
          <w:instrText xml:space="preserve"> PAGEREF _Toc20859 \h </w:instrText>
        </w:r>
        <w:r>
          <w:fldChar w:fldCharType="separate"/>
        </w:r>
        <w:r>
          <w:t>8</w:t>
        </w:r>
        <w:r>
          <w:fldChar w:fldCharType="end"/>
        </w:r>
      </w:hyperlink>
    </w:p>
    <w:p>
      <w:pPr>
        <w:pStyle w:val="TOC2"/>
        <w:tabs>
          <w:tab w:val="right" w:leader="dot" w:pos="8306"/>
        </w:tabs>
      </w:pPr>
      <w:hyperlink w:anchor="_Toc12124" w:history="1">
        <w:r>
          <w:rPr>
            <w:rFonts w:ascii="仿宋" w:eastAsia="仿宋" w:hAnsi="仿宋" w:cs="仿宋" w:hint="eastAsia"/>
            <w:lang w:eastAsia="zh-CN"/>
          </w:rPr>
          <w:t>(二)、室内清洁用品项目工艺技术设计方案</w:t>
        </w:r>
        <w:r>
          <w:tab/>
        </w:r>
        <w:r>
          <w:fldChar w:fldCharType="begin"/>
        </w:r>
        <w:r>
          <w:instrText xml:space="preserve"> PAGEREF _Toc12124 \h </w:instrText>
        </w:r>
        <w:r>
          <w:fldChar w:fldCharType="separate"/>
        </w:r>
        <w:r>
          <w:t>9</w:t>
        </w:r>
        <w:r>
          <w:fldChar w:fldCharType="end"/>
        </w:r>
      </w:hyperlink>
    </w:p>
    <w:p>
      <w:pPr>
        <w:pStyle w:val="TOC2"/>
        <w:tabs>
          <w:tab w:val="right" w:leader="dot" w:pos="8306"/>
        </w:tabs>
      </w:pPr>
      <w:hyperlink w:anchor="_Toc22478" w:history="1">
        <w:r>
          <w:rPr>
            <w:rFonts w:ascii="仿宋" w:eastAsia="仿宋" w:hAnsi="仿宋" w:cs="仿宋" w:hint="eastAsia"/>
            <w:lang w:eastAsia="zh-CN"/>
          </w:rPr>
          <w:t>(三)、设备选型方案</w:t>
        </w:r>
        <w:r>
          <w:tab/>
        </w:r>
        <w:r>
          <w:fldChar w:fldCharType="begin"/>
        </w:r>
        <w:r>
          <w:instrText xml:space="preserve"> PAGEREF _Toc22478 \h </w:instrText>
        </w:r>
        <w:r>
          <w:fldChar w:fldCharType="separate"/>
        </w:r>
        <w:r>
          <w:t>10</w:t>
        </w:r>
        <w:r>
          <w:fldChar w:fldCharType="end"/>
        </w:r>
      </w:hyperlink>
    </w:p>
    <w:p>
      <w:pPr>
        <w:pStyle w:val="TOC1"/>
        <w:tabs>
          <w:tab w:val="right" w:leader="dot" w:pos="8306"/>
        </w:tabs>
      </w:pPr>
      <w:hyperlink w:anchor="_Toc14693" w:history="1">
        <w:r>
          <w:rPr>
            <w:rFonts w:ascii="仿宋" w:eastAsia="仿宋" w:hAnsi="仿宋" w:cs="仿宋" w:hint="eastAsia"/>
            <w:lang w:eastAsia="zh-CN"/>
          </w:rPr>
          <w:t>四、室内清洁用品项目可持续发展</w:t>
        </w:r>
        <w:r>
          <w:tab/>
        </w:r>
        <w:r>
          <w:fldChar w:fldCharType="begin"/>
        </w:r>
        <w:r>
          <w:instrText xml:space="preserve"> PAGEREF _Toc14693 \h </w:instrText>
        </w:r>
        <w:r>
          <w:fldChar w:fldCharType="separate"/>
        </w:r>
        <w:r>
          <w:t>12</w:t>
        </w:r>
        <w:r>
          <w:fldChar w:fldCharType="end"/>
        </w:r>
      </w:hyperlink>
    </w:p>
    <w:p>
      <w:pPr>
        <w:pStyle w:val="TOC2"/>
        <w:tabs>
          <w:tab w:val="right" w:leader="dot" w:pos="8306"/>
        </w:tabs>
      </w:pPr>
      <w:hyperlink w:anchor="_Toc24650" w:history="1">
        <w:r>
          <w:rPr>
            <w:rFonts w:ascii="仿宋" w:eastAsia="仿宋" w:hAnsi="仿宋" w:cs="仿宋" w:hint="eastAsia"/>
            <w:lang w:eastAsia="zh-CN"/>
          </w:rPr>
          <w:t>(一)、可持续战略与实践</w:t>
        </w:r>
        <w:r>
          <w:tab/>
        </w:r>
        <w:r>
          <w:fldChar w:fldCharType="begin"/>
        </w:r>
        <w:r>
          <w:instrText xml:space="preserve"> PAGEREF _Toc24650 \h </w:instrText>
        </w:r>
        <w:r>
          <w:fldChar w:fldCharType="separate"/>
        </w:r>
        <w:r>
          <w:t>12</w:t>
        </w:r>
        <w:r>
          <w:fldChar w:fldCharType="end"/>
        </w:r>
      </w:hyperlink>
    </w:p>
    <w:p>
      <w:pPr>
        <w:pStyle w:val="TOC2"/>
        <w:tabs>
          <w:tab w:val="right" w:leader="dot" w:pos="8306"/>
        </w:tabs>
      </w:pPr>
      <w:hyperlink w:anchor="_Toc13130" w:history="1">
        <w:r>
          <w:rPr>
            <w:rFonts w:ascii="仿宋" w:eastAsia="仿宋" w:hAnsi="仿宋" w:cs="仿宋" w:hint="eastAsia"/>
            <w:lang w:eastAsia="zh-CN"/>
          </w:rPr>
          <w:t>(二)、环保与社会责任</w:t>
        </w:r>
        <w:r>
          <w:tab/>
        </w:r>
        <w:r>
          <w:fldChar w:fldCharType="begin"/>
        </w:r>
        <w:r>
          <w:instrText xml:space="preserve"> PAGEREF _Toc13130 \h </w:instrText>
        </w:r>
        <w:r>
          <w:fldChar w:fldCharType="separate"/>
        </w:r>
        <w:r>
          <w:t>12</w:t>
        </w:r>
        <w:r>
          <w:fldChar w:fldCharType="end"/>
        </w:r>
      </w:hyperlink>
    </w:p>
    <w:p>
      <w:pPr>
        <w:pStyle w:val="TOC1"/>
        <w:tabs>
          <w:tab w:val="right" w:leader="dot" w:pos="8306"/>
        </w:tabs>
      </w:pPr>
      <w:hyperlink w:anchor="_Toc9006" w:history="1">
        <w:r>
          <w:rPr>
            <w:rFonts w:ascii="仿宋" w:eastAsia="仿宋" w:hAnsi="仿宋" w:cs="仿宋" w:hint="eastAsia"/>
            <w:lang w:eastAsia="zh-CN"/>
          </w:rPr>
          <w:t>五、室内清洁用品项目选址可行性分析</w:t>
        </w:r>
        <w:r>
          <w:tab/>
        </w:r>
        <w:r>
          <w:fldChar w:fldCharType="begin"/>
        </w:r>
        <w:r>
          <w:instrText xml:space="preserve"> PAGEREF _Toc9006 \h </w:instrText>
        </w:r>
        <w:r>
          <w:fldChar w:fldCharType="separate"/>
        </w:r>
        <w:r>
          <w:t>13</w:t>
        </w:r>
        <w:r>
          <w:fldChar w:fldCharType="end"/>
        </w:r>
      </w:hyperlink>
    </w:p>
    <w:p>
      <w:pPr>
        <w:pStyle w:val="TOC2"/>
        <w:tabs>
          <w:tab w:val="right" w:leader="dot" w:pos="8306"/>
        </w:tabs>
      </w:pPr>
      <w:hyperlink w:anchor="_Toc6411" w:history="1">
        <w:r>
          <w:rPr>
            <w:rFonts w:ascii="仿宋" w:eastAsia="仿宋" w:hAnsi="仿宋" w:cs="仿宋" w:hint="eastAsia"/>
            <w:lang w:eastAsia="zh-CN"/>
          </w:rPr>
          <w:t>(一)、室内清洁用品项目选址</w:t>
        </w:r>
        <w:r>
          <w:tab/>
        </w:r>
        <w:r>
          <w:fldChar w:fldCharType="begin"/>
        </w:r>
        <w:r>
          <w:instrText xml:space="preserve"> PAGEREF _Toc6411 \h </w:instrText>
        </w:r>
        <w:r>
          <w:fldChar w:fldCharType="separate"/>
        </w:r>
        <w:r>
          <w:t>13</w:t>
        </w:r>
        <w:r>
          <w:fldChar w:fldCharType="end"/>
        </w:r>
      </w:hyperlink>
    </w:p>
    <w:p>
      <w:pPr>
        <w:pStyle w:val="TOC2"/>
        <w:tabs>
          <w:tab w:val="right" w:leader="dot" w:pos="8306"/>
        </w:tabs>
      </w:pPr>
      <w:hyperlink w:anchor="_Toc9802" w:history="1">
        <w:r>
          <w:rPr>
            <w:rFonts w:ascii="仿宋" w:eastAsia="仿宋" w:hAnsi="仿宋" w:cs="仿宋" w:hint="eastAsia"/>
            <w:lang w:eastAsia="zh-CN"/>
          </w:rPr>
          <w:t>(二)、用地控制指标</w:t>
        </w:r>
        <w:r>
          <w:tab/>
        </w:r>
        <w:r>
          <w:fldChar w:fldCharType="begin"/>
        </w:r>
        <w:r>
          <w:instrText xml:space="preserve"> PAGEREF _Toc9802 \h </w:instrText>
        </w:r>
        <w:r>
          <w:fldChar w:fldCharType="separate"/>
        </w:r>
        <w:r>
          <w:t>13</w:t>
        </w:r>
        <w:r>
          <w:fldChar w:fldCharType="end"/>
        </w:r>
      </w:hyperlink>
    </w:p>
    <w:p>
      <w:pPr>
        <w:pStyle w:val="TOC2"/>
        <w:tabs>
          <w:tab w:val="right" w:leader="dot" w:pos="8306"/>
        </w:tabs>
      </w:pPr>
      <w:hyperlink w:anchor="_Toc13246" w:history="1">
        <w:r>
          <w:rPr>
            <w:rFonts w:ascii="仿宋" w:eastAsia="仿宋" w:hAnsi="仿宋" w:cs="仿宋" w:hint="eastAsia"/>
            <w:lang w:eastAsia="zh-CN"/>
          </w:rPr>
          <w:t>(三)、节约用地措施</w:t>
        </w:r>
        <w:r>
          <w:tab/>
        </w:r>
        <w:r>
          <w:fldChar w:fldCharType="begin"/>
        </w:r>
        <w:r>
          <w:instrText xml:space="preserve"> PAGEREF _Toc13246 \h </w:instrText>
        </w:r>
        <w:r>
          <w:fldChar w:fldCharType="separate"/>
        </w:r>
        <w:r>
          <w:t>15</w:t>
        </w:r>
        <w:r>
          <w:fldChar w:fldCharType="end"/>
        </w:r>
      </w:hyperlink>
    </w:p>
    <w:p>
      <w:pPr>
        <w:pStyle w:val="TOC2"/>
        <w:tabs>
          <w:tab w:val="right" w:leader="dot" w:pos="8306"/>
        </w:tabs>
      </w:pPr>
      <w:hyperlink w:anchor="_Toc9916" w:history="1">
        <w:r>
          <w:rPr>
            <w:rFonts w:ascii="仿宋" w:eastAsia="仿宋" w:hAnsi="仿宋" w:cs="仿宋" w:hint="eastAsia"/>
            <w:lang w:eastAsia="zh-CN"/>
          </w:rPr>
          <w:t>(四)、总图布置方案</w:t>
        </w:r>
        <w:r>
          <w:tab/>
        </w:r>
        <w:r>
          <w:fldChar w:fldCharType="begin"/>
        </w:r>
        <w:r>
          <w:instrText xml:space="preserve"> PAGEREF _Toc9916 \h </w:instrText>
        </w:r>
        <w:r>
          <w:fldChar w:fldCharType="separate"/>
        </w:r>
        <w:r>
          <w:t>17</w:t>
        </w:r>
        <w:r>
          <w:fldChar w:fldCharType="end"/>
        </w:r>
      </w:hyperlink>
    </w:p>
    <w:p>
      <w:pPr>
        <w:pStyle w:val="TOC2"/>
        <w:tabs>
          <w:tab w:val="right" w:leader="dot" w:pos="8306"/>
        </w:tabs>
      </w:pPr>
      <w:hyperlink w:anchor="_Toc2788" w:history="1">
        <w:r>
          <w:rPr>
            <w:rFonts w:ascii="仿宋" w:eastAsia="仿宋" w:hAnsi="仿宋" w:cs="仿宋" w:hint="eastAsia"/>
            <w:lang w:eastAsia="zh-CN"/>
          </w:rPr>
          <w:t>(五)、选址综合评价</w:t>
        </w:r>
        <w:r>
          <w:tab/>
        </w:r>
        <w:r>
          <w:fldChar w:fldCharType="begin"/>
        </w:r>
        <w:r>
          <w:instrText xml:space="preserve"> PAGEREF _Toc2788 \h </w:instrText>
        </w:r>
        <w:r>
          <w:fldChar w:fldCharType="separate"/>
        </w:r>
        <w:r>
          <w:t>18</w:t>
        </w:r>
        <w:r>
          <w:fldChar w:fldCharType="end"/>
        </w:r>
      </w:hyperlink>
    </w:p>
    <w:p>
      <w:pPr>
        <w:pStyle w:val="TOC1"/>
        <w:tabs>
          <w:tab w:val="right" w:leader="dot" w:pos="8306"/>
        </w:tabs>
      </w:pPr>
      <w:hyperlink w:anchor="_Toc14709" w:history="1">
        <w:r>
          <w:rPr>
            <w:rFonts w:ascii="仿宋" w:eastAsia="仿宋" w:hAnsi="仿宋" w:cs="仿宋" w:hint="eastAsia"/>
            <w:lang w:eastAsia="zh-CN"/>
          </w:rPr>
          <w:t>六、室内清洁用品项目文档管理</w:t>
        </w:r>
        <w:r>
          <w:tab/>
        </w:r>
        <w:r>
          <w:fldChar w:fldCharType="begin"/>
        </w:r>
        <w:r>
          <w:instrText xml:space="preserve"> PAGEREF _Toc14709 \h </w:instrText>
        </w:r>
        <w:r>
          <w:fldChar w:fldCharType="separate"/>
        </w:r>
        <w:r>
          <w:t>19</w:t>
        </w:r>
        <w:r>
          <w:fldChar w:fldCharType="end"/>
        </w:r>
      </w:hyperlink>
    </w:p>
    <w:p>
      <w:pPr>
        <w:pStyle w:val="TOC2"/>
        <w:tabs>
          <w:tab w:val="right" w:leader="dot" w:pos="8306"/>
        </w:tabs>
      </w:pPr>
      <w:hyperlink w:anchor="_Toc9555" w:history="1">
        <w:r>
          <w:rPr>
            <w:rFonts w:ascii="仿宋" w:eastAsia="仿宋" w:hAnsi="仿宋" w:cs="仿宋" w:hint="eastAsia"/>
            <w:lang w:eastAsia="zh-CN"/>
          </w:rPr>
          <w:t>(一)、文档编制与审查</w:t>
        </w:r>
        <w:r>
          <w:tab/>
        </w:r>
        <w:r>
          <w:fldChar w:fldCharType="begin"/>
        </w:r>
        <w:r>
          <w:instrText xml:space="preserve"> PAGEREF _Toc9555 \h </w:instrText>
        </w:r>
        <w:r>
          <w:fldChar w:fldCharType="separate"/>
        </w:r>
        <w:r>
          <w:t>19</w:t>
        </w:r>
        <w:r>
          <w:fldChar w:fldCharType="end"/>
        </w:r>
      </w:hyperlink>
    </w:p>
    <w:p>
      <w:pPr>
        <w:pStyle w:val="TOC2"/>
        <w:tabs>
          <w:tab w:val="right" w:leader="dot" w:pos="8306"/>
        </w:tabs>
      </w:pPr>
      <w:hyperlink w:anchor="_Toc8438" w:history="1">
        <w:r>
          <w:rPr>
            <w:rFonts w:ascii="仿宋" w:eastAsia="仿宋" w:hAnsi="仿宋" w:cs="仿宋" w:hint="eastAsia"/>
            <w:lang w:eastAsia="zh-CN"/>
          </w:rPr>
          <w:t>(二)、文档发布与分发</w:t>
        </w:r>
        <w:r>
          <w:tab/>
        </w:r>
        <w:r>
          <w:fldChar w:fldCharType="begin"/>
        </w:r>
        <w:r>
          <w:instrText xml:space="preserve"> PAGEREF _Toc8438 \h </w:instrText>
        </w:r>
        <w:r>
          <w:fldChar w:fldCharType="separate"/>
        </w:r>
        <w:r>
          <w:t>20</w:t>
        </w:r>
        <w:r>
          <w:fldChar w:fldCharType="end"/>
        </w:r>
      </w:hyperlink>
    </w:p>
    <w:p>
      <w:pPr>
        <w:pStyle w:val="TOC2"/>
        <w:tabs>
          <w:tab w:val="right" w:leader="dot" w:pos="8306"/>
        </w:tabs>
      </w:pPr>
      <w:hyperlink w:anchor="_Toc16004" w:history="1">
        <w:r>
          <w:rPr>
            <w:rFonts w:ascii="仿宋" w:eastAsia="仿宋" w:hAnsi="仿宋" w:cs="仿宋" w:hint="eastAsia"/>
            <w:lang w:eastAsia="zh-CN"/>
          </w:rPr>
          <w:t>(三)、文档存档与归档</w:t>
        </w:r>
        <w:r>
          <w:tab/>
        </w:r>
        <w:r>
          <w:fldChar w:fldCharType="begin"/>
        </w:r>
        <w:r>
          <w:instrText xml:space="preserve"> PAGEREF _Toc16004 \h </w:instrText>
        </w:r>
        <w:r>
          <w:fldChar w:fldCharType="separate"/>
        </w:r>
        <w:r>
          <w:t>21</w:t>
        </w:r>
        <w:r>
          <w:fldChar w:fldCharType="end"/>
        </w:r>
      </w:hyperlink>
    </w:p>
    <w:p>
      <w:pPr>
        <w:pStyle w:val="TOC1"/>
        <w:tabs>
          <w:tab w:val="right" w:leader="dot" w:pos="8306"/>
        </w:tabs>
      </w:pPr>
      <w:hyperlink w:anchor="_Toc2536" w:history="1">
        <w:r>
          <w:rPr>
            <w:rFonts w:ascii="仿宋" w:eastAsia="仿宋" w:hAnsi="仿宋" w:cs="仿宋" w:hint="eastAsia"/>
            <w:lang w:eastAsia="zh-CN"/>
          </w:rPr>
          <w:t>七、室内清洁用品项目社会影响</w:t>
        </w:r>
        <w:r>
          <w:tab/>
        </w:r>
        <w:r>
          <w:fldChar w:fldCharType="begin"/>
        </w:r>
        <w:r>
          <w:instrText xml:space="preserve"> PAGEREF _Toc2536 \h </w:instrText>
        </w:r>
        <w:r>
          <w:fldChar w:fldCharType="separate"/>
        </w:r>
        <w:r>
          <w:t>22</w:t>
        </w:r>
        <w:r>
          <w:fldChar w:fldCharType="end"/>
        </w:r>
      </w:hyperlink>
    </w:p>
    <w:p>
      <w:pPr>
        <w:pStyle w:val="TOC2"/>
        <w:tabs>
          <w:tab w:val="right" w:leader="dot" w:pos="8306"/>
        </w:tabs>
      </w:pPr>
      <w:hyperlink w:anchor="_Toc31559" w:history="1">
        <w:r>
          <w:rPr>
            <w:rFonts w:ascii="仿宋" w:eastAsia="仿宋" w:hAnsi="仿宋" w:cs="仿宋" w:hint="eastAsia"/>
            <w:lang w:eastAsia="zh-CN"/>
          </w:rPr>
          <w:t>(一)、社会责任与义务</w:t>
        </w:r>
        <w:r>
          <w:tab/>
        </w:r>
        <w:r>
          <w:fldChar w:fldCharType="begin"/>
        </w:r>
        <w:r>
          <w:instrText xml:space="preserve"> PAGEREF _Toc31559 \h </w:instrText>
        </w:r>
        <w:r>
          <w:fldChar w:fldCharType="separate"/>
        </w:r>
        <w:r>
          <w:t>22</w:t>
        </w:r>
        <w:r>
          <w:fldChar w:fldCharType="end"/>
        </w:r>
      </w:hyperlink>
    </w:p>
    <w:p>
      <w:pPr>
        <w:pStyle w:val="TOC2"/>
        <w:tabs>
          <w:tab w:val="right" w:leader="dot" w:pos="8306"/>
        </w:tabs>
      </w:pPr>
      <w:hyperlink w:anchor="_Toc11639" w:history="1">
        <w:r>
          <w:rPr>
            <w:rFonts w:ascii="仿宋" w:eastAsia="仿宋" w:hAnsi="仿宋" w:cs="仿宋" w:hint="eastAsia"/>
            <w:lang w:eastAsia="zh-CN"/>
          </w:rPr>
          <w:t>(二)、社会参与与沟通</w:t>
        </w:r>
        <w:r>
          <w:tab/>
        </w:r>
        <w:r>
          <w:fldChar w:fldCharType="begin"/>
        </w:r>
        <w:r>
          <w:instrText xml:space="preserve"> PAGEREF _Toc11639 \h </w:instrText>
        </w:r>
        <w:r>
          <w:fldChar w:fldCharType="separate"/>
        </w:r>
        <w:r>
          <w:t>23</w:t>
        </w:r>
        <w:r>
          <w:fldChar w:fldCharType="end"/>
        </w:r>
      </w:hyperlink>
    </w:p>
    <w:p>
      <w:pPr>
        <w:pStyle w:val="TOC1"/>
        <w:tabs>
          <w:tab w:val="right" w:leader="dot" w:pos="8306"/>
        </w:tabs>
      </w:pPr>
      <w:hyperlink w:anchor="_Toc16687" w:history="1">
        <w:r>
          <w:rPr>
            <w:rFonts w:ascii="仿宋" w:eastAsia="仿宋" w:hAnsi="仿宋" w:cs="仿宋" w:hint="eastAsia"/>
            <w:lang w:eastAsia="zh-CN"/>
          </w:rPr>
          <w:t>八、室内清洁用品项目技术管理</w:t>
        </w:r>
        <w:r>
          <w:tab/>
        </w:r>
        <w:r>
          <w:fldChar w:fldCharType="begin"/>
        </w:r>
        <w:r>
          <w:instrText xml:space="preserve"> PAGEREF _Toc16687 \h </w:instrText>
        </w:r>
        <w:r>
          <w:fldChar w:fldCharType="separate"/>
        </w:r>
        <w:r>
          <w:t>24</w:t>
        </w:r>
        <w:r>
          <w:fldChar w:fldCharType="end"/>
        </w:r>
      </w:hyperlink>
    </w:p>
    <w:p>
      <w:pPr>
        <w:pStyle w:val="TOC2"/>
        <w:tabs>
          <w:tab w:val="right" w:leader="dot" w:pos="8306"/>
        </w:tabs>
      </w:pPr>
      <w:hyperlink w:anchor="_Toc4001" w:history="1">
        <w:r>
          <w:rPr>
            <w:rFonts w:ascii="仿宋" w:eastAsia="仿宋" w:hAnsi="仿宋" w:cs="仿宋" w:hint="eastAsia"/>
            <w:lang w:eastAsia="zh-CN"/>
          </w:rPr>
          <w:t>(一)、技术方案选用方向</w:t>
        </w:r>
        <w:r>
          <w:tab/>
        </w:r>
        <w:r>
          <w:fldChar w:fldCharType="begin"/>
        </w:r>
        <w:r>
          <w:instrText xml:space="preserve"> PAGEREF _Toc4001 \h </w:instrText>
        </w:r>
        <w:r>
          <w:fldChar w:fldCharType="separate"/>
        </w:r>
        <w:r>
          <w:t>24</w:t>
        </w:r>
        <w:r>
          <w:fldChar w:fldCharType="end"/>
        </w:r>
      </w:hyperlink>
    </w:p>
    <w:p>
      <w:pPr>
        <w:pStyle w:val="TOC2"/>
        <w:tabs>
          <w:tab w:val="right" w:leader="dot" w:pos="8306"/>
        </w:tabs>
      </w:pPr>
      <w:hyperlink w:anchor="_Toc11821" w:history="1">
        <w:r>
          <w:rPr>
            <w:rFonts w:ascii="仿宋" w:eastAsia="仿宋" w:hAnsi="仿宋" w:cs="仿宋" w:hint="eastAsia"/>
            <w:lang w:eastAsia="zh-CN"/>
          </w:rPr>
          <w:t>(二)、工艺技术方案选用原则</w:t>
        </w:r>
        <w:r>
          <w:tab/>
        </w:r>
        <w:r>
          <w:fldChar w:fldCharType="begin"/>
        </w:r>
        <w:r>
          <w:instrText xml:space="preserve"> PAGEREF _Toc11821 \h </w:instrText>
        </w:r>
        <w:r>
          <w:fldChar w:fldCharType="separate"/>
        </w:r>
        <w:r>
          <w:t>26</w:t>
        </w:r>
        <w:r>
          <w:fldChar w:fldCharType="end"/>
        </w:r>
      </w:hyperlink>
    </w:p>
    <w:p>
      <w:pPr>
        <w:pStyle w:val="TOC2"/>
        <w:tabs>
          <w:tab w:val="right" w:leader="dot" w:pos="8306"/>
        </w:tabs>
      </w:pPr>
      <w:hyperlink w:anchor="_Toc211" w:history="1">
        <w:r>
          <w:rPr>
            <w:rFonts w:ascii="仿宋" w:eastAsia="仿宋" w:hAnsi="仿宋" w:cs="仿宋" w:hint="eastAsia"/>
            <w:lang w:eastAsia="zh-CN"/>
          </w:rPr>
          <w:t>(三)、工艺技术方案要求</w:t>
        </w:r>
        <w:r>
          <w:tab/>
        </w:r>
        <w:r>
          <w:fldChar w:fldCharType="begin"/>
        </w:r>
        <w:r>
          <w:instrText xml:space="preserve"> PAGEREF _Toc211 \h </w:instrText>
        </w:r>
        <w:r>
          <w:fldChar w:fldCharType="separate"/>
        </w:r>
        <w:r>
          <w:t>28</w:t>
        </w:r>
        <w:r>
          <w:fldChar w:fldCharType="end"/>
        </w:r>
      </w:hyperlink>
    </w:p>
    <w:p>
      <w:pPr>
        <w:pStyle w:val="TOC1"/>
        <w:tabs>
          <w:tab w:val="right" w:leader="dot" w:pos="8306"/>
        </w:tabs>
      </w:pPr>
      <w:hyperlink w:anchor="_Toc23091" w:history="1">
        <w:r>
          <w:rPr>
            <w:rFonts w:ascii="仿宋" w:eastAsia="仿宋" w:hAnsi="仿宋" w:cs="仿宋" w:hint="eastAsia"/>
            <w:lang w:eastAsia="zh-CN"/>
          </w:rPr>
          <w:t>九、室内清洁用品项目人力资源管理</w:t>
        </w:r>
        <w:r>
          <w:tab/>
        </w:r>
        <w:r>
          <w:fldChar w:fldCharType="begin"/>
        </w:r>
        <w:r>
          <w:instrText xml:space="preserve"> PAGEREF _Toc23091 \h </w:instrText>
        </w:r>
        <w:r>
          <w:fldChar w:fldCharType="separate"/>
        </w:r>
        <w:r>
          <w:t>30</w:t>
        </w:r>
        <w:r>
          <w:fldChar w:fldCharType="end"/>
        </w:r>
      </w:hyperlink>
    </w:p>
    <w:p>
      <w:pPr>
        <w:pStyle w:val="TOC2"/>
        <w:tabs>
          <w:tab w:val="right" w:leader="dot" w:pos="8306"/>
        </w:tabs>
      </w:pPr>
      <w:hyperlink w:anchor="_Toc1415" w:history="1">
        <w:r>
          <w:rPr>
            <w:rFonts w:ascii="仿宋" w:eastAsia="仿宋" w:hAnsi="仿宋" w:cs="仿宋" w:hint="eastAsia"/>
            <w:lang w:eastAsia="zh-CN"/>
          </w:rPr>
          <w:t>(一)、建立健全的预算管理制度</w:t>
        </w:r>
        <w:r>
          <w:tab/>
        </w:r>
        <w:r>
          <w:fldChar w:fldCharType="begin"/>
        </w:r>
        <w:r>
          <w:instrText xml:space="preserve"> PAGEREF _Toc1415 \h </w:instrText>
        </w:r>
        <w:r>
          <w:fldChar w:fldCharType="separate"/>
        </w:r>
        <w:r>
          <w:t>30</w:t>
        </w:r>
        <w:r>
          <w:fldChar w:fldCharType="end"/>
        </w:r>
      </w:hyperlink>
    </w:p>
    <w:p>
      <w:pPr>
        <w:pStyle w:val="TOC2"/>
        <w:tabs>
          <w:tab w:val="right" w:leader="dot" w:pos="8306"/>
        </w:tabs>
      </w:pPr>
      <w:hyperlink w:anchor="_Toc6881" w:history="1">
        <w:r>
          <w:rPr>
            <w:rFonts w:ascii="仿宋" w:eastAsia="仿宋" w:hAnsi="仿宋" w:cs="仿宋" w:hint="eastAsia"/>
            <w:lang w:eastAsia="zh-CN"/>
          </w:rPr>
          <w:t>(二)、加强资金流动监控</w:t>
        </w:r>
        <w:r>
          <w:tab/>
        </w:r>
        <w:r>
          <w:fldChar w:fldCharType="begin"/>
        </w:r>
        <w:r>
          <w:instrText xml:space="preserve"> PAGEREF _Toc6881 \h </w:instrText>
        </w:r>
        <w:r>
          <w:fldChar w:fldCharType="separate"/>
        </w:r>
        <w:r>
          <w:t>32</w:t>
        </w:r>
        <w:r>
          <w:fldChar w:fldCharType="end"/>
        </w:r>
      </w:hyperlink>
    </w:p>
    <w:p>
      <w:pPr>
        <w:pStyle w:val="TOC2"/>
        <w:tabs>
          <w:tab w:val="right" w:leader="dot" w:pos="8306"/>
        </w:tabs>
      </w:pPr>
      <w:hyperlink w:anchor="_Toc7107" w:history="1">
        <w:r>
          <w:rPr>
            <w:rFonts w:ascii="仿宋" w:eastAsia="仿宋" w:hAnsi="仿宋" w:cs="仿宋" w:hint="eastAsia"/>
            <w:lang w:eastAsia="zh-CN"/>
          </w:rPr>
          <w:t>(三)、制定完善的风险控制机制</w:t>
        </w:r>
        <w:r>
          <w:tab/>
        </w:r>
        <w:r>
          <w:fldChar w:fldCharType="begin"/>
        </w:r>
        <w:r>
          <w:instrText xml:space="preserve"> PAGEREF _Toc7107 \h </w:instrText>
        </w:r>
        <w:r>
          <w:fldChar w:fldCharType="separate"/>
        </w:r>
        <w:r>
          <w:t>33</w:t>
        </w:r>
        <w:r>
          <w:fldChar w:fldCharType="end"/>
        </w:r>
      </w:hyperlink>
    </w:p>
    <w:p>
      <w:pPr>
        <w:pStyle w:val="TOC2"/>
        <w:tabs>
          <w:tab w:val="right" w:leader="dot" w:pos="8306"/>
        </w:tabs>
      </w:pPr>
      <w:hyperlink w:anchor="_Toc379" w:history="1">
        <w:r>
          <w:rPr>
            <w:rFonts w:ascii="仿宋" w:eastAsia="仿宋" w:hAnsi="仿宋" w:cs="仿宋" w:hint="eastAsia"/>
            <w:lang w:eastAsia="zh-CN"/>
          </w:rPr>
          <w:t>(四)、优化成本管理</w:t>
        </w:r>
        <w:r>
          <w:tab/>
        </w:r>
        <w:r>
          <w:fldChar w:fldCharType="begin"/>
        </w:r>
        <w:r>
          <w:instrText xml:space="preserve"> PAGEREF _Toc379 \h </w:instrText>
        </w:r>
        <w:r>
          <w:fldChar w:fldCharType="separate"/>
        </w:r>
        <w:r>
          <w:t>34</w:t>
        </w:r>
        <w:r>
          <w:fldChar w:fldCharType="end"/>
        </w:r>
      </w:hyperlink>
    </w:p>
    <w:p>
      <w:pPr>
        <w:pStyle w:val="TOC1"/>
        <w:tabs>
          <w:tab w:val="right" w:leader="dot" w:pos="8306"/>
        </w:tabs>
      </w:pPr>
      <w:hyperlink w:anchor="_Toc21930" w:history="1">
        <w:r>
          <w:rPr>
            <w:rFonts w:ascii="仿宋" w:eastAsia="仿宋" w:hAnsi="仿宋" w:cs="仿宋" w:hint="eastAsia"/>
            <w:lang w:eastAsia="zh-CN"/>
          </w:rPr>
          <w:t>十、室内清洁用品项目风险管理</w:t>
        </w:r>
        <w:r>
          <w:tab/>
        </w:r>
        <w:r>
          <w:fldChar w:fldCharType="begin"/>
        </w:r>
        <w:r>
          <w:instrText xml:space="preserve"> PAGEREF _Toc21930 \h </w:instrText>
        </w:r>
        <w:r>
          <w:fldChar w:fldCharType="separate"/>
        </w:r>
        <w:r>
          <w:t>36</w:t>
        </w:r>
        <w:r>
          <w:fldChar w:fldCharType="end"/>
        </w:r>
      </w:hyperlink>
    </w:p>
    <w:p>
      <w:pPr>
        <w:pStyle w:val="TOC2"/>
        <w:tabs>
          <w:tab w:val="right" w:leader="dot" w:pos="8306"/>
        </w:tabs>
      </w:pPr>
      <w:hyperlink w:anchor="_Toc19905" w:history="1">
        <w:r>
          <w:rPr>
            <w:rFonts w:ascii="仿宋" w:eastAsia="仿宋" w:hAnsi="仿宋" w:cs="仿宋" w:hint="eastAsia"/>
            <w:lang w:eastAsia="zh-CN"/>
          </w:rPr>
          <w:t>(一)、风险识别与评估</w:t>
        </w:r>
        <w:r>
          <w:tab/>
        </w:r>
        <w:r>
          <w:fldChar w:fldCharType="begin"/>
        </w:r>
        <w:r>
          <w:instrText xml:space="preserve"> PAGEREF _Toc19905 \h </w:instrText>
        </w:r>
        <w:r>
          <w:fldChar w:fldCharType="separate"/>
        </w:r>
        <w:r>
          <w:t>36</w:t>
        </w:r>
        <w:r>
          <w:fldChar w:fldCharType="end"/>
        </w:r>
      </w:hyperlink>
    </w:p>
    <w:p>
      <w:pPr>
        <w:pStyle w:val="TOC2"/>
        <w:tabs>
          <w:tab w:val="right" w:leader="dot" w:pos="8306"/>
        </w:tabs>
      </w:pPr>
      <w:hyperlink w:anchor="_Toc14722" w:history="1">
        <w:r>
          <w:rPr>
            <w:rFonts w:ascii="仿宋" w:eastAsia="仿宋" w:hAnsi="仿宋" w:cs="仿宋" w:hint="eastAsia"/>
            <w:lang w:eastAsia="zh-CN"/>
          </w:rPr>
          <w:t>(二)、风险应对策略</w:t>
        </w:r>
        <w:r>
          <w:tab/>
        </w:r>
        <w:r>
          <w:fldChar w:fldCharType="begin"/>
        </w:r>
        <w:r>
          <w:instrText xml:space="preserve"> PAGEREF _Toc14722 \h </w:instrText>
        </w:r>
        <w:r>
          <w:fldChar w:fldCharType="separate"/>
        </w:r>
        <w:r>
          <w:t>37</w:t>
        </w:r>
        <w:r>
          <w:fldChar w:fldCharType="end"/>
        </w:r>
      </w:hyperlink>
    </w:p>
    <w:p>
      <w:pPr>
        <w:pStyle w:val="TOC2"/>
        <w:tabs>
          <w:tab w:val="right" w:leader="dot" w:pos="8306"/>
        </w:tabs>
      </w:pPr>
      <w:hyperlink w:anchor="_Toc9314" w:history="1">
        <w:r>
          <w:rPr>
            <w:rFonts w:ascii="仿宋" w:eastAsia="仿宋" w:hAnsi="仿宋" w:cs="仿宋" w:hint="eastAsia"/>
            <w:lang w:eastAsia="zh-CN"/>
          </w:rPr>
          <w:t>(三)、风险监控与控制</w:t>
        </w:r>
        <w:r>
          <w:tab/>
        </w:r>
        <w:r>
          <w:fldChar w:fldCharType="begin"/>
        </w:r>
        <w:r>
          <w:instrText xml:space="preserve"> PAGEREF _Toc9314 \h </w:instrText>
        </w:r>
        <w:r>
          <w:fldChar w:fldCharType="separate"/>
        </w:r>
        <w:r>
          <w:t>39</w:t>
        </w:r>
        <w:r>
          <w:fldChar w:fldCharType="end"/>
        </w:r>
      </w:hyperlink>
    </w:p>
    <w:p>
      <w:pPr>
        <w:pStyle w:val="TOC1"/>
        <w:tabs>
          <w:tab w:val="right" w:leader="dot" w:pos="8306"/>
        </w:tabs>
      </w:pPr>
      <w:hyperlink w:anchor="_Toc6861" w:history="1">
        <w:r>
          <w:rPr>
            <w:rFonts w:ascii="仿宋" w:eastAsia="仿宋" w:hAnsi="仿宋" w:cs="仿宋" w:hint="eastAsia"/>
            <w:lang w:eastAsia="zh-CN"/>
          </w:rPr>
          <w:t>十一、室内清洁用品项目经营效益</w:t>
        </w:r>
        <w:r>
          <w:tab/>
        </w:r>
        <w:r>
          <w:fldChar w:fldCharType="begin"/>
        </w:r>
        <w:r>
          <w:instrText xml:space="preserve"> PAGEREF _Toc6861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10" w:history="1">
        <w:r>
          <w:rPr>
            <w:rFonts w:ascii="仿宋" w:eastAsia="仿宋" w:hAnsi="仿宋" w:cs="仿宋" w:hint="eastAsia"/>
            <w:lang w:eastAsia="zh-CN"/>
          </w:rPr>
          <w:t>(一)、经济评价财务测算</w:t>
        </w:r>
        <w:r>
          <w:tab/>
        </w:r>
        <w:r>
          <w:fldChar w:fldCharType="begin"/>
        </w:r>
        <w:r>
          <w:instrText xml:space="preserve"> PAGEREF _Toc3610 \h </w:instrText>
        </w:r>
        <w:r>
          <w:fldChar w:fldCharType="separate"/>
        </w:r>
        <w:r>
          <w:t>40</w:t>
        </w:r>
        <w:r>
          <w:fldChar w:fldCharType="end"/>
        </w:r>
      </w:hyperlink>
    </w:p>
    <w:p>
      <w:pPr>
        <w:pStyle w:val="TOC2"/>
        <w:tabs>
          <w:tab w:val="right" w:leader="dot" w:pos="8306"/>
        </w:tabs>
      </w:pPr>
      <w:hyperlink w:anchor="_Toc32118" w:history="1">
        <w:r>
          <w:rPr>
            <w:rFonts w:ascii="仿宋" w:eastAsia="仿宋" w:hAnsi="仿宋" w:cs="仿宋" w:hint="eastAsia"/>
            <w:lang w:eastAsia="zh-CN"/>
          </w:rPr>
          <w:t>(二)、室内清洁用品项目盈利能力分析</w:t>
        </w:r>
        <w:r>
          <w:tab/>
        </w:r>
        <w:r>
          <w:fldChar w:fldCharType="begin"/>
        </w:r>
        <w:r>
          <w:instrText xml:space="preserve"> PAGEREF _Toc32118 \h </w:instrText>
        </w:r>
        <w:r>
          <w:fldChar w:fldCharType="separate"/>
        </w:r>
        <w:r>
          <w:t>41</w:t>
        </w:r>
        <w:r>
          <w:fldChar w:fldCharType="end"/>
        </w:r>
      </w:hyperlink>
    </w:p>
    <w:p>
      <w:pPr>
        <w:pStyle w:val="TOC1"/>
        <w:tabs>
          <w:tab w:val="right" w:leader="dot" w:pos="8306"/>
        </w:tabs>
      </w:pPr>
      <w:hyperlink w:anchor="_Toc11461" w:history="1">
        <w:r>
          <w:rPr>
            <w:rFonts w:ascii="仿宋" w:eastAsia="仿宋" w:hAnsi="仿宋" w:cs="仿宋" w:hint="eastAsia"/>
            <w:lang w:eastAsia="zh-CN"/>
          </w:rPr>
          <w:t>十二、室内清洁用品项目环境影响分析</w:t>
        </w:r>
        <w:r>
          <w:tab/>
        </w:r>
        <w:r>
          <w:fldChar w:fldCharType="begin"/>
        </w:r>
        <w:r>
          <w:instrText xml:space="preserve"> PAGEREF _Toc11461 \h </w:instrText>
        </w:r>
        <w:r>
          <w:fldChar w:fldCharType="separate"/>
        </w:r>
        <w:r>
          <w:t>42</w:t>
        </w:r>
        <w:r>
          <w:fldChar w:fldCharType="end"/>
        </w:r>
      </w:hyperlink>
    </w:p>
    <w:p>
      <w:pPr>
        <w:pStyle w:val="TOC2"/>
        <w:tabs>
          <w:tab w:val="right" w:leader="dot" w:pos="8306"/>
        </w:tabs>
      </w:pPr>
      <w:hyperlink w:anchor="_Toc23330" w:history="1">
        <w:r>
          <w:rPr>
            <w:rFonts w:ascii="仿宋" w:eastAsia="仿宋" w:hAnsi="仿宋" w:cs="仿宋" w:hint="eastAsia"/>
            <w:lang w:eastAsia="zh-CN"/>
          </w:rPr>
          <w:t>(一)、建设区域环境质量现状</w:t>
        </w:r>
        <w:r>
          <w:tab/>
        </w:r>
        <w:r>
          <w:fldChar w:fldCharType="begin"/>
        </w:r>
        <w:r>
          <w:instrText xml:space="preserve"> PAGEREF _Toc23330 \h </w:instrText>
        </w:r>
        <w:r>
          <w:fldChar w:fldCharType="separate"/>
        </w:r>
        <w:r>
          <w:t>42</w:t>
        </w:r>
        <w:r>
          <w:fldChar w:fldCharType="end"/>
        </w:r>
      </w:hyperlink>
    </w:p>
    <w:p>
      <w:pPr>
        <w:pStyle w:val="TOC2"/>
        <w:tabs>
          <w:tab w:val="right" w:leader="dot" w:pos="8306"/>
        </w:tabs>
      </w:pPr>
      <w:hyperlink w:anchor="_Toc15841" w:history="1">
        <w:r>
          <w:rPr>
            <w:rFonts w:ascii="仿宋" w:eastAsia="仿宋" w:hAnsi="仿宋" w:cs="仿宋" w:hint="eastAsia"/>
            <w:lang w:eastAsia="zh-CN"/>
          </w:rPr>
          <w:t>(二)、建设期环境保护</w:t>
        </w:r>
        <w:r>
          <w:tab/>
        </w:r>
        <w:r>
          <w:fldChar w:fldCharType="begin"/>
        </w:r>
        <w:r>
          <w:instrText xml:space="preserve"> PAGEREF _Toc15841 \h </w:instrText>
        </w:r>
        <w:r>
          <w:fldChar w:fldCharType="separate"/>
        </w:r>
        <w:r>
          <w:t>43</w:t>
        </w:r>
        <w:r>
          <w:fldChar w:fldCharType="end"/>
        </w:r>
      </w:hyperlink>
    </w:p>
    <w:p>
      <w:pPr>
        <w:pStyle w:val="TOC2"/>
        <w:tabs>
          <w:tab w:val="right" w:leader="dot" w:pos="8306"/>
        </w:tabs>
      </w:pPr>
      <w:hyperlink w:anchor="_Toc9235" w:history="1">
        <w:r>
          <w:rPr>
            <w:rFonts w:ascii="仿宋" w:eastAsia="仿宋" w:hAnsi="仿宋" w:cs="仿宋" w:hint="eastAsia"/>
            <w:lang w:eastAsia="zh-CN"/>
          </w:rPr>
          <w:t>(三)、运营期环境保护</w:t>
        </w:r>
        <w:r>
          <w:tab/>
        </w:r>
        <w:r>
          <w:fldChar w:fldCharType="begin"/>
        </w:r>
        <w:r>
          <w:instrText xml:space="preserve"> PAGEREF _Toc9235 \h </w:instrText>
        </w:r>
        <w:r>
          <w:fldChar w:fldCharType="separate"/>
        </w:r>
        <w:r>
          <w:t>44</w:t>
        </w:r>
        <w:r>
          <w:fldChar w:fldCharType="end"/>
        </w:r>
      </w:hyperlink>
    </w:p>
    <w:p>
      <w:pPr>
        <w:pStyle w:val="TOC2"/>
        <w:tabs>
          <w:tab w:val="right" w:leader="dot" w:pos="8306"/>
        </w:tabs>
      </w:pPr>
      <w:hyperlink w:anchor="_Toc32348" w:history="1">
        <w:r>
          <w:rPr>
            <w:rFonts w:ascii="仿宋" w:eastAsia="仿宋" w:hAnsi="仿宋" w:cs="仿宋" w:hint="eastAsia"/>
            <w:lang w:eastAsia="zh-CN"/>
          </w:rPr>
          <w:t>(四)、室内清洁用品项目建设对区域经济的影响</w:t>
        </w:r>
        <w:r>
          <w:tab/>
        </w:r>
        <w:r>
          <w:fldChar w:fldCharType="begin"/>
        </w:r>
        <w:r>
          <w:instrText xml:space="preserve"> PAGEREF _Toc32348 \h </w:instrText>
        </w:r>
        <w:r>
          <w:fldChar w:fldCharType="separate"/>
        </w:r>
        <w:r>
          <w:t>46</w:t>
        </w:r>
        <w:r>
          <w:fldChar w:fldCharType="end"/>
        </w:r>
      </w:hyperlink>
    </w:p>
    <w:p>
      <w:pPr>
        <w:pStyle w:val="TOC2"/>
        <w:tabs>
          <w:tab w:val="right" w:leader="dot" w:pos="8306"/>
        </w:tabs>
      </w:pPr>
      <w:hyperlink w:anchor="_Toc24660" w:history="1">
        <w:r>
          <w:rPr>
            <w:rFonts w:ascii="仿宋" w:eastAsia="仿宋" w:hAnsi="仿宋" w:cs="仿宋" w:hint="eastAsia"/>
            <w:lang w:eastAsia="zh-CN"/>
          </w:rPr>
          <w:t>(五)、废弃物处理</w:t>
        </w:r>
        <w:r>
          <w:tab/>
        </w:r>
        <w:r>
          <w:fldChar w:fldCharType="begin"/>
        </w:r>
        <w:r>
          <w:instrText xml:space="preserve"> PAGEREF _Toc24660 \h </w:instrText>
        </w:r>
        <w:r>
          <w:fldChar w:fldCharType="separate"/>
        </w:r>
        <w:r>
          <w:t>48</w:t>
        </w:r>
        <w:r>
          <w:fldChar w:fldCharType="end"/>
        </w:r>
      </w:hyperlink>
    </w:p>
    <w:p>
      <w:pPr>
        <w:pStyle w:val="TOC2"/>
        <w:tabs>
          <w:tab w:val="right" w:leader="dot" w:pos="8306"/>
        </w:tabs>
      </w:pPr>
      <w:hyperlink w:anchor="_Toc24996" w:history="1">
        <w:r>
          <w:rPr>
            <w:rFonts w:ascii="仿宋" w:eastAsia="仿宋" w:hAnsi="仿宋" w:cs="仿宋" w:hint="eastAsia"/>
            <w:lang w:eastAsia="zh-CN"/>
          </w:rPr>
          <w:t>(六)、特殊环境影响分析</w:t>
        </w:r>
        <w:r>
          <w:tab/>
        </w:r>
        <w:r>
          <w:fldChar w:fldCharType="begin"/>
        </w:r>
        <w:r>
          <w:instrText xml:space="preserve"> PAGEREF _Toc24996 \h </w:instrText>
        </w:r>
        <w:r>
          <w:fldChar w:fldCharType="separate"/>
        </w:r>
        <w:r>
          <w:t>49</w:t>
        </w:r>
        <w:r>
          <w:fldChar w:fldCharType="end"/>
        </w:r>
      </w:hyperlink>
    </w:p>
    <w:p>
      <w:pPr>
        <w:pStyle w:val="TOC2"/>
        <w:tabs>
          <w:tab w:val="right" w:leader="dot" w:pos="8306"/>
        </w:tabs>
      </w:pPr>
      <w:hyperlink w:anchor="_Toc15101" w:history="1">
        <w:r>
          <w:rPr>
            <w:rFonts w:ascii="仿宋" w:eastAsia="仿宋" w:hAnsi="仿宋" w:cs="仿宋" w:hint="eastAsia"/>
            <w:lang w:eastAsia="zh-CN"/>
          </w:rPr>
          <w:t>(七)、清洁生产</w:t>
        </w:r>
        <w:r>
          <w:tab/>
        </w:r>
        <w:r>
          <w:fldChar w:fldCharType="begin"/>
        </w:r>
        <w:r>
          <w:instrText xml:space="preserve"> PAGEREF _Toc15101 \h </w:instrText>
        </w:r>
        <w:r>
          <w:fldChar w:fldCharType="separate"/>
        </w:r>
        <w:r>
          <w:t>50</w:t>
        </w:r>
        <w:r>
          <w:fldChar w:fldCharType="end"/>
        </w:r>
      </w:hyperlink>
    </w:p>
    <w:p>
      <w:pPr>
        <w:pStyle w:val="TOC2"/>
        <w:tabs>
          <w:tab w:val="right" w:leader="dot" w:pos="8306"/>
        </w:tabs>
      </w:pPr>
      <w:hyperlink w:anchor="_Toc24138" w:history="1">
        <w:r>
          <w:rPr>
            <w:rFonts w:ascii="仿宋" w:eastAsia="仿宋" w:hAnsi="仿宋" w:cs="仿宋" w:hint="eastAsia"/>
            <w:lang w:eastAsia="zh-CN"/>
          </w:rPr>
          <w:t>(八)、环境保护综合评价</w:t>
        </w:r>
        <w:r>
          <w:tab/>
        </w:r>
        <w:r>
          <w:fldChar w:fldCharType="begin"/>
        </w:r>
        <w:r>
          <w:instrText xml:space="preserve"> PAGEREF _Toc24138 \h </w:instrText>
        </w:r>
        <w:r>
          <w:fldChar w:fldCharType="separate"/>
        </w:r>
        <w:r>
          <w:t>51</w:t>
        </w:r>
        <w:r>
          <w:fldChar w:fldCharType="end"/>
        </w:r>
      </w:hyperlink>
    </w:p>
    <w:p>
      <w:pPr>
        <w:pStyle w:val="TOC1"/>
        <w:tabs>
          <w:tab w:val="right" w:leader="dot" w:pos="8306"/>
        </w:tabs>
      </w:pPr>
      <w:hyperlink w:anchor="_Toc20682" w:history="1">
        <w:r>
          <w:rPr>
            <w:rFonts w:ascii="仿宋" w:eastAsia="仿宋" w:hAnsi="仿宋" w:cs="仿宋" w:hint="eastAsia"/>
            <w:lang w:eastAsia="zh-CN"/>
          </w:rPr>
          <w:t>十三、室内清洁用品项目工程方案分析</w:t>
        </w:r>
        <w:r>
          <w:tab/>
        </w:r>
        <w:r>
          <w:fldChar w:fldCharType="begin"/>
        </w:r>
        <w:r>
          <w:instrText xml:space="preserve"> PAGEREF _Toc20682 \h </w:instrText>
        </w:r>
        <w:r>
          <w:fldChar w:fldCharType="separate"/>
        </w:r>
        <w:r>
          <w:t>52</w:t>
        </w:r>
        <w:r>
          <w:fldChar w:fldCharType="end"/>
        </w:r>
      </w:hyperlink>
    </w:p>
    <w:p>
      <w:pPr>
        <w:pStyle w:val="TOC2"/>
        <w:tabs>
          <w:tab w:val="right" w:leader="dot" w:pos="8306"/>
        </w:tabs>
      </w:pPr>
      <w:hyperlink w:anchor="_Toc25791" w:history="1">
        <w:r>
          <w:rPr>
            <w:rFonts w:ascii="仿宋" w:eastAsia="仿宋" w:hAnsi="仿宋" w:cs="仿宋" w:hint="eastAsia"/>
            <w:lang w:eastAsia="zh-CN"/>
          </w:rPr>
          <w:t>(一)、建筑工程设计原则</w:t>
        </w:r>
        <w:r>
          <w:tab/>
        </w:r>
        <w:r>
          <w:fldChar w:fldCharType="begin"/>
        </w:r>
        <w:r>
          <w:instrText xml:space="preserve"> PAGEREF _Toc25791 \h </w:instrText>
        </w:r>
        <w:r>
          <w:fldChar w:fldCharType="separate"/>
        </w:r>
        <w:r>
          <w:t>52</w:t>
        </w:r>
        <w:r>
          <w:fldChar w:fldCharType="end"/>
        </w:r>
      </w:hyperlink>
    </w:p>
    <w:p>
      <w:pPr>
        <w:pStyle w:val="TOC2"/>
        <w:tabs>
          <w:tab w:val="right" w:leader="dot" w:pos="8306"/>
        </w:tabs>
      </w:pPr>
      <w:hyperlink w:anchor="_Toc9324" w:history="1">
        <w:r>
          <w:rPr>
            <w:rFonts w:ascii="仿宋" w:eastAsia="仿宋" w:hAnsi="仿宋" w:cs="仿宋" w:hint="eastAsia"/>
            <w:lang w:eastAsia="zh-CN"/>
          </w:rPr>
          <w:t>(二)、土建工程建设指标</w:t>
        </w:r>
        <w:r>
          <w:tab/>
        </w:r>
        <w:r>
          <w:fldChar w:fldCharType="begin"/>
        </w:r>
        <w:r>
          <w:instrText xml:space="preserve"> PAGEREF _Toc9324 \h </w:instrText>
        </w:r>
        <w:r>
          <w:fldChar w:fldCharType="separate"/>
        </w:r>
        <w:r>
          <w:t>56</w:t>
        </w:r>
        <w:r>
          <w:fldChar w:fldCharType="end"/>
        </w:r>
      </w:hyperlink>
    </w:p>
    <w:p>
      <w:pPr>
        <w:pStyle w:val="TOC1"/>
        <w:tabs>
          <w:tab w:val="right" w:leader="dot" w:pos="8306"/>
        </w:tabs>
      </w:pPr>
      <w:hyperlink w:anchor="_Toc30962" w:history="1">
        <w:r>
          <w:rPr>
            <w:rFonts w:ascii="仿宋" w:eastAsia="仿宋" w:hAnsi="仿宋" w:cs="仿宋" w:hint="eastAsia"/>
            <w:lang w:eastAsia="zh-CN"/>
          </w:rPr>
          <w:t>十四、室内清洁用品项目实施时间节点</w:t>
        </w:r>
        <w:r>
          <w:tab/>
        </w:r>
        <w:r>
          <w:fldChar w:fldCharType="begin"/>
        </w:r>
        <w:r>
          <w:instrText xml:space="preserve"> PAGEREF _Toc30962 \h </w:instrText>
        </w:r>
        <w:r>
          <w:fldChar w:fldCharType="separate"/>
        </w:r>
        <w:r>
          <w:t>57</w:t>
        </w:r>
        <w:r>
          <w:fldChar w:fldCharType="end"/>
        </w:r>
      </w:hyperlink>
    </w:p>
    <w:p>
      <w:pPr>
        <w:pStyle w:val="TOC2"/>
        <w:tabs>
          <w:tab w:val="right" w:leader="dot" w:pos="8306"/>
        </w:tabs>
      </w:pPr>
      <w:hyperlink w:anchor="_Toc28203" w:history="1">
        <w:r>
          <w:rPr>
            <w:rFonts w:ascii="仿宋" w:eastAsia="仿宋" w:hAnsi="仿宋" w:cs="仿宋" w:hint="eastAsia"/>
            <w:lang w:eastAsia="zh-CN"/>
          </w:rPr>
          <w:t>(一)、室内清洁用品项目启动阶段时间节点</w:t>
        </w:r>
        <w:r>
          <w:tab/>
        </w:r>
        <w:r>
          <w:fldChar w:fldCharType="begin"/>
        </w:r>
        <w:r>
          <w:instrText xml:space="preserve"> PAGEREF _Toc28203 \h </w:instrText>
        </w:r>
        <w:r>
          <w:fldChar w:fldCharType="separate"/>
        </w:r>
        <w:r>
          <w:t>57</w:t>
        </w:r>
        <w:r>
          <w:fldChar w:fldCharType="end"/>
        </w:r>
      </w:hyperlink>
    </w:p>
    <w:p>
      <w:pPr>
        <w:pStyle w:val="TOC2"/>
        <w:tabs>
          <w:tab w:val="right" w:leader="dot" w:pos="8306"/>
        </w:tabs>
      </w:pPr>
      <w:hyperlink w:anchor="_Toc28115" w:history="1">
        <w:r>
          <w:rPr>
            <w:rFonts w:ascii="仿宋" w:eastAsia="仿宋" w:hAnsi="仿宋" w:cs="仿宋" w:hint="eastAsia"/>
            <w:lang w:eastAsia="zh-CN"/>
          </w:rPr>
          <w:t>(二)、室内清洁用品项目执行阶段时间节点</w:t>
        </w:r>
        <w:r>
          <w:tab/>
        </w:r>
        <w:r>
          <w:fldChar w:fldCharType="begin"/>
        </w:r>
        <w:r>
          <w:instrText xml:space="preserve"> PAGEREF _Toc28115 \h </w:instrText>
        </w:r>
        <w:r>
          <w:fldChar w:fldCharType="separate"/>
        </w:r>
        <w:r>
          <w:t>59</w:t>
        </w:r>
        <w:r>
          <w:fldChar w:fldCharType="end"/>
        </w:r>
      </w:hyperlink>
    </w:p>
    <w:p>
      <w:pPr>
        <w:pStyle w:val="TOC2"/>
        <w:tabs>
          <w:tab w:val="right" w:leader="dot" w:pos="8306"/>
        </w:tabs>
      </w:pPr>
      <w:hyperlink w:anchor="_Toc27093" w:history="1">
        <w:r>
          <w:rPr>
            <w:rFonts w:ascii="仿宋" w:eastAsia="仿宋" w:hAnsi="仿宋" w:cs="仿宋" w:hint="eastAsia"/>
            <w:lang w:eastAsia="zh-CN"/>
          </w:rPr>
          <w:t>(三)、室内清洁用品项目完成阶段时间节点</w:t>
        </w:r>
        <w:r>
          <w:tab/>
        </w:r>
        <w:r>
          <w:fldChar w:fldCharType="begin"/>
        </w:r>
        <w:r>
          <w:instrText xml:space="preserve"> PAGEREF _Toc27093 \h </w:instrText>
        </w:r>
        <w:r>
          <w:fldChar w:fldCharType="separate"/>
        </w:r>
        <w:r>
          <w:t>60</w:t>
        </w:r>
        <w:r>
          <w:fldChar w:fldCharType="end"/>
        </w:r>
      </w:hyperlink>
    </w:p>
    <w:p>
      <w:pPr>
        <w:pStyle w:val="TOC1"/>
        <w:tabs>
          <w:tab w:val="right" w:leader="dot" w:pos="8306"/>
        </w:tabs>
      </w:pPr>
      <w:hyperlink w:anchor="_Toc31245" w:history="1">
        <w:r>
          <w:rPr>
            <w:rFonts w:ascii="仿宋" w:eastAsia="仿宋" w:hAnsi="仿宋" w:cs="仿宋" w:hint="eastAsia"/>
            <w:lang w:eastAsia="zh-CN"/>
          </w:rPr>
          <w:t>十五、质量管理体系</w:t>
        </w:r>
        <w:r>
          <w:tab/>
        </w:r>
        <w:r>
          <w:fldChar w:fldCharType="begin"/>
        </w:r>
        <w:r>
          <w:instrText xml:space="preserve"> PAGEREF _Toc31245 \h </w:instrText>
        </w:r>
        <w:r>
          <w:fldChar w:fldCharType="separate"/>
        </w:r>
        <w:r>
          <w:t>61</w:t>
        </w:r>
        <w:r>
          <w:fldChar w:fldCharType="end"/>
        </w:r>
      </w:hyperlink>
    </w:p>
    <w:p>
      <w:pPr>
        <w:pStyle w:val="TOC2"/>
        <w:tabs>
          <w:tab w:val="right" w:leader="dot" w:pos="8306"/>
        </w:tabs>
      </w:pPr>
      <w:hyperlink w:anchor="_Toc7453" w:history="1">
        <w:r>
          <w:rPr>
            <w:rFonts w:ascii="仿宋" w:eastAsia="仿宋" w:hAnsi="仿宋" w:cs="仿宋" w:hint="eastAsia"/>
            <w:lang w:eastAsia="zh-CN"/>
          </w:rPr>
          <w:t>(一)、质量目标与方针</w:t>
        </w:r>
        <w:r>
          <w:tab/>
        </w:r>
        <w:r>
          <w:fldChar w:fldCharType="begin"/>
        </w:r>
        <w:r>
          <w:instrText xml:space="preserve"> PAGEREF _Toc7453 \h </w:instrText>
        </w:r>
        <w:r>
          <w:fldChar w:fldCharType="separate"/>
        </w:r>
        <w:r>
          <w:t>61</w:t>
        </w:r>
        <w:r>
          <w:fldChar w:fldCharType="end"/>
        </w:r>
      </w:hyperlink>
    </w:p>
    <w:p>
      <w:pPr>
        <w:pStyle w:val="TOC2"/>
        <w:tabs>
          <w:tab w:val="right" w:leader="dot" w:pos="8306"/>
        </w:tabs>
      </w:pPr>
      <w:hyperlink w:anchor="_Toc22388" w:history="1">
        <w:r>
          <w:rPr>
            <w:rFonts w:ascii="仿宋" w:eastAsia="仿宋" w:hAnsi="仿宋" w:cs="仿宋" w:hint="eastAsia"/>
            <w:lang w:eastAsia="zh-CN"/>
          </w:rPr>
          <w:t>(二)、质量管理责任</w:t>
        </w:r>
        <w:r>
          <w:tab/>
        </w:r>
        <w:r>
          <w:fldChar w:fldCharType="begin"/>
        </w:r>
        <w:r>
          <w:instrText xml:space="preserve"> PAGEREF _Toc22388 \h </w:instrText>
        </w:r>
        <w:r>
          <w:fldChar w:fldCharType="separate"/>
        </w:r>
        <w:r>
          <w:t>62</w:t>
        </w:r>
        <w:r>
          <w:fldChar w:fldCharType="end"/>
        </w:r>
      </w:hyperlink>
    </w:p>
    <w:p>
      <w:pPr>
        <w:pStyle w:val="TOC2"/>
        <w:tabs>
          <w:tab w:val="right" w:leader="dot" w:pos="8306"/>
        </w:tabs>
      </w:pPr>
      <w:hyperlink w:anchor="_Toc8647" w:history="1">
        <w:r>
          <w:rPr>
            <w:rFonts w:ascii="仿宋" w:eastAsia="仿宋" w:hAnsi="仿宋" w:cs="仿宋" w:hint="eastAsia"/>
            <w:lang w:eastAsia="zh-CN"/>
          </w:rPr>
          <w:t>(三)、质量管理体系文件</w:t>
        </w:r>
        <w:r>
          <w:tab/>
        </w:r>
        <w:r>
          <w:fldChar w:fldCharType="begin"/>
        </w:r>
        <w:r>
          <w:instrText xml:space="preserve"> PAGEREF _Toc8647 \h </w:instrText>
        </w:r>
        <w:r>
          <w:fldChar w:fldCharType="separate"/>
        </w:r>
        <w:r>
          <w:t>63</w:t>
        </w:r>
        <w:r>
          <w:fldChar w:fldCharType="end"/>
        </w:r>
      </w:hyperlink>
    </w:p>
    <w:p>
      <w:pPr>
        <w:pStyle w:val="TOC2"/>
        <w:tabs>
          <w:tab w:val="right" w:leader="dot" w:pos="8306"/>
        </w:tabs>
      </w:pPr>
      <w:hyperlink w:anchor="_Toc27385" w:history="1">
        <w:r>
          <w:rPr>
            <w:rFonts w:ascii="仿宋" w:eastAsia="仿宋" w:hAnsi="仿宋" w:cs="仿宋" w:hint="eastAsia"/>
            <w:lang w:eastAsia="zh-CN"/>
          </w:rPr>
          <w:t>(四)、质量培训与教育</w:t>
        </w:r>
        <w:r>
          <w:tab/>
        </w:r>
        <w:r>
          <w:fldChar w:fldCharType="begin"/>
        </w:r>
        <w:r>
          <w:instrText xml:space="preserve"> PAGEREF _Toc27385 \h </w:instrText>
        </w:r>
        <w:r>
          <w:fldChar w:fldCharType="separate"/>
        </w:r>
        <w:r>
          <w:t>65</w:t>
        </w:r>
        <w:r>
          <w:fldChar w:fldCharType="end"/>
        </w:r>
      </w:hyperlink>
    </w:p>
    <w:p>
      <w:pPr>
        <w:pStyle w:val="TOC2"/>
        <w:tabs>
          <w:tab w:val="right" w:leader="dot" w:pos="8306"/>
        </w:tabs>
      </w:pPr>
      <w:hyperlink w:anchor="_Toc6739" w:history="1">
        <w:r>
          <w:rPr>
            <w:rFonts w:ascii="仿宋" w:eastAsia="仿宋" w:hAnsi="仿宋" w:cs="仿宋" w:hint="eastAsia"/>
            <w:lang w:eastAsia="zh-CN"/>
          </w:rPr>
          <w:t>(五)、质量审核与评价</w:t>
        </w:r>
        <w:r>
          <w:tab/>
        </w:r>
        <w:r>
          <w:fldChar w:fldCharType="begin"/>
        </w:r>
        <w:r>
          <w:instrText xml:space="preserve"> PAGEREF _Toc6739 \h </w:instrText>
        </w:r>
        <w:r>
          <w:fldChar w:fldCharType="separate"/>
        </w:r>
        <w:r>
          <w:t>66</w:t>
        </w:r>
        <w:r>
          <w:fldChar w:fldCharType="end"/>
        </w:r>
      </w:hyperlink>
    </w:p>
    <w:p>
      <w:pPr>
        <w:pStyle w:val="TOC2"/>
        <w:tabs>
          <w:tab w:val="right" w:leader="dot" w:pos="8306"/>
        </w:tabs>
      </w:pPr>
      <w:hyperlink w:anchor="_Toc8482" w:history="1">
        <w:r>
          <w:rPr>
            <w:rFonts w:ascii="仿宋" w:eastAsia="仿宋" w:hAnsi="仿宋" w:cs="仿宋" w:hint="eastAsia"/>
            <w:lang w:eastAsia="zh-CN"/>
          </w:rPr>
          <w:t>(六)、不符合与纠正措施</w:t>
        </w:r>
        <w:r>
          <w:tab/>
        </w:r>
        <w:r>
          <w:fldChar w:fldCharType="begin"/>
        </w:r>
        <w:r>
          <w:instrText xml:space="preserve"> PAGEREF _Toc8482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564"/>
      <w:r>
        <w:rPr>
          <w:rFonts w:ascii="仿宋" w:eastAsia="仿宋" w:hAnsi="仿宋" w:cs="仿宋" w:hint="eastAsia"/>
          <w:sz w:val="28"/>
          <w:lang w:eastAsia="zh-CN"/>
        </w:rPr>
        <w:t>一、室内清洁用品项目建设背景及必要性分析</w:t>
      </w:r>
      <w:bookmarkEnd w:id="2"/>
    </w:p>
    <w:p>
      <w:pPr>
        <w:pStyle w:val="Heading2"/>
        <w:rPr>
          <w:rFonts w:ascii="仿宋" w:eastAsia="仿宋" w:hAnsi="仿宋" w:cs="仿宋" w:hint="eastAsia"/>
          <w:lang w:eastAsia="zh-CN"/>
        </w:rPr>
      </w:pPr>
      <w:bookmarkStart w:id="3" w:name="_Toc15487"/>
      <w:r>
        <w:rPr>
          <w:rFonts w:ascii="仿宋" w:eastAsia="仿宋" w:hAnsi="仿宋" w:cs="仿宋" w:hint="eastAsia"/>
          <w:lang w:eastAsia="zh-CN"/>
        </w:rPr>
        <w:t>(一)、室内清洁用品项目背景分析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室内清洁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室内清洁用品项目在这个潮流中的定位。同时，我们将关注行业内涌现的新兴机遇，以便室内清洁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室内清洁用品项目提供了强大的发展动力。我们将聚焦于行业内最新的技术发展趋势，包括但不限于人工智能、大数据分析、物联网等领域。通过深度的技术研究，我们将确保室内清洁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室内清洁用品项目发展的源泉。我们将投入更多的精力对市场需求进行深入剖析，超越表面的需求，深入挖掘潜在的市场痛点和机遇。通过对市场需求的细致了解，室内清洁用品项目将更有针对性地设计解决方案，满足市场的多样化需求，从而更好地促进室内清洁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室内清洁用品项目战略至关重要。我们将对竞争态势进行更为深入的分析，包括但不限于市场份额、产品特点、客户满意度等多个维度。通过深度的竞争分析，室内清洁用品项目将能够更准确地把握市场脉搏，制定具有竞争力的室内清洁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室内清洁用品项目的发展具有直接的影响。我们将进行更为全面的法规和政策分析，了解行业发展中的潜在法律风险和合规挑战。通过充分了解和遵守相关法规，室内清洁用品项目将确保在法律框架内合法合规运营，为室内清洁用品项目的稳健发展提供有力支持。</w:t>
      </w:r>
    </w:p>
    <w:p>
      <w:pPr>
        <w:pStyle w:val="Heading2"/>
        <w:ind w:firstLine="560" w:firstLineChars="200"/>
        <w:rPr>
          <w:rFonts w:ascii="仿宋" w:eastAsia="仿宋" w:hAnsi="仿宋" w:cs="仿宋" w:hint="eastAsia"/>
          <w:sz w:val="28"/>
          <w:lang w:eastAsia="zh-CN"/>
        </w:rPr>
      </w:pPr>
      <w:bookmarkStart w:id="4" w:name="_Toc29887"/>
      <w:r>
        <w:rPr>
          <w:rFonts w:ascii="仿宋" w:eastAsia="仿宋" w:hAnsi="仿宋" w:cs="仿宋" w:hint="eastAsia"/>
          <w:sz w:val="28"/>
          <w:lang w:eastAsia="zh-CN"/>
        </w:rPr>
        <w:t>(二)、室内清洁用品项目建设必要性分析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建设的迫切性源于对行业发展趋势的深刻洞察。我们正处于一个行业变革的时代，科技创新、数字化转型成为企业发展的关键动力。室内清洁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建设不仅仅是为了跟上潮流，更是为了通过技术创新推动企业的持续发展。通过引入先进的技术和解决方案，室内清洁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室内清洁用品项目的建设成为必然选择，通过提高产品质量、拓展服务领域，从而在竞争中获得更多的机会。室内清洁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室内清洁用品项目建设的必要性体现在对客户需求更精准的满足。通过室内清洁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建设的背后是对企业持续创新的追求。只有通过不断创新，企业才能在竞争中立于不败之地。室内清洁用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71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16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室内清洁用品项目的主要产品是XXXX，预计年产值为XXX万元。这一产品在市场中占据着重要的地位，其广泛的应用范围使得该室内清洁用品项目的市场前景非常广阔。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室内清洁用品项目的xxx产品作为重要的原材料之一，将在多个领域发挥关键作用。其在建筑、交通、能源等方面的广泛应用将为整个产业链提供强大的支持，形成产业协同效应。室内清洁用品项目的年产值XXX万XXX万XXX万万元不仅反映了其在市场上的巨大潜力，更预示着它对国民经济的积极贡献。这种关联度高、涉及面广的产业关系，使得该室内清洁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680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总征地面积为XXXX平方米，相当于约XX.XX亩，其中净用地面积为XXXX平方米，红线范围内相当于约XX.XX亩。这一用地规模充分考虑了室内清洁用品项目的建设需求，保障了室内清洁用品项目在合适的空间内得以充分发展。室内清洁用品项目规划的总建筑面积为XXXX平方米，其中主体工程建设占XXXX平方米，计容建筑面积达XXXX平方米。预计建筑工程的投资将达到XXXX万元，为室内清洁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计划购置的设备共计XXXX台（套），设备购置费用为XXXX万元。这一设备购置计划充分考虑到室内清洁用品项目的生产需求和技术要求，确保了室内清洁用品项目在生产运营中具备先进的技术装备和高效的生产能力。设备的合理配置将为室内清洁用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计划总投资为XXXX万元，预计年实现营业收入为XXXX万元。这一产能规模的设定旨在确保室内清洁用品项目能够在投资与回报之间取得平衡，实现长期可持续的发展。室内清洁用品项目的总投资充分考虑到各个方面的需求，包括用地建设、设备购置等多个环节，以确保室内清洁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5603"/>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085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的技术管理特点体现在其创新导向。通过引入最先进的技术趋势和解决方案，室内清洁用品项目致力于提升科技含量、提高质量和效率水平。这意味着我们将采用最新的工具和方法，确保室内清洁用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室内清洁用品项目技术管理的显著特征。通过整合不同领域的技术资源，我们实现了跨学科的协同工作。这有助于优化技术架构，提高整体效能。此外，整合性策略还促进了不同技术团队之间的紧密沟通和高效合作，确保室内清洁用品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室内清洁用品项目所采用的技术。通过不断优化技术方案，室内清洁用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室内清洁用品项目团队将在室内清洁用品项目初期识别可能的技术风险，并采取相应的预防和应对措施。通过建立健全的风险评估机制，室内清洁用品项目能够在实施过程中及时发现并解决潜在的技术问题，保障室内清洁用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室内清洁用品项目中，技术将成为室内清洁用品项目成功的有力支持。这一深度剖析揭示了技术管理在室内清洁用品项目实施中的关键作用，为室内清洁用品项目的技术基础奠定了坚实的基础。</w:t>
      </w:r>
    </w:p>
    <w:p>
      <w:pPr>
        <w:pStyle w:val="Heading2"/>
        <w:ind w:firstLine="560" w:firstLineChars="200"/>
        <w:rPr>
          <w:rFonts w:ascii="仿宋" w:eastAsia="仿宋" w:hAnsi="仿宋" w:cs="仿宋" w:hint="eastAsia"/>
          <w:sz w:val="28"/>
          <w:lang w:eastAsia="zh-CN"/>
        </w:rPr>
      </w:pPr>
      <w:bookmarkStart w:id="10" w:name="_Toc12124"/>
      <w:r>
        <w:rPr>
          <w:rFonts w:ascii="仿宋" w:eastAsia="仿宋" w:hAnsi="仿宋" w:cs="仿宋" w:hint="eastAsia"/>
          <w:sz w:val="28"/>
          <w:lang w:eastAsia="zh-CN"/>
        </w:rPr>
        <w:t>(二)、室内清洁用品项目工艺技术设计方案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室内清洁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室内清洁用品项目将严格按照相关行业规范要求进行组织。通过有效控制产品质量，室内清洁用品项目将致力于为顾客提供优质的室内清洁用品项目产品和良好的服务。这体现了室内清洁用品项目对于生产活动合规性和质量标准的高度重视，为室内清洁用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室内清洁用品项目注重生态效益和清洁生产原则。室内清洁用品项目建设将紧密结合地方特色经济发展，与社会经济发展规划和区域环境保护规划方案相协调一致。通过与当地区域自然生态系统的结合，室内清洁用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室内清洁用品项目产品具有多样化的客户需求和个性化的特点。因此，室内清洁用品项目产品规格品种多样，且单批生产数量较小。为满足这一特点，室内清洁用品项目承办单位将建设先进的柔性制造生产线。通过广泛应用柔性制造技术，室内清洁用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室内清洁用品项目采用的技术具有较高的技术含量和自动化水平，处于国内先进水平。这一技术选用不仅体现了对生产效率、质量和环境友好性的高标准要求，同时为室内清洁用品项目的可持续发展奠定了坚实的基础。</w:t>
      </w:r>
    </w:p>
    <w:p>
      <w:pPr>
        <w:pStyle w:val="Heading2"/>
        <w:ind w:firstLine="560" w:firstLineChars="200"/>
        <w:rPr>
          <w:rFonts w:ascii="仿宋" w:eastAsia="仿宋" w:hAnsi="仿宋" w:cs="仿宋" w:hint="eastAsia"/>
          <w:sz w:val="28"/>
          <w:lang w:eastAsia="zh-CN"/>
        </w:rPr>
      </w:pPr>
      <w:bookmarkStart w:id="11" w:name="_Toc2247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为确保室内清洁用品项目的高效生产和技术实施，我们制定了一套精心设计的设备选型方案，以满足室内清洁用品项目生产、质量和环保的要求。该方案的主要特点如下：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室内清洁用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针对室内清洁用品项目产品的多样性和小批量生产的特点，我们将建设柔性制造生产线。通过在设备选型中考虑柔性制造技术，可以灵活应对不同产品规格和生产需求，实现生产线的高度灵活性和适应性。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4693"/>
      <w:r>
        <w:rPr>
          <w:rFonts w:ascii="仿宋" w:eastAsia="仿宋" w:hAnsi="仿宋" w:cs="仿宋" w:hint="eastAsia"/>
          <w:sz w:val="28"/>
          <w:lang w:eastAsia="zh-CN"/>
        </w:rPr>
        <w:t>四、室内清洁用品项目可持续发展</w:t>
      </w:r>
      <w:bookmarkEnd w:id="12"/>
    </w:p>
    <w:p>
      <w:pPr>
        <w:pStyle w:val="Heading2"/>
        <w:rPr>
          <w:rFonts w:ascii="仿宋" w:eastAsia="仿宋" w:hAnsi="仿宋" w:cs="仿宋" w:hint="eastAsia"/>
          <w:lang w:eastAsia="zh-CN"/>
        </w:rPr>
      </w:pPr>
      <w:bookmarkStart w:id="13" w:name="_Toc2465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清洁用品项目中，室内清洁用品项目团队着眼于未来，明确了可持续发展的战略方向。制定的具体可持续发展目标包括降低资源使用、采用环保技术、最大化社会效益等。这一步骤不仅有助于室内清洁用品项目在环保和社会责任方面达到最高标准，也为未来提供了明确的指引，确保室内清洁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可持续实践的融入室内清洁用品项目管理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室内清洁用品项目管理周期。从室内清洁用品项目规划开始，室内清洁用品项目团队就考虑了环境和社会的因素。在执行阶段，室内清洁用品项目团队积极推动绿色技术的应用，优化资源利用。此外，关注员工的社会责任，通过培训和沟通活动提高员工对可持续发展的认知，使他们能够在日常工作中践行可持续实践。这些举措不仅为室内清洁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313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扎根于室内清洁用品项目的可持续发展理念，我们深信环保与社会责任是室内清洁用品项目成功的关键支柱。在室内清洁用品项目的每一步，我们都致力于通过创新和实践，履行对环境和社会的坚定责任。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团队通过引入先进的环保技术、建立高效的废物处理系统以及推动能源节约措施，积极履行环保责任。定期的环保监测和评估确保室内清洁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不仅致力于自身可持续发展，还注重对社会的回馈。通过支持社区室内清洁用品项目、参与慈善事业、提供培训机会等方式，室内清洁用品项目积极履行社会责任。与当地社区建立积极互动，关注员工的工作与生活平衡，以及员工的身心健康，是室内清洁用品项目在社会责任层面的关键举措。这样的实践不仅增强了室内清洁用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9006"/>
      <w:r>
        <w:rPr>
          <w:rFonts w:ascii="仿宋" w:eastAsia="仿宋" w:hAnsi="仿宋" w:cs="仿宋" w:hint="eastAsia"/>
          <w:sz w:val="28"/>
          <w:lang w:eastAsia="zh-CN"/>
        </w:rPr>
        <w:t>五、室内清洁用品项目选址可行性分析</w:t>
      </w:r>
      <w:bookmarkEnd w:id="15"/>
    </w:p>
    <w:p>
      <w:pPr>
        <w:pStyle w:val="Heading2"/>
        <w:rPr>
          <w:rFonts w:ascii="仿宋" w:eastAsia="仿宋" w:hAnsi="仿宋" w:cs="仿宋" w:hint="eastAsia"/>
          <w:lang w:eastAsia="zh-CN"/>
        </w:rPr>
      </w:pPr>
      <w:bookmarkStart w:id="16" w:name="_Toc6411"/>
      <w:r>
        <w:rPr>
          <w:rFonts w:ascii="仿宋" w:eastAsia="仿宋" w:hAnsi="仿宋" w:cs="仿宋" w:hint="eastAsia"/>
          <w:lang w:eastAsia="zh-CN"/>
        </w:rPr>
        <w:t>(一)、室内清洁用品项目选址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该室内清洁用品项目选址位于XX省XX市XX区XXX街道</w:t>
      </w:r>
    </w:p>
    <w:p>
      <w:pPr>
        <w:pStyle w:val="Heading2"/>
        <w:ind w:firstLine="560" w:firstLineChars="200"/>
        <w:rPr>
          <w:rFonts w:ascii="仿宋" w:eastAsia="仿宋" w:hAnsi="仿宋" w:cs="仿宋" w:hint="eastAsia"/>
          <w:sz w:val="28"/>
          <w:lang w:eastAsia="zh-CN"/>
        </w:rPr>
      </w:pPr>
      <w:bookmarkStart w:id="17" w:name="_Toc980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室内清洁用品项目的征地面积将根据室内清洁用品项目的实际规模和需求进行精确规划。具体面积XXX平方米，旨在确保室内清洁用品项目不仅能够满足当前的发展需求，还能够预留空间以适应未来的扩展。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净用地面积是在征地面积基础上去除不可利用面积后的实际可开发用地。具体面积XXX平方米，考虑到环保、交通、安全等多方面因素，以确保室内清洁用品项目在整体利用效率上达到最优。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室内清洁用品项目计划建设的建筑总规模具体面积XXX平方米。这一规模的确定综合考虑了室内清洁用品项目的性质、规模，以及城市规划的相关要求，确保建筑布局与周边环境协调一致。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绿地率是室内清洁用品项目用地中被规划为绿地的比例。具体面积XXX平方米，旨在通过合理规划绿地，改善室内清洁用品项目周边环境，提升居民生活质量，并符合城市整体绿化规划。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容积率是用地上可以建设的建筑总体积与用地面积之比。具体面积XXX，通过合理的容积率规划，确保室内清洁用品项目建筑规模与周边环境和谐共生。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室内清洁用品项目选址与当地城市规划相一致，具体面积XXX平方米。通过与城市规划部门深入沟通，确保室内清洁用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室内清洁用品项目选址符合当地产业政策，具体面积XXX平方米。这包括室内清洁用品项目对当地经济的促进作用，以及对相关产业的带动效应，确保室内清洁用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用地总体要求必须符合环保和可持续发展的原则，具体面积XXX平方米。通过采用绿色建筑设计、节能减排等措施，确保室内清洁用品项目在建设和运营过程中对环境的影响最小化，达到可持续发展的要求。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确保室内清洁用品项目选址具备必要的公共设施配套，具体面积XXX平方米。这包括交通便利性、教育、医疗等基础设施，以提高居民生活品质，使得室内清洁用品项目选址更具吸引力。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考虑用地总体要求对当地社会稳定性的影响，具体面积XXX平方米。通过深入了解当地社区反馈，确保室内清洁用品项目的选址和建设过程对当地社会和谐稳定产生积极作用。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室内清洁用品项目选址不仅符合法规和规划，还在实际操作中具有可行性。这一全面规划将为室内清洁用品项目的成功实施提供坚实的基础，确保室内清洁用品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324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清洁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室内清洁用品项目的设备规划和空间设计中，我们将采取灵活设备布局的措施。设备布局将根据实际需求进行灵活设计，避免不必要的浪费。通过合理规划设备摆放位置，我们将提高设备的利用率，减少设备间距，以确保室内清洁用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室内清洁用品项目内部引入共享设施的概念，例如共享会议室、办公区等。通过这种方式，我们可以减少对资源的重复建设，提高资源共享效率，从而减小室内清洁用品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https://d.book118.com/807012120036006033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7F47A3"/>
    <w:rsid w:val="5D7F47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1212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2024-01-21T13:49:00Z</dcterms:created>
  <dcterms:modified xsi:type="dcterms:W3CDTF">2024-01-21T13:49:15Z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2EBED5D7AE824BECB7EFBE9D049E45EC_11</vt:lpwstr>
  </property>
  <property fmtid="{D5CDD505-2E9C-101B-9397-08002B2CF9AE}" pid="3" name="KSOProductBuildVer">
    <vt:lpwstr>2052-12.1.0.16120</vt:lpwstr>
  </property>
</Properties>
</file>