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沥青、泥炭相关行业公司成立报告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12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_Toc28129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02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_Toc25502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_Toc5624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_Toc18474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_Toc2566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_Toc24202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21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_Toc26721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_Toc29604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_Toc23221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38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_Toc16738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_Toc22124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_Toc9737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_Toc3378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_Toc3880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_Toc30370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_Toc32016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2" w:history="1">
        <w:r>
          <w:rPr>
            <w:rFonts w:ascii="仿宋" w:eastAsia="仿宋" w:hAnsi="仿宋" w:cs="仿宋" w:hint="eastAsia"/>
            <w:lang w:eastAsia="zh-CN"/>
          </w:rPr>
          <w:t>(七)、沥青、泥炭项目建设必要性分析</w:t>
        </w:r>
        <w:r>
          <w:tab/>
        </w:r>
        <w:r>
          <w:fldChar w:fldCharType="begin"/>
        </w:r>
        <w:r>
          <w:instrText xml:space="preserve"> PAGEREF _Toc25702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79" w:history="1">
        <w:r>
          <w:rPr>
            <w:rFonts w:ascii="仿宋" w:eastAsia="仿宋" w:hAnsi="仿宋" w:cs="仿宋" w:hint="eastAsia"/>
            <w:lang w:eastAsia="zh-CN"/>
          </w:rPr>
          <w:t>四、沥青、泥炭项目概况</w:t>
        </w:r>
        <w:r>
          <w:tab/>
        </w:r>
        <w:r>
          <w:fldChar w:fldCharType="begin"/>
        </w:r>
        <w:r>
          <w:instrText xml:space="preserve"> PAGEREF _Toc27379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_Toc23632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" w:history="1">
        <w:r>
          <w:rPr>
            <w:rFonts w:ascii="仿宋" w:eastAsia="仿宋" w:hAnsi="仿宋" w:cs="仿宋" w:hint="eastAsia"/>
            <w:lang w:eastAsia="zh-CN"/>
          </w:rPr>
          <w:t>(二)、沥青、泥炭项目提出的理由</w:t>
        </w:r>
        <w:r>
          <w:tab/>
        </w:r>
        <w:r>
          <w:fldChar w:fldCharType="begin"/>
        </w:r>
        <w:r>
          <w:instrText xml:space="preserve"> PAGEREF _Toc2334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6" w:history="1">
        <w:r>
          <w:rPr>
            <w:rFonts w:ascii="仿宋" w:eastAsia="仿宋" w:hAnsi="仿宋" w:cs="仿宋" w:hint="eastAsia"/>
            <w:lang w:eastAsia="zh-CN"/>
          </w:rPr>
          <w:t>(三)、沥青、泥炭项目选址</w:t>
        </w:r>
        <w:r>
          <w:tab/>
        </w:r>
        <w:r>
          <w:fldChar w:fldCharType="begin"/>
        </w:r>
        <w:r>
          <w:instrText xml:space="preserve"> PAGEREF _Toc4146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_Toc25070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_Toc18816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" w:history="1">
        <w:r>
          <w:rPr>
            <w:rFonts w:ascii="仿宋" w:eastAsia="仿宋" w:hAnsi="仿宋" w:cs="仿宋" w:hint="eastAsia"/>
            <w:lang w:eastAsia="zh-CN"/>
          </w:rPr>
          <w:t>(六)、沥青、泥炭项目投资</w:t>
        </w:r>
        <w:r>
          <w:tab/>
        </w:r>
        <w:r>
          <w:fldChar w:fldCharType="begin"/>
        </w:r>
        <w:r>
          <w:instrText xml:space="preserve"> PAGEREF _Toc1897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3" w:history="1">
        <w:r>
          <w:rPr>
            <w:rFonts w:ascii="仿宋" w:eastAsia="仿宋" w:hAnsi="仿宋" w:cs="仿宋" w:hint="eastAsia"/>
            <w:lang w:eastAsia="zh-CN"/>
          </w:rPr>
          <w:t>(七)、沥青、泥炭项目进度规划</w:t>
        </w:r>
        <w:r>
          <w:tab/>
        </w:r>
        <w:r>
          <w:fldChar w:fldCharType="begin"/>
        </w:r>
        <w:r>
          <w:instrText xml:space="preserve"> PAGEREF _Toc3843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_Toc5795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5" w:history="1">
        <w:r>
          <w:rPr>
            <w:rFonts w:ascii="仿宋" w:eastAsia="仿宋" w:hAnsi="仿宋" w:cs="仿宋" w:hint="eastAsia"/>
            <w:lang w:eastAsia="zh-CN"/>
          </w:rPr>
          <w:t>(九)、沥青、泥炭项目综合评价</w:t>
        </w:r>
        <w:r>
          <w:tab/>
        </w:r>
        <w:r>
          <w:fldChar w:fldCharType="begin"/>
        </w:r>
        <w:r>
          <w:instrText xml:space="preserve"> PAGEREF _Toc15655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5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_Toc1885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9" w:history="1">
        <w:r>
          <w:rPr>
            <w:rFonts w:ascii="仿宋" w:eastAsia="仿宋" w:hAnsi="仿宋" w:cs="仿宋" w:hint="eastAsia"/>
            <w:lang w:eastAsia="zh-CN"/>
          </w:rPr>
          <w:t>(一)、沥青、泥炭项目选址原则</w:t>
        </w:r>
        <w:r>
          <w:tab/>
        </w:r>
        <w:r>
          <w:fldChar w:fldCharType="begin"/>
        </w:r>
        <w:r>
          <w:instrText xml:space="preserve"> PAGEREF _Toc19879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_Toc12666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_Toc12704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_Toc32575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1" w:history="1">
        <w:r>
          <w:rPr>
            <w:rFonts w:ascii="仿宋" w:eastAsia="仿宋" w:hAnsi="仿宋" w:cs="仿宋" w:hint="eastAsia"/>
            <w:lang w:eastAsia="zh-CN"/>
          </w:rPr>
          <w:t>(五)、沥青、泥炭项目选址综合评价</w:t>
        </w:r>
        <w:r>
          <w:tab/>
        </w:r>
        <w:r>
          <w:fldChar w:fldCharType="begin"/>
        </w:r>
        <w:r>
          <w:instrText xml:space="preserve"> PAGEREF _Toc31071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72" w:history="1">
        <w:r>
          <w:rPr>
            <w:rFonts w:ascii="仿宋" w:eastAsia="仿宋" w:hAnsi="仿宋" w:cs="仿宋" w:hint="eastAsia"/>
            <w:lang w:eastAsia="zh-CN"/>
          </w:rPr>
          <w:t>六、沥青、泥炭项目经济效益</w:t>
        </w:r>
        <w:r>
          <w:tab/>
        </w:r>
        <w:r>
          <w:fldChar w:fldCharType="begin"/>
        </w:r>
        <w:r>
          <w:instrText xml:space="preserve"> PAGEREF _Toc14972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2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_Toc8025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_Toc5136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9" w:history="1">
        <w:r>
          <w:rPr>
            <w:rFonts w:ascii="仿宋" w:eastAsia="仿宋" w:hAnsi="仿宋" w:cs="仿宋" w:hint="eastAsia"/>
            <w:lang w:eastAsia="zh-CN"/>
          </w:rPr>
          <w:t>(三)、沥青、泥炭项目盈利能力分析</w:t>
        </w:r>
        <w:r>
          <w:tab/>
        </w:r>
        <w:r>
          <w:fldChar w:fldCharType="begin"/>
        </w:r>
        <w:r>
          <w:instrText xml:space="preserve"> PAGEREF _Toc14389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_Toc16477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_Toc6093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_Toc6324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47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_Toc15247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85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_Toc28858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_Toc3250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_Toc2131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_Toc24837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9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_Toc1439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_Toc6003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_Toc21872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_Toc11340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28" w:history="1">
        <w:r>
          <w:rPr>
            <w:rFonts w:ascii="仿宋" w:eastAsia="仿宋" w:hAnsi="仿宋" w:cs="仿宋" w:hint="eastAsia"/>
            <w:lang w:eastAsia="zh-CN"/>
          </w:rPr>
          <w:t>(五)、沥青、泥炭项目总投资</w:t>
        </w:r>
        <w:r>
          <w:tab/>
        </w:r>
        <w:r>
          <w:fldChar w:fldCharType="begin"/>
        </w:r>
        <w:r>
          <w:instrText xml:space="preserve"> PAGEREF _Toc21728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_Toc31640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27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_Toc28227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5" w:history="1">
        <w:r>
          <w:rPr>
            <w:rFonts w:ascii="仿宋" w:eastAsia="仿宋" w:hAnsi="仿宋" w:cs="仿宋" w:hint="eastAsia"/>
            <w:lang w:eastAsia="zh-CN"/>
          </w:rPr>
          <w:t>(一)、沥青、泥炭项目进度安排</w:t>
        </w:r>
        <w:r>
          <w:tab/>
        </w:r>
        <w:r>
          <w:fldChar w:fldCharType="begin"/>
        </w:r>
        <w:r>
          <w:instrText xml:space="preserve"> PAGEREF _Toc18745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3" w:history="1">
        <w:r>
          <w:rPr>
            <w:rFonts w:ascii="仿宋" w:eastAsia="仿宋" w:hAnsi="仿宋" w:cs="仿宋" w:hint="eastAsia"/>
            <w:lang w:eastAsia="zh-CN"/>
          </w:rPr>
          <w:t>(二)、沥青、泥炭项目实施保障措施</w:t>
        </w:r>
        <w:r>
          <w:tab/>
        </w:r>
        <w:r>
          <w:fldChar w:fldCharType="begin"/>
        </w:r>
        <w:r>
          <w:instrText xml:space="preserve"> PAGEREF _Toc10533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21" w:history="1">
        <w:r>
          <w:rPr>
            <w:rFonts w:ascii="仿宋" w:eastAsia="仿宋" w:hAnsi="仿宋" w:cs="仿宋" w:hint="eastAsia"/>
            <w:lang w:eastAsia="zh-CN"/>
          </w:rPr>
          <w:t>十、沥青、泥炭项目风险分析</w:t>
        </w:r>
        <w:r>
          <w:tab/>
        </w:r>
        <w:r>
          <w:fldChar w:fldCharType="begin"/>
        </w:r>
        <w:r>
          <w:instrText xml:space="preserve"> PAGEREF _Toc23021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1" w:history="1">
        <w:r>
          <w:rPr>
            <w:rFonts w:ascii="仿宋" w:eastAsia="仿宋" w:hAnsi="仿宋" w:cs="仿宋" w:hint="eastAsia"/>
            <w:lang w:eastAsia="zh-CN"/>
          </w:rPr>
          <w:t>(一)、沥青、泥炭项目风险分析</w:t>
        </w:r>
        <w:r>
          <w:tab/>
        </w:r>
        <w:r>
          <w:fldChar w:fldCharType="begin"/>
        </w:r>
        <w:r>
          <w:instrText xml:space="preserve"> PAGEREF _Toc11551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3" w:history="1">
        <w:r>
          <w:rPr>
            <w:rFonts w:ascii="仿宋" w:eastAsia="仿宋" w:hAnsi="仿宋" w:cs="仿宋" w:hint="eastAsia"/>
            <w:lang w:eastAsia="zh-CN"/>
          </w:rPr>
          <w:t>(二)、沥青、泥炭项目风险对策</w:t>
        </w:r>
        <w:r>
          <w:tab/>
        </w:r>
        <w:r>
          <w:fldChar w:fldCharType="begin"/>
        </w:r>
        <w:r>
          <w:instrText xml:space="preserve"> PAGEREF _Toc15703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60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_Toc32760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4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_Toc27684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9" w:history="1">
        <w:r>
          <w:rPr>
            <w:rFonts w:ascii="仿宋" w:eastAsia="仿宋" w:hAnsi="仿宋" w:cs="仿宋" w:hint="eastAsia"/>
            <w:lang w:eastAsia="zh-CN"/>
          </w:rPr>
          <w:t>(二)、合作沥青、泥炭项目</w:t>
        </w:r>
        <w:r>
          <w:tab/>
        </w:r>
        <w:r>
          <w:fldChar w:fldCharType="begin"/>
        </w:r>
        <w:r>
          <w:instrText xml:space="preserve"> PAGEREF _Toc8609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9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_Toc4249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31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_Toc23831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_Toc5212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_Toc7551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_Toc9651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_Toc20722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25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_Toc14225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_Toc28371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_Toc23330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6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_Toc9636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_Toc1727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02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_Toc5302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_Toc15724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_Toc22568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18" w:history="1">
        <w:r>
          <w:rPr>
            <w:rFonts w:ascii="仿宋" w:eastAsia="仿宋" w:hAnsi="仿宋" w:cs="仿宋" w:hint="eastAsia"/>
            <w:lang w:eastAsia="zh-CN"/>
          </w:rPr>
          <w:t>十五、沥青、泥炭项目总结分析</w:t>
        </w:r>
        <w:r>
          <w:tab/>
        </w:r>
        <w:r>
          <w:fldChar w:fldCharType="begin"/>
        </w:r>
        <w:r>
          <w:instrText xml:space="preserve"> PAGEREF _Toc25418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12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502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624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https://d.book118.com/807015122166006034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沥青、泥炭相关行业公司成立报告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沥青、泥炭相关行业公司成立报告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沥青、泥炭相关行业公司成立报告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沥青、泥炭相关行业公司成立报告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沥青、泥炭相关行业公司成立报告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07015122166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2024-01-20T05:45:00Z</dcterms:created>
  <dcterms:modified xsi:type="dcterms:W3CDTF">2024-01-20T05:45:31Z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0C6E7DBD5FBF455686B1B0FE135764A1_11</vt:lpwstr>
  </property>
  <property fmtid="{D5CDD505-2E9C-101B-9397-08002B2CF9AE}" pid="3" name="KSOProductBuildVer">
    <vt:lpwstr>2052-12.1.0.16120</vt:lpwstr>
  </property>
</Properties>
</file>