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聚三嗪项目规划设计方案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36" w:history="1">
        <w:r>
          <w:rPr>
            <w:rFonts w:ascii="仿宋" w:eastAsia="仿宋" w:hAnsi="仿宋" w:cs="仿宋" w:hint="eastAsia"/>
            <w:lang w:eastAsia="zh-CN"/>
          </w:rPr>
          <w:t>前言</w:t>
        </w:r>
        <w:r>
          <w:tab/>
        </w:r>
        <w:r>
          <w:fldChar w:fldCharType="begin"/>
        </w:r>
        <w:r>
          <w:instrText xml:space="preserve"> PAGEREF _Toc15136 \h </w:instrText>
        </w:r>
        <w:r>
          <w:fldChar w:fldCharType="separate"/>
        </w:r>
        <w:r>
          <w:t>3</w:t>
        </w:r>
        <w:r>
          <w:fldChar w:fldCharType="end"/>
        </w:r>
      </w:hyperlink>
    </w:p>
    <w:p>
      <w:pPr>
        <w:pStyle w:val="TOC1"/>
        <w:tabs>
          <w:tab w:val="right" w:leader="dot" w:pos="8306"/>
        </w:tabs>
      </w:pPr>
      <w:hyperlink w:anchor="_Toc22983" w:history="1">
        <w:r>
          <w:rPr>
            <w:rFonts w:ascii="仿宋" w:eastAsia="仿宋" w:hAnsi="仿宋" w:cs="仿宋" w:hint="eastAsia"/>
            <w:lang w:eastAsia="zh-CN"/>
          </w:rPr>
          <w:t>一、聚三嗪项目建设单位说明</w:t>
        </w:r>
        <w:r>
          <w:tab/>
        </w:r>
        <w:r>
          <w:fldChar w:fldCharType="begin"/>
        </w:r>
        <w:r>
          <w:instrText xml:space="preserve"> PAGEREF _Toc22983 \h </w:instrText>
        </w:r>
        <w:r>
          <w:fldChar w:fldCharType="separate"/>
        </w:r>
        <w:r>
          <w:t>3</w:t>
        </w:r>
        <w:r>
          <w:fldChar w:fldCharType="end"/>
        </w:r>
      </w:hyperlink>
    </w:p>
    <w:p>
      <w:pPr>
        <w:pStyle w:val="TOC2"/>
        <w:tabs>
          <w:tab w:val="right" w:leader="dot" w:pos="8306"/>
        </w:tabs>
      </w:pPr>
      <w:hyperlink w:anchor="_Toc701" w:history="1">
        <w:r>
          <w:rPr>
            <w:rFonts w:ascii="仿宋" w:eastAsia="仿宋" w:hAnsi="仿宋" w:cs="仿宋" w:hint="eastAsia"/>
            <w:lang w:eastAsia="zh-CN"/>
          </w:rPr>
          <w:t>(一)、聚三嗪项目承办单位基本情况</w:t>
        </w:r>
        <w:r>
          <w:tab/>
        </w:r>
        <w:r>
          <w:fldChar w:fldCharType="begin"/>
        </w:r>
        <w:r>
          <w:instrText xml:space="preserve"> PAGEREF _Toc701 \h </w:instrText>
        </w:r>
        <w:r>
          <w:fldChar w:fldCharType="separate"/>
        </w:r>
        <w:r>
          <w:t>3</w:t>
        </w:r>
        <w:r>
          <w:fldChar w:fldCharType="end"/>
        </w:r>
      </w:hyperlink>
    </w:p>
    <w:p>
      <w:pPr>
        <w:pStyle w:val="TOC2"/>
        <w:tabs>
          <w:tab w:val="right" w:leader="dot" w:pos="8306"/>
        </w:tabs>
      </w:pPr>
      <w:hyperlink w:anchor="_Toc6476" w:history="1">
        <w:r>
          <w:rPr>
            <w:rFonts w:ascii="仿宋" w:eastAsia="仿宋" w:hAnsi="仿宋" w:cs="仿宋" w:hint="eastAsia"/>
            <w:lang w:eastAsia="zh-CN"/>
          </w:rPr>
          <w:t>(二)、公司经济效益分析</w:t>
        </w:r>
        <w:r>
          <w:tab/>
        </w:r>
        <w:r>
          <w:fldChar w:fldCharType="begin"/>
        </w:r>
        <w:r>
          <w:instrText xml:space="preserve"> PAGEREF _Toc6476 \h </w:instrText>
        </w:r>
        <w:r>
          <w:fldChar w:fldCharType="separate"/>
        </w:r>
        <w:r>
          <w:t>4</w:t>
        </w:r>
        <w:r>
          <w:fldChar w:fldCharType="end"/>
        </w:r>
      </w:hyperlink>
    </w:p>
    <w:p>
      <w:pPr>
        <w:pStyle w:val="TOC1"/>
        <w:tabs>
          <w:tab w:val="right" w:leader="dot" w:pos="8306"/>
        </w:tabs>
      </w:pPr>
      <w:hyperlink w:anchor="_Toc188" w:history="1">
        <w:r>
          <w:rPr>
            <w:rFonts w:ascii="仿宋" w:eastAsia="仿宋" w:hAnsi="仿宋" w:cs="仿宋" w:hint="eastAsia"/>
            <w:lang w:eastAsia="zh-CN"/>
          </w:rPr>
          <w:t>二、聚三嗪项目选址可行性分析</w:t>
        </w:r>
        <w:r>
          <w:tab/>
        </w:r>
        <w:r>
          <w:fldChar w:fldCharType="begin"/>
        </w:r>
        <w:r>
          <w:instrText xml:space="preserve"> PAGEREF _Toc188 \h </w:instrText>
        </w:r>
        <w:r>
          <w:fldChar w:fldCharType="separate"/>
        </w:r>
        <w:r>
          <w:t>5</w:t>
        </w:r>
        <w:r>
          <w:fldChar w:fldCharType="end"/>
        </w:r>
      </w:hyperlink>
    </w:p>
    <w:p>
      <w:pPr>
        <w:pStyle w:val="TOC2"/>
        <w:tabs>
          <w:tab w:val="right" w:leader="dot" w:pos="8306"/>
        </w:tabs>
      </w:pPr>
      <w:hyperlink w:anchor="_Toc27334" w:history="1">
        <w:r>
          <w:rPr>
            <w:rFonts w:ascii="仿宋" w:eastAsia="仿宋" w:hAnsi="仿宋" w:cs="仿宋" w:hint="eastAsia"/>
            <w:lang w:eastAsia="zh-CN"/>
          </w:rPr>
          <w:t>(一)、聚三嗪项目选址</w:t>
        </w:r>
        <w:r>
          <w:tab/>
        </w:r>
        <w:r>
          <w:fldChar w:fldCharType="begin"/>
        </w:r>
        <w:r>
          <w:instrText xml:space="preserve"> PAGEREF _Toc27334 \h </w:instrText>
        </w:r>
        <w:r>
          <w:fldChar w:fldCharType="separate"/>
        </w:r>
        <w:r>
          <w:t>5</w:t>
        </w:r>
        <w:r>
          <w:fldChar w:fldCharType="end"/>
        </w:r>
      </w:hyperlink>
    </w:p>
    <w:p>
      <w:pPr>
        <w:pStyle w:val="TOC2"/>
        <w:tabs>
          <w:tab w:val="right" w:leader="dot" w:pos="8306"/>
        </w:tabs>
      </w:pPr>
      <w:hyperlink w:anchor="_Toc9866" w:history="1">
        <w:r>
          <w:rPr>
            <w:rFonts w:ascii="仿宋" w:eastAsia="仿宋" w:hAnsi="仿宋" w:cs="仿宋" w:hint="eastAsia"/>
            <w:lang w:eastAsia="zh-CN"/>
          </w:rPr>
          <w:t>(二)、用地控制指标</w:t>
        </w:r>
        <w:r>
          <w:tab/>
        </w:r>
        <w:r>
          <w:fldChar w:fldCharType="begin"/>
        </w:r>
        <w:r>
          <w:instrText xml:space="preserve"> PAGEREF _Toc9866 \h </w:instrText>
        </w:r>
        <w:r>
          <w:fldChar w:fldCharType="separate"/>
        </w:r>
        <w:r>
          <w:t>5</w:t>
        </w:r>
        <w:r>
          <w:fldChar w:fldCharType="end"/>
        </w:r>
      </w:hyperlink>
    </w:p>
    <w:p>
      <w:pPr>
        <w:pStyle w:val="TOC2"/>
        <w:tabs>
          <w:tab w:val="right" w:leader="dot" w:pos="8306"/>
        </w:tabs>
      </w:pPr>
      <w:hyperlink w:anchor="_Toc13512" w:history="1">
        <w:r>
          <w:rPr>
            <w:rFonts w:ascii="仿宋" w:eastAsia="仿宋" w:hAnsi="仿宋" w:cs="仿宋" w:hint="eastAsia"/>
            <w:lang w:eastAsia="zh-CN"/>
          </w:rPr>
          <w:t>(三)、节约用地措施</w:t>
        </w:r>
        <w:r>
          <w:tab/>
        </w:r>
        <w:r>
          <w:fldChar w:fldCharType="begin"/>
        </w:r>
        <w:r>
          <w:instrText xml:space="preserve"> PAGEREF _Toc13512 \h </w:instrText>
        </w:r>
        <w:r>
          <w:fldChar w:fldCharType="separate"/>
        </w:r>
        <w:r>
          <w:t>7</w:t>
        </w:r>
        <w:r>
          <w:fldChar w:fldCharType="end"/>
        </w:r>
      </w:hyperlink>
    </w:p>
    <w:p>
      <w:pPr>
        <w:pStyle w:val="TOC2"/>
        <w:tabs>
          <w:tab w:val="right" w:leader="dot" w:pos="8306"/>
        </w:tabs>
      </w:pPr>
      <w:hyperlink w:anchor="_Toc30687" w:history="1">
        <w:r>
          <w:rPr>
            <w:rFonts w:ascii="仿宋" w:eastAsia="仿宋" w:hAnsi="仿宋" w:cs="仿宋" w:hint="eastAsia"/>
            <w:lang w:eastAsia="zh-CN"/>
          </w:rPr>
          <w:t>(四)、总图布置方案</w:t>
        </w:r>
        <w:r>
          <w:tab/>
        </w:r>
        <w:r>
          <w:fldChar w:fldCharType="begin"/>
        </w:r>
        <w:r>
          <w:instrText xml:space="preserve"> PAGEREF _Toc30687 \h </w:instrText>
        </w:r>
        <w:r>
          <w:fldChar w:fldCharType="separate"/>
        </w:r>
        <w:r>
          <w:t>8</w:t>
        </w:r>
        <w:r>
          <w:fldChar w:fldCharType="end"/>
        </w:r>
      </w:hyperlink>
    </w:p>
    <w:p>
      <w:pPr>
        <w:pStyle w:val="TOC2"/>
        <w:tabs>
          <w:tab w:val="right" w:leader="dot" w:pos="8306"/>
        </w:tabs>
      </w:pPr>
      <w:hyperlink w:anchor="_Toc3540" w:history="1">
        <w:r>
          <w:rPr>
            <w:rFonts w:ascii="仿宋" w:eastAsia="仿宋" w:hAnsi="仿宋" w:cs="仿宋" w:hint="eastAsia"/>
            <w:lang w:eastAsia="zh-CN"/>
          </w:rPr>
          <w:t>(五)、选址综合评价</w:t>
        </w:r>
        <w:r>
          <w:tab/>
        </w:r>
        <w:r>
          <w:fldChar w:fldCharType="begin"/>
        </w:r>
        <w:r>
          <w:instrText xml:space="preserve"> PAGEREF _Toc3540 \h </w:instrText>
        </w:r>
        <w:r>
          <w:fldChar w:fldCharType="separate"/>
        </w:r>
        <w:r>
          <w:t>9</w:t>
        </w:r>
        <w:r>
          <w:fldChar w:fldCharType="end"/>
        </w:r>
      </w:hyperlink>
    </w:p>
    <w:p>
      <w:pPr>
        <w:pStyle w:val="TOC1"/>
        <w:tabs>
          <w:tab w:val="right" w:leader="dot" w:pos="8306"/>
        </w:tabs>
      </w:pPr>
      <w:hyperlink w:anchor="_Toc29755" w:history="1">
        <w:r>
          <w:rPr>
            <w:rFonts w:ascii="仿宋" w:eastAsia="仿宋" w:hAnsi="仿宋" w:cs="仿宋" w:hint="eastAsia"/>
            <w:lang w:eastAsia="zh-CN"/>
          </w:rPr>
          <w:t>三、聚三嗪项目土建工程</w:t>
        </w:r>
        <w:r>
          <w:tab/>
        </w:r>
        <w:r>
          <w:fldChar w:fldCharType="begin"/>
        </w:r>
        <w:r>
          <w:instrText xml:space="preserve"> PAGEREF _Toc29755 \h </w:instrText>
        </w:r>
        <w:r>
          <w:fldChar w:fldCharType="separate"/>
        </w:r>
        <w:r>
          <w:t>10</w:t>
        </w:r>
        <w:r>
          <w:fldChar w:fldCharType="end"/>
        </w:r>
      </w:hyperlink>
    </w:p>
    <w:p>
      <w:pPr>
        <w:pStyle w:val="TOC2"/>
        <w:tabs>
          <w:tab w:val="right" w:leader="dot" w:pos="8306"/>
        </w:tabs>
      </w:pPr>
      <w:hyperlink w:anchor="_Toc13924" w:history="1">
        <w:r>
          <w:rPr>
            <w:rFonts w:ascii="仿宋" w:eastAsia="仿宋" w:hAnsi="仿宋" w:cs="仿宋" w:hint="eastAsia"/>
            <w:lang w:eastAsia="zh-CN"/>
          </w:rPr>
          <w:t>(一)、建筑工程设计原则</w:t>
        </w:r>
        <w:r>
          <w:tab/>
        </w:r>
        <w:r>
          <w:fldChar w:fldCharType="begin"/>
        </w:r>
        <w:r>
          <w:instrText xml:space="preserve"> PAGEREF _Toc13924 \h </w:instrText>
        </w:r>
        <w:r>
          <w:fldChar w:fldCharType="separate"/>
        </w:r>
        <w:r>
          <w:t>10</w:t>
        </w:r>
        <w:r>
          <w:fldChar w:fldCharType="end"/>
        </w:r>
      </w:hyperlink>
    </w:p>
    <w:p>
      <w:pPr>
        <w:pStyle w:val="TOC2"/>
        <w:tabs>
          <w:tab w:val="right" w:leader="dot" w:pos="8306"/>
        </w:tabs>
      </w:pPr>
      <w:hyperlink w:anchor="_Toc1341" w:history="1">
        <w:r>
          <w:rPr>
            <w:rFonts w:ascii="仿宋" w:eastAsia="仿宋" w:hAnsi="仿宋" w:cs="仿宋" w:hint="eastAsia"/>
            <w:lang w:eastAsia="zh-CN"/>
          </w:rPr>
          <w:t>(二)、土建工程设计年限及安全等级</w:t>
        </w:r>
        <w:r>
          <w:tab/>
        </w:r>
        <w:r>
          <w:fldChar w:fldCharType="begin"/>
        </w:r>
        <w:r>
          <w:instrText xml:space="preserve"> PAGEREF _Toc1341 \h </w:instrText>
        </w:r>
        <w:r>
          <w:fldChar w:fldCharType="separate"/>
        </w:r>
        <w:r>
          <w:t>11</w:t>
        </w:r>
        <w:r>
          <w:fldChar w:fldCharType="end"/>
        </w:r>
      </w:hyperlink>
    </w:p>
    <w:p>
      <w:pPr>
        <w:pStyle w:val="TOC2"/>
        <w:tabs>
          <w:tab w:val="right" w:leader="dot" w:pos="8306"/>
        </w:tabs>
      </w:pPr>
      <w:hyperlink w:anchor="_Toc14437" w:history="1">
        <w:r>
          <w:rPr>
            <w:rFonts w:ascii="仿宋" w:eastAsia="仿宋" w:hAnsi="仿宋" w:cs="仿宋" w:hint="eastAsia"/>
            <w:lang w:eastAsia="zh-CN"/>
          </w:rPr>
          <w:t>(三)、建筑工程设计总体要求</w:t>
        </w:r>
        <w:r>
          <w:tab/>
        </w:r>
        <w:r>
          <w:fldChar w:fldCharType="begin"/>
        </w:r>
        <w:r>
          <w:instrText xml:space="preserve"> PAGEREF _Toc14437 \h </w:instrText>
        </w:r>
        <w:r>
          <w:fldChar w:fldCharType="separate"/>
        </w:r>
        <w:r>
          <w:t>12</w:t>
        </w:r>
        <w:r>
          <w:fldChar w:fldCharType="end"/>
        </w:r>
      </w:hyperlink>
    </w:p>
    <w:p>
      <w:pPr>
        <w:pStyle w:val="TOC2"/>
        <w:tabs>
          <w:tab w:val="right" w:leader="dot" w:pos="8306"/>
        </w:tabs>
      </w:pPr>
      <w:hyperlink w:anchor="_Toc24770" w:history="1">
        <w:r>
          <w:rPr>
            <w:rFonts w:ascii="仿宋" w:eastAsia="仿宋" w:hAnsi="仿宋" w:cs="仿宋" w:hint="eastAsia"/>
            <w:lang w:eastAsia="zh-CN"/>
          </w:rPr>
          <w:t>(四)、土建工程建设指标</w:t>
        </w:r>
        <w:r>
          <w:tab/>
        </w:r>
        <w:r>
          <w:fldChar w:fldCharType="begin"/>
        </w:r>
        <w:r>
          <w:instrText xml:space="preserve"> PAGEREF _Toc24770 \h </w:instrText>
        </w:r>
        <w:r>
          <w:fldChar w:fldCharType="separate"/>
        </w:r>
        <w:r>
          <w:t>13</w:t>
        </w:r>
        <w:r>
          <w:fldChar w:fldCharType="end"/>
        </w:r>
      </w:hyperlink>
    </w:p>
    <w:p>
      <w:pPr>
        <w:pStyle w:val="TOC1"/>
        <w:tabs>
          <w:tab w:val="right" w:leader="dot" w:pos="8306"/>
        </w:tabs>
      </w:pPr>
      <w:hyperlink w:anchor="_Toc32605" w:history="1">
        <w:r>
          <w:rPr>
            <w:rFonts w:ascii="仿宋" w:eastAsia="仿宋" w:hAnsi="仿宋" w:cs="仿宋" w:hint="eastAsia"/>
            <w:lang w:eastAsia="zh-CN"/>
          </w:rPr>
          <w:t>四、聚三嗪项目绩效评估</w:t>
        </w:r>
        <w:r>
          <w:tab/>
        </w:r>
        <w:r>
          <w:fldChar w:fldCharType="begin"/>
        </w:r>
        <w:r>
          <w:instrText xml:space="preserve"> PAGEREF _Toc32605 \h </w:instrText>
        </w:r>
        <w:r>
          <w:fldChar w:fldCharType="separate"/>
        </w:r>
        <w:r>
          <w:t>13</w:t>
        </w:r>
        <w:r>
          <w:fldChar w:fldCharType="end"/>
        </w:r>
      </w:hyperlink>
    </w:p>
    <w:p>
      <w:pPr>
        <w:pStyle w:val="TOC2"/>
        <w:tabs>
          <w:tab w:val="right" w:leader="dot" w:pos="8306"/>
        </w:tabs>
      </w:pPr>
      <w:hyperlink w:anchor="_Toc1261" w:history="1">
        <w:r>
          <w:rPr>
            <w:rFonts w:ascii="仿宋" w:eastAsia="仿宋" w:hAnsi="仿宋" w:cs="仿宋" w:hint="eastAsia"/>
            <w:lang w:eastAsia="zh-CN"/>
          </w:rPr>
          <w:t>(一)、绩效评估指标</w:t>
        </w:r>
        <w:r>
          <w:tab/>
        </w:r>
        <w:r>
          <w:fldChar w:fldCharType="begin"/>
        </w:r>
        <w:r>
          <w:instrText xml:space="preserve"> PAGEREF _Toc1261 \h </w:instrText>
        </w:r>
        <w:r>
          <w:fldChar w:fldCharType="separate"/>
        </w:r>
        <w:r>
          <w:t>13</w:t>
        </w:r>
        <w:r>
          <w:fldChar w:fldCharType="end"/>
        </w:r>
      </w:hyperlink>
    </w:p>
    <w:p>
      <w:pPr>
        <w:pStyle w:val="TOC2"/>
        <w:tabs>
          <w:tab w:val="right" w:leader="dot" w:pos="8306"/>
        </w:tabs>
      </w:pPr>
      <w:hyperlink w:anchor="_Toc5830" w:history="1">
        <w:r>
          <w:rPr>
            <w:rFonts w:ascii="仿宋" w:eastAsia="仿宋" w:hAnsi="仿宋" w:cs="仿宋" w:hint="eastAsia"/>
            <w:lang w:eastAsia="zh-CN"/>
          </w:rPr>
          <w:t>(二)、绩效评估方法</w:t>
        </w:r>
        <w:r>
          <w:tab/>
        </w:r>
        <w:r>
          <w:fldChar w:fldCharType="begin"/>
        </w:r>
        <w:r>
          <w:instrText xml:space="preserve"> PAGEREF _Toc5830 \h </w:instrText>
        </w:r>
        <w:r>
          <w:fldChar w:fldCharType="separate"/>
        </w:r>
        <w:r>
          <w:t>14</w:t>
        </w:r>
        <w:r>
          <w:fldChar w:fldCharType="end"/>
        </w:r>
      </w:hyperlink>
    </w:p>
    <w:p>
      <w:pPr>
        <w:pStyle w:val="TOC2"/>
        <w:tabs>
          <w:tab w:val="right" w:leader="dot" w:pos="8306"/>
        </w:tabs>
      </w:pPr>
      <w:hyperlink w:anchor="_Toc25995" w:history="1">
        <w:r>
          <w:rPr>
            <w:rFonts w:ascii="仿宋" w:eastAsia="仿宋" w:hAnsi="仿宋" w:cs="仿宋" w:hint="eastAsia"/>
            <w:lang w:eastAsia="zh-CN"/>
          </w:rPr>
          <w:t>(三)、绩效评估周期</w:t>
        </w:r>
        <w:r>
          <w:tab/>
        </w:r>
        <w:r>
          <w:fldChar w:fldCharType="begin"/>
        </w:r>
        <w:r>
          <w:instrText xml:space="preserve"> PAGEREF _Toc25995 \h </w:instrText>
        </w:r>
        <w:r>
          <w:fldChar w:fldCharType="separate"/>
        </w:r>
        <w:r>
          <w:t>15</w:t>
        </w:r>
        <w:r>
          <w:fldChar w:fldCharType="end"/>
        </w:r>
      </w:hyperlink>
    </w:p>
    <w:p>
      <w:pPr>
        <w:pStyle w:val="TOC1"/>
        <w:tabs>
          <w:tab w:val="right" w:leader="dot" w:pos="8306"/>
        </w:tabs>
      </w:pPr>
      <w:hyperlink w:anchor="_Toc26744" w:history="1">
        <w:r>
          <w:rPr>
            <w:rFonts w:ascii="仿宋" w:eastAsia="仿宋" w:hAnsi="仿宋" w:cs="仿宋" w:hint="eastAsia"/>
            <w:lang w:eastAsia="zh-CN"/>
          </w:rPr>
          <w:t>五、聚三嗪项目文档管理</w:t>
        </w:r>
        <w:r>
          <w:tab/>
        </w:r>
        <w:r>
          <w:fldChar w:fldCharType="begin"/>
        </w:r>
        <w:r>
          <w:instrText xml:space="preserve"> PAGEREF _Toc26744 \h </w:instrText>
        </w:r>
        <w:r>
          <w:fldChar w:fldCharType="separate"/>
        </w:r>
        <w:r>
          <w:t>16</w:t>
        </w:r>
        <w:r>
          <w:fldChar w:fldCharType="end"/>
        </w:r>
      </w:hyperlink>
    </w:p>
    <w:p>
      <w:pPr>
        <w:pStyle w:val="TOC2"/>
        <w:tabs>
          <w:tab w:val="right" w:leader="dot" w:pos="8306"/>
        </w:tabs>
      </w:pPr>
      <w:hyperlink w:anchor="_Toc23917" w:history="1">
        <w:r>
          <w:rPr>
            <w:rFonts w:ascii="仿宋" w:eastAsia="仿宋" w:hAnsi="仿宋" w:cs="仿宋" w:hint="eastAsia"/>
            <w:lang w:eastAsia="zh-CN"/>
          </w:rPr>
          <w:t>(一)、文档编制与审查</w:t>
        </w:r>
        <w:r>
          <w:tab/>
        </w:r>
        <w:r>
          <w:fldChar w:fldCharType="begin"/>
        </w:r>
        <w:r>
          <w:instrText xml:space="preserve"> PAGEREF _Toc23917 \h </w:instrText>
        </w:r>
        <w:r>
          <w:fldChar w:fldCharType="separate"/>
        </w:r>
        <w:r>
          <w:t>16</w:t>
        </w:r>
        <w:r>
          <w:fldChar w:fldCharType="end"/>
        </w:r>
      </w:hyperlink>
    </w:p>
    <w:p>
      <w:pPr>
        <w:pStyle w:val="TOC2"/>
        <w:tabs>
          <w:tab w:val="right" w:leader="dot" w:pos="8306"/>
        </w:tabs>
      </w:pPr>
      <w:hyperlink w:anchor="_Toc25356" w:history="1">
        <w:r>
          <w:rPr>
            <w:rFonts w:ascii="仿宋" w:eastAsia="仿宋" w:hAnsi="仿宋" w:cs="仿宋" w:hint="eastAsia"/>
            <w:lang w:eastAsia="zh-CN"/>
          </w:rPr>
          <w:t>(二)、文档发布与分发</w:t>
        </w:r>
        <w:r>
          <w:tab/>
        </w:r>
        <w:r>
          <w:fldChar w:fldCharType="begin"/>
        </w:r>
        <w:r>
          <w:instrText xml:space="preserve"> PAGEREF _Toc25356 \h </w:instrText>
        </w:r>
        <w:r>
          <w:fldChar w:fldCharType="separate"/>
        </w:r>
        <w:r>
          <w:t>17</w:t>
        </w:r>
        <w:r>
          <w:fldChar w:fldCharType="end"/>
        </w:r>
      </w:hyperlink>
    </w:p>
    <w:p>
      <w:pPr>
        <w:pStyle w:val="TOC2"/>
        <w:tabs>
          <w:tab w:val="right" w:leader="dot" w:pos="8306"/>
        </w:tabs>
      </w:pPr>
      <w:hyperlink w:anchor="_Toc19368" w:history="1">
        <w:r>
          <w:rPr>
            <w:rFonts w:ascii="仿宋" w:eastAsia="仿宋" w:hAnsi="仿宋" w:cs="仿宋" w:hint="eastAsia"/>
            <w:lang w:eastAsia="zh-CN"/>
          </w:rPr>
          <w:t>(三)、文档存档与归档</w:t>
        </w:r>
        <w:r>
          <w:tab/>
        </w:r>
        <w:r>
          <w:fldChar w:fldCharType="begin"/>
        </w:r>
        <w:r>
          <w:instrText xml:space="preserve"> PAGEREF _Toc19368 \h </w:instrText>
        </w:r>
        <w:r>
          <w:fldChar w:fldCharType="separate"/>
        </w:r>
        <w:r>
          <w:t>18</w:t>
        </w:r>
        <w:r>
          <w:fldChar w:fldCharType="end"/>
        </w:r>
      </w:hyperlink>
    </w:p>
    <w:p>
      <w:pPr>
        <w:pStyle w:val="TOC1"/>
        <w:tabs>
          <w:tab w:val="right" w:leader="dot" w:pos="8306"/>
        </w:tabs>
      </w:pPr>
      <w:hyperlink w:anchor="_Toc28825" w:history="1">
        <w:r>
          <w:rPr>
            <w:rFonts w:ascii="仿宋" w:eastAsia="仿宋" w:hAnsi="仿宋" w:cs="仿宋" w:hint="eastAsia"/>
            <w:lang w:eastAsia="zh-CN"/>
          </w:rPr>
          <w:t>六、工艺说明</w:t>
        </w:r>
        <w:r>
          <w:tab/>
        </w:r>
        <w:r>
          <w:fldChar w:fldCharType="begin"/>
        </w:r>
        <w:r>
          <w:instrText xml:space="preserve"> PAGEREF _Toc28825 \h </w:instrText>
        </w:r>
        <w:r>
          <w:fldChar w:fldCharType="separate"/>
        </w:r>
        <w:r>
          <w:t>20</w:t>
        </w:r>
        <w:r>
          <w:fldChar w:fldCharType="end"/>
        </w:r>
      </w:hyperlink>
    </w:p>
    <w:p>
      <w:pPr>
        <w:pStyle w:val="TOC2"/>
        <w:tabs>
          <w:tab w:val="right" w:leader="dot" w:pos="8306"/>
        </w:tabs>
      </w:pPr>
      <w:hyperlink w:anchor="_Toc17383" w:history="1">
        <w:r>
          <w:rPr>
            <w:rFonts w:ascii="仿宋" w:eastAsia="仿宋" w:hAnsi="仿宋" w:cs="仿宋" w:hint="eastAsia"/>
            <w:lang w:eastAsia="zh-CN"/>
          </w:rPr>
          <w:t>(一)、技术管理特点</w:t>
        </w:r>
        <w:r>
          <w:tab/>
        </w:r>
        <w:r>
          <w:fldChar w:fldCharType="begin"/>
        </w:r>
        <w:r>
          <w:instrText xml:space="preserve"> PAGEREF _Toc17383 \h </w:instrText>
        </w:r>
        <w:r>
          <w:fldChar w:fldCharType="separate"/>
        </w:r>
        <w:r>
          <w:t>20</w:t>
        </w:r>
        <w:r>
          <w:fldChar w:fldCharType="end"/>
        </w:r>
      </w:hyperlink>
    </w:p>
    <w:p>
      <w:pPr>
        <w:pStyle w:val="TOC2"/>
        <w:tabs>
          <w:tab w:val="right" w:leader="dot" w:pos="8306"/>
        </w:tabs>
      </w:pPr>
      <w:hyperlink w:anchor="_Toc10315" w:history="1">
        <w:r>
          <w:rPr>
            <w:rFonts w:ascii="仿宋" w:eastAsia="仿宋" w:hAnsi="仿宋" w:cs="仿宋" w:hint="eastAsia"/>
            <w:lang w:eastAsia="zh-CN"/>
          </w:rPr>
          <w:t>(二)、聚三嗪项目工艺技术设计方案</w:t>
        </w:r>
        <w:r>
          <w:tab/>
        </w:r>
        <w:r>
          <w:fldChar w:fldCharType="begin"/>
        </w:r>
        <w:r>
          <w:instrText xml:space="preserve"> PAGEREF _Toc10315 \h </w:instrText>
        </w:r>
        <w:r>
          <w:fldChar w:fldCharType="separate"/>
        </w:r>
        <w:r>
          <w:t>21</w:t>
        </w:r>
        <w:r>
          <w:fldChar w:fldCharType="end"/>
        </w:r>
      </w:hyperlink>
    </w:p>
    <w:p>
      <w:pPr>
        <w:pStyle w:val="TOC2"/>
        <w:tabs>
          <w:tab w:val="right" w:leader="dot" w:pos="8306"/>
        </w:tabs>
      </w:pPr>
      <w:hyperlink w:anchor="_Toc12844" w:history="1">
        <w:r>
          <w:rPr>
            <w:rFonts w:ascii="仿宋" w:eastAsia="仿宋" w:hAnsi="仿宋" w:cs="仿宋" w:hint="eastAsia"/>
            <w:lang w:eastAsia="zh-CN"/>
          </w:rPr>
          <w:t>(三)、设备选型方案</w:t>
        </w:r>
        <w:r>
          <w:tab/>
        </w:r>
        <w:r>
          <w:fldChar w:fldCharType="begin"/>
        </w:r>
        <w:r>
          <w:instrText xml:space="preserve"> PAGEREF _Toc12844 \h </w:instrText>
        </w:r>
        <w:r>
          <w:fldChar w:fldCharType="separate"/>
        </w:r>
        <w:r>
          <w:t>22</w:t>
        </w:r>
        <w:r>
          <w:fldChar w:fldCharType="end"/>
        </w:r>
      </w:hyperlink>
    </w:p>
    <w:p>
      <w:pPr>
        <w:pStyle w:val="TOC1"/>
        <w:tabs>
          <w:tab w:val="right" w:leader="dot" w:pos="8306"/>
        </w:tabs>
      </w:pPr>
      <w:hyperlink w:anchor="_Toc14738" w:history="1">
        <w:r>
          <w:rPr>
            <w:rFonts w:ascii="仿宋" w:eastAsia="仿宋" w:hAnsi="仿宋" w:cs="仿宋" w:hint="eastAsia"/>
            <w:lang w:eastAsia="zh-CN"/>
          </w:rPr>
          <w:t>七、聚三嗪项目风险管理</w:t>
        </w:r>
        <w:r>
          <w:tab/>
        </w:r>
        <w:r>
          <w:fldChar w:fldCharType="begin"/>
        </w:r>
        <w:r>
          <w:instrText xml:space="preserve"> PAGEREF _Toc14738 \h </w:instrText>
        </w:r>
        <w:r>
          <w:fldChar w:fldCharType="separate"/>
        </w:r>
        <w:r>
          <w:t>23</w:t>
        </w:r>
        <w:r>
          <w:fldChar w:fldCharType="end"/>
        </w:r>
      </w:hyperlink>
    </w:p>
    <w:p>
      <w:pPr>
        <w:pStyle w:val="TOC2"/>
        <w:tabs>
          <w:tab w:val="right" w:leader="dot" w:pos="8306"/>
        </w:tabs>
      </w:pPr>
      <w:hyperlink w:anchor="_Toc5554" w:history="1">
        <w:r>
          <w:rPr>
            <w:rFonts w:ascii="仿宋" w:eastAsia="仿宋" w:hAnsi="仿宋" w:cs="仿宋" w:hint="eastAsia"/>
            <w:lang w:eastAsia="zh-CN"/>
          </w:rPr>
          <w:t>(一)、风险识别与评估</w:t>
        </w:r>
        <w:r>
          <w:tab/>
        </w:r>
        <w:r>
          <w:fldChar w:fldCharType="begin"/>
        </w:r>
        <w:r>
          <w:instrText xml:space="preserve"> PAGEREF _Toc5554 \h </w:instrText>
        </w:r>
        <w:r>
          <w:fldChar w:fldCharType="separate"/>
        </w:r>
        <w:r>
          <w:t>23</w:t>
        </w:r>
        <w:r>
          <w:fldChar w:fldCharType="end"/>
        </w:r>
      </w:hyperlink>
    </w:p>
    <w:p>
      <w:pPr>
        <w:pStyle w:val="TOC2"/>
        <w:tabs>
          <w:tab w:val="right" w:leader="dot" w:pos="8306"/>
        </w:tabs>
      </w:pPr>
      <w:hyperlink w:anchor="_Toc17928" w:history="1">
        <w:r>
          <w:rPr>
            <w:rFonts w:ascii="仿宋" w:eastAsia="仿宋" w:hAnsi="仿宋" w:cs="仿宋" w:hint="eastAsia"/>
            <w:lang w:eastAsia="zh-CN"/>
          </w:rPr>
          <w:t>(二)、风险应对策略</w:t>
        </w:r>
        <w:r>
          <w:tab/>
        </w:r>
        <w:r>
          <w:fldChar w:fldCharType="begin"/>
        </w:r>
        <w:r>
          <w:instrText xml:space="preserve"> PAGEREF _Toc17928 \h </w:instrText>
        </w:r>
        <w:r>
          <w:fldChar w:fldCharType="separate"/>
        </w:r>
        <w:r>
          <w:t>24</w:t>
        </w:r>
        <w:r>
          <w:fldChar w:fldCharType="end"/>
        </w:r>
      </w:hyperlink>
    </w:p>
    <w:p>
      <w:pPr>
        <w:pStyle w:val="TOC2"/>
        <w:tabs>
          <w:tab w:val="right" w:leader="dot" w:pos="8306"/>
        </w:tabs>
      </w:pPr>
      <w:hyperlink w:anchor="_Toc21460" w:history="1">
        <w:r>
          <w:rPr>
            <w:rFonts w:ascii="仿宋" w:eastAsia="仿宋" w:hAnsi="仿宋" w:cs="仿宋" w:hint="eastAsia"/>
            <w:lang w:eastAsia="zh-CN"/>
          </w:rPr>
          <w:t>(三)、风险监控与控制</w:t>
        </w:r>
        <w:r>
          <w:tab/>
        </w:r>
        <w:r>
          <w:fldChar w:fldCharType="begin"/>
        </w:r>
        <w:r>
          <w:instrText xml:space="preserve"> PAGEREF _Toc21460 \h </w:instrText>
        </w:r>
        <w:r>
          <w:fldChar w:fldCharType="separate"/>
        </w:r>
        <w:r>
          <w:t>26</w:t>
        </w:r>
        <w:r>
          <w:fldChar w:fldCharType="end"/>
        </w:r>
      </w:hyperlink>
    </w:p>
    <w:p>
      <w:pPr>
        <w:pStyle w:val="TOC1"/>
        <w:tabs>
          <w:tab w:val="right" w:leader="dot" w:pos="8306"/>
        </w:tabs>
      </w:pPr>
      <w:hyperlink w:anchor="_Toc18233" w:history="1">
        <w:r>
          <w:rPr>
            <w:rFonts w:ascii="仿宋" w:eastAsia="仿宋" w:hAnsi="仿宋" w:cs="仿宋" w:hint="eastAsia"/>
            <w:lang w:eastAsia="zh-CN"/>
          </w:rPr>
          <w:t>八、聚三嗪项目人力资源管理</w:t>
        </w:r>
        <w:r>
          <w:tab/>
        </w:r>
        <w:r>
          <w:fldChar w:fldCharType="begin"/>
        </w:r>
        <w:r>
          <w:instrText xml:space="preserve"> PAGEREF _Toc18233 \h </w:instrText>
        </w:r>
        <w:r>
          <w:fldChar w:fldCharType="separate"/>
        </w:r>
        <w:r>
          <w:t>27</w:t>
        </w:r>
        <w:r>
          <w:fldChar w:fldCharType="end"/>
        </w:r>
      </w:hyperlink>
    </w:p>
    <w:p>
      <w:pPr>
        <w:pStyle w:val="TOC2"/>
        <w:tabs>
          <w:tab w:val="right" w:leader="dot" w:pos="8306"/>
        </w:tabs>
      </w:pPr>
      <w:hyperlink w:anchor="_Toc27420" w:history="1">
        <w:r>
          <w:rPr>
            <w:rFonts w:ascii="仿宋" w:eastAsia="仿宋" w:hAnsi="仿宋" w:cs="仿宋" w:hint="eastAsia"/>
            <w:lang w:eastAsia="zh-CN"/>
          </w:rPr>
          <w:t>(一)、建立健全的预算管理制度</w:t>
        </w:r>
        <w:r>
          <w:tab/>
        </w:r>
        <w:r>
          <w:fldChar w:fldCharType="begin"/>
        </w:r>
        <w:r>
          <w:instrText xml:space="preserve"> PAGEREF _Toc27420 \h </w:instrText>
        </w:r>
        <w:r>
          <w:fldChar w:fldCharType="separate"/>
        </w:r>
        <w:r>
          <w:t>27</w:t>
        </w:r>
        <w:r>
          <w:fldChar w:fldCharType="end"/>
        </w:r>
      </w:hyperlink>
    </w:p>
    <w:p>
      <w:pPr>
        <w:pStyle w:val="TOC2"/>
        <w:tabs>
          <w:tab w:val="right" w:leader="dot" w:pos="8306"/>
        </w:tabs>
      </w:pPr>
      <w:hyperlink w:anchor="_Toc18416" w:history="1">
        <w:r>
          <w:rPr>
            <w:rFonts w:ascii="仿宋" w:eastAsia="仿宋" w:hAnsi="仿宋" w:cs="仿宋" w:hint="eastAsia"/>
            <w:lang w:eastAsia="zh-CN"/>
          </w:rPr>
          <w:t>(二)、加强资金流动监控</w:t>
        </w:r>
        <w:r>
          <w:tab/>
        </w:r>
        <w:r>
          <w:fldChar w:fldCharType="begin"/>
        </w:r>
        <w:r>
          <w:instrText xml:space="preserve"> PAGEREF _Toc18416 \h </w:instrText>
        </w:r>
        <w:r>
          <w:fldChar w:fldCharType="separate"/>
        </w:r>
        <w:r>
          <w:t>29</w:t>
        </w:r>
        <w:r>
          <w:fldChar w:fldCharType="end"/>
        </w:r>
      </w:hyperlink>
    </w:p>
    <w:p>
      <w:pPr>
        <w:pStyle w:val="TOC2"/>
        <w:tabs>
          <w:tab w:val="right" w:leader="dot" w:pos="8306"/>
        </w:tabs>
      </w:pPr>
      <w:hyperlink w:anchor="_Toc20461" w:history="1">
        <w:r>
          <w:rPr>
            <w:rFonts w:ascii="仿宋" w:eastAsia="仿宋" w:hAnsi="仿宋" w:cs="仿宋" w:hint="eastAsia"/>
            <w:lang w:eastAsia="zh-CN"/>
          </w:rPr>
          <w:t>(三)、制定完善的风险控制机制</w:t>
        </w:r>
        <w:r>
          <w:tab/>
        </w:r>
        <w:r>
          <w:fldChar w:fldCharType="begin"/>
        </w:r>
        <w:r>
          <w:instrText xml:space="preserve"> PAGEREF _Toc20461 \h </w:instrText>
        </w:r>
        <w:r>
          <w:fldChar w:fldCharType="separate"/>
        </w:r>
        <w:r>
          <w:t>30</w:t>
        </w:r>
        <w:r>
          <w:fldChar w:fldCharType="end"/>
        </w:r>
      </w:hyperlink>
    </w:p>
    <w:p>
      <w:pPr>
        <w:pStyle w:val="TOC2"/>
        <w:tabs>
          <w:tab w:val="right" w:leader="dot" w:pos="8306"/>
        </w:tabs>
      </w:pPr>
      <w:hyperlink w:anchor="_Toc13501" w:history="1">
        <w:r>
          <w:rPr>
            <w:rFonts w:ascii="仿宋" w:eastAsia="仿宋" w:hAnsi="仿宋" w:cs="仿宋" w:hint="eastAsia"/>
            <w:lang w:eastAsia="zh-CN"/>
          </w:rPr>
          <w:t>(四)、优化成本管理</w:t>
        </w:r>
        <w:r>
          <w:tab/>
        </w:r>
        <w:r>
          <w:fldChar w:fldCharType="begin"/>
        </w:r>
        <w:r>
          <w:instrText xml:space="preserve"> PAGEREF _Toc13501 \h </w:instrText>
        </w:r>
        <w:r>
          <w:fldChar w:fldCharType="separate"/>
        </w:r>
        <w:r>
          <w:t>31</w:t>
        </w:r>
        <w:r>
          <w:fldChar w:fldCharType="end"/>
        </w:r>
      </w:hyperlink>
    </w:p>
    <w:p>
      <w:pPr>
        <w:pStyle w:val="TOC1"/>
        <w:tabs>
          <w:tab w:val="right" w:leader="dot" w:pos="8306"/>
        </w:tabs>
      </w:pPr>
      <w:hyperlink w:anchor="_Toc18279" w:history="1">
        <w:r>
          <w:rPr>
            <w:rFonts w:ascii="仿宋" w:eastAsia="仿宋" w:hAnsi="仿宋" w:cs="仿宋" w:hint="eastAsia"/>
            <w:lang w:eastAsia="zh-CN"/>
          </w:rPr>
          <w:t>九、聚三嗪项目人力资源培养与发展</w:t>
        </w:r>
        <w:r>
          <w:tab/>
        </w:r>
        <w:r>
          <w:fldChar w:fldCharType="begin"/>
        </w:r>
        <w:r>
          <w:instrText xml:space="preserve"> PAGEREF _Toc18279 \h </w:instrText>
        </w:r>
        <w:r>
          <w:fldChar w:fldCharType="separate"/>
        </w:r>
        <w:r>
          <w:t>33</w:t>
        </w:r>
        <w:r>
          <w:fldChar w:fldCharType="end"/>
        </w:r>
      </w:hyperlink>
    </w:p>
    <w:p>
      <w:pPr>
        <w:pStyle w:val="TOC2"/>
        <w:tabs>
          <w:tab w:val="right" w:leader="dot" w:pos="8306"/>
        </w:tabs>
      </w:pPr>
      <w:hyperlink w:anchor="_Toc26058" w:history="1">
        <w:r>
          <w:rPr>
            <w:rFonts w:ascii="仿宋" w:eastAsia="仿宋" w:hAnsi="仿宋" w:cs="仿宋" w:hint="eastAsia"/>
            <w:lang w:eastAsia="zh-CN"/>
          </w:rPr>
          <w:t>(一)、人才需求与规划</w:t>
        </w:r>
        <w:r>
          <w:tab/>
        </w:r>
        <w:r>
          <w:fldChar w:fldCharType="begin"/>
        </w:r>
        <w:r>
          <w:instrText xml:space="preserve"> PAGEREF _Toc26058 \h </w:instrText>
        </w:r>
        <w:r>
          <w:fldChar w:fldCharType="separate"/>
        </w:r>
        <w:r>
          <w:t>33</w:t>
        </w:r>
        <w:r>
          <w:fldChar w:fldCharType="end"/>
        </w:r>
      </w:hyperlink>
    </w:p>
    <w:p>
      <w:pPr>
        <w:pStyle w:val="TOC2"/>
        <w:tabs>
          <w:tab w:val="right" w:leader="dot" w:pos="8306"/>
        </w:tabs>
      </w:pPr>
      <w:hyperlink w:anchor="_Toc31345" w:history="1">
        <w:r>
          <w:rPr>
            <w:rFonts w:ascii="仿宋" w:eastAsia="仿宋" w:hAnsi="仿宋" w:cs="仿宋" w:hint="eastAsia"/>
            <w:lang w:eastAsia="zh-CN"/>
          </w:rPr>
          <w:t>(二)、培训与发展计划</w:t>
        </w:r>
        <w:r>
          <w:tab/>
        </w:r>
        <w:r>
          <w:fldChar w:fldCharType="begin"/>
        </w:r>
        <w:r>
          <w:instrText xml:space="preserve"> PAGEREF _Toc31345 \h </w:instrText>
        </w:r>
        <w:r>
          <w:fldChar w:fldCharType="separate"/>
        </w:r>
        <w:r>
          <w:t>33</w:t>
        </w:r>
        <w:r>
          <w:fldChar w:fldCharType="end"/>
        </w:r>
      </w:hyperlink>
    </w:p>
    <w:p>
      <w:pPr>
        <w:pStyle w:val="TOC1"/>
        <w:tabs>
          <w:tab w:val="right" w:leader="dot" w:pos="8306"/>
        </w:tabs>
      </w:pPr>
      <w:hyperlink w:anchor="_Toc21562" w:history="1">
        <w:r>
          <w:rPr>
            <w:rFonts w:ascii="仿宋" w:eastAsia="仿宋" w:hAnsi="仿宋" w:cs="仿宋" w:hint="eastAsia"/>
            <w:lang w:eastAsia="zh-CN"/>
          </w:rPr>
          <w:t>十、聚三嗪项目财务管理</w:t>
        </w:r>
        <w:r>
          <w:tab/>
        </w:r>
        <w:r>
          <w:fldChar w:fldCharType="begin"/>
        </w:r>
        <w:r>
          <w:instrText xml:space="preserve"> PAGEREF _Toc21562 \h </w:instrText>
        </w:r>
        <w:r>
          <w:fldChar w:fldCharType="separate"/>
        </w:r>
        <w:r>
          <w:t>34</w:t>
        </w:r>
        <w:r>
          <w:fldChar w:fldCharType="end"/>
        </w:r>
      </w:hyperlink>
    </w:p>
    <w:p>
      <w:pPr>
        <w:pStyle w:val="TOC2"/>
        <w:tabs>
          <w:tab w:val="right" w:leader="dot" w:pos="8306"/>
        </w:tabs>
      </w:pPr>
      <w:hyperlink w:anchor="_Toc2577" w:history="1">
        <w:r>
          <w:rPr>
            <w:rFonts w:ascii="仿宋" w:eastAsia="仿宋" w:hAnsi="仿宋" w:cs="仿宋" w:hint="eastAsia"/>
            <w:lang w:eastAsia="zh-CN"/>
          </w:rPr>
          <w:t>(一)、资金需求大</w:t>
        </w:r>
        <w:r>
          <w:tab/>
        </w:r>
        <w:r>
          <w:fldChar w:fldCharType="begin"/>
        </w:r>
        <w:r>
          <w:instrText xml:space="preserve"> PAGEREF _Toc2577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98" w:history="1">
        <w:r>
          <w:rPr>
            <w:rFonts w:ascii="仿宋" w:eastAsia="仿宋" w:hAnsi="仿宋" w:cs="仿宋" w:hint="eastAsia"/>
            <w:lang w:eastAsia="zh-CN"/>
          </w:rPr>
          <w:t>(二)、研发周期长</w:t>
        </w:r>
        <w:r>
          <w:tab/>
        </w:r>
        <w:r>
          <w:fldChar w:fldCharType="begin"/>
        </w:r>
        <w:r>
          <w:instrText xml:space="preserve"> PAGEREF _Toc16298 \h </w:instrText>
        </w:r>
        <w:r>
          <w:fldChar w:fldCharType="separate"/>
        </w:r>
        <w:r>
          <w:t>35</w:t>
        </w:r>
        <w:r>
          <w:fldChar w:fldCharType="end"/>
        </w:r>
      </w:hyperlink>
    </w:p>
    <w:p>
      <w:pPr>
        <w:pStyle w:val="TOC2"/>
        <w:tabs>
          <w:tab w:val="right" w:leader="dot" w:pos="8306"/>
        </w:tabs>
      </w:pPr>
      <w:hyperlink w:anchor="_Toc30580" w:history="1">
        <w:r>
          <w:rPr>
            <w:rFonts w:ascii="仿宋" w:eastAsia="仿宋" w:hAnsi="仿宋" w:cs="仿宋" w:hint="eastAsia"/>
            <w:lang w:eastAsia="zh-CN"/>
          </w:rPr>
          <w:t>(三)、市场风险大</w:t>
        </w:r>
        <w:r>
          <w:tab/>
        </w:r>
        <w:r>
          <w:fldChar w:fldCharType="begin"/>
        </w:r>
        <w:r>
          <w:instrText xml:space="preserve"> PAGEREF _Toc30580 \h </w:instrText>
        </w:r>
        <w:r>
          <w:fldChar w:fldCharType="separate"/>
        </w:r>
        <w:r>
          <w:t>36</w:t>
        </w:r>
        <w:r>
          <w:fldChar w:fldCharType="end"/>
        </w:r>
      </w:hyperlink>
    </w:p>
    <w:p>
      <w:pPr>
        <w:pStyle w:val="TOC2"/>
        <w:tabs>
          <w:tab w:val="right" w:leader="dot" w:pos="8306"/>
        </w:tabs>
      </w:pPr>
      <w:hyperlink w:anchor="_Toc27786" w:history="1">
        <w:r>
          <w:rPr>
            <w:rFonts w:ascii="仿宋" w:eastAsia="仿宋" w:hAnsi="仿宋" w:cs="仿宋" w:hint="eastAsia"/>
            <w:lang w:eastAsia="zh-CN"/>
          </w:rPr>
          <w:t>(四)、利润率高</w:t>
        </w:r>
        <w:r>
          <w:tab/>
        </w:r>
        <w:r>
          <w:fldChar w:fldCharType="begin"/>
        </w:r>
        <w:r>
          <w:instrText xml:space="preserve"> PAGEREF _Toc27786 \h </w:instrText>
        </w:r>
        <w:r>
          <w:fldChar w:fldCharType="separate"/>
        </w:r>
        <w:r>
          <w:t>39</w:t>
        </w:r>
        <w:r>
          <w:fldChar w:fldCharType="end"/>
        </w:r>
      </w:hyperlink>
    </w:p>
    <w:p>
      <w:pPr>
        <w:pStyle w:val="TOC1"/>
        <w:tabs>
          <w:tab w:val="right" w:leader="dot" w:pos="8306"/>
        </w:tabs>
      </w:pPr>
      <w:hyperlink w:anchor="_Toc1369" w:history="1">
        <w:r>
          <w:rPr>
            <w:rFonts w:ascii="仿宋" w:eastAsia="仿宋" w:hAnsi="仿宋" w:cs="仿宋" w:hint="eastAsia"/>
            <w:lang w:eastAsia="zh-CN"/>
          </w:rPr>
          <w:t>十一、聚三嗪项目环境影响分析</w:t>
        </w:r>
        <w:r>
          <w:tab/>
        </w:r>
        <w:r>
          <w:fldChar w:fldCharType="begin"/>
        </w:r>
        <w:r>
          <w:instrText xml:space="preserve"> PAGEREF _Toc1369 \h </w:instrText>
        </w:r>
        <w:r>
          <w:fldChar w:fldCharType="separate"/>
        </w:r>
        <w:r>
          <w:t>41</w:t>
        </w:r>
        <w:r>
          <w:fldChar w:fldCharType="end"/>
        </w:r>
      </w:hyperlink>
    </w:p>
    <w:p>
      <w:pPr>
        <w:pStyle w:val="TOC2"/>
        <w:tabs>
          <w:tab w:val="right" w:leader="dot" w:pos="8306"/>
        </w:tabs>
      </w:pPr>
      <w:hyperlink w:anchor="_Toc10855" w:history="1">
        <w:r>
          <w:rPr>
            <w:rFonts w:ascii="仿宋" w:eastAsia="仿宋" w:hAnsi="仿宋" w:cs="仿宋" w:hint="eastAsia"/>
            <w:lang w:eastAsia="zh-CN"/>
          </w:rPr>
          <w:t>(一)、建设区域环境质量现状</w:t>
        </w:r>
        <w:r>
          <w:tab/>
        </w:r>
        <w:r>
          <w:fldChar w:fldCharType="begin"/>
        </w:r>
        <w:r>
          <w:instrText xml:space="preserve"> PAGEREF _Toc10855 \h </w:instrText>
        </w:r>
        <w:r>
          <w:fldChar w:fldCharType="separate"/>
        </w:r>
        <w:r>
          <w:t>41</w:t>
        </w:r>
        <w:r>
          <w:fldChar w:fldCharType="end"/>
        </w:r>
      </w:hyperlink>
    </w:p>
    <w:p>
      <w:pPr>
        <w:pStyle w:val="TOC2"/>
        <w:tabs>
          <w:tab w:val="right" w:leader="dot" w:pos="8306"/>
        </w:tabs>
      </w:pPr>
      <w:hyperlink w:anchor="_Toc9662" w:history="1">
        <w:r>
          <w:rPr>
            <w:rFonts w:ascii="仿宋" w:eastAsia="仿宋" w:hAnsi="仿宋" w:cs="仿宋" w:hint="eastAsia"/>
            <w:lang w:eastAsia="zh-CN"/>
          </w:rPr>
          <w:t>(二)、建设期环境保护</w:t>
        </w:r>
        <w:r>
          <w:tab/>
        </w:r>
        <w:r>
          <w:fldChar w:fldCharType="begin"/>
        </w:r>
        <w:r>
          <w:instrText xml:space="preserve"> PAGEREF _Toc9662 \h </w:instrText>
        </w:r>
        <w:r>
          <w:fldChar w:fldCharType="separate"/>
        </w:r>
        <w:r>
          <w:t>42</w:t>
        </w:r>
        <w:r>
          <w:fldChar w:fldCharType="end"/>
        </w:r>
      </w:hyperlink>
    </w:p>
    <w:p>
      <w:pPr>
        <w:pStyle w:val="TOC2"/>
        <w:tabs>
          <w:tab w:val="right" w:leader="dot" w:pos="8306"/>
        </w:tabs>
      </w:pPr>
      <w:hyperlink w:anchor="_Toc2399" w:history="1">
        <w:r>
          <w:rPr>
            <w:rFonts w:ascii="仿宋" w:eastAsia="仿宋" w:hAnsi="仿宋" w:cs="仿宋" w:hint="eastAsia"/>
            <w:lang w:eastAsia="zh-CN"/>
          </w:rPr>
          <w:t>(三)、运营期环境保护</w:t>
        </w:r>
        <w:r>
          <w:tab/>
        </w:r>
        <w:r>
          <w:fldChar w:fldCharType="begin"/>
        </w:r>
        <w:r>
          <w:instrText xml:space="preserve"> PAGEREF _Toc2399 \h </w:instrText>
        </w:r>
        <w:r>
          <w:fldChar w:fldCharType="separate"/>
        </w:r>
        <w:r>
          <w:t>43</w:t>
        </w:r>
        <w:r>
          <w:fldChar w:fldCharType="end"/>
        </w:r>
      </w:hyperlink>
    </w:p>
    <w:p>
      <w:pPr>
        <w:pStyle w:val="TOC2"/>
        <w:tabs>
          <w:tab w:val="right" w:leader="dot" w:pos="8306"/>
        </w:tabs>
      </w:pPr>
      <w:hyperlink w:anchor="_Toc24062" w:history="1">
        <w:r>
          <w:rPr>
            <w:rFonts w:ascii="仿宋" w:eastAsia="仿宋" w:hAnsi="仿宋" w:cs="仿宋" w:hint="eastAsia"/>
            <w:lang w:eastAsia="zh-CN"/>
          </w:rPr>
          <w:t>(四)、聚三嗪项目建设对区域经济的影响</w:t>
        </w:r>
        <w:r>
          <w:tab/>
        </w:r>
        <w:r>
          <w:fldChar w:fldCharType="begin"/>
        </w:r>
        <w:r>
          <w:instrText xml:space="preserve"> PAGEREF _Toc24062 \h </w:instrText>
        </w:r>
        <w:r>
          <w:fldChar w:fldCharType="separate"/>
        </w:r>
        <w:r>
          <w:t>45</w:t>
        </w:r>
        <w:r>
          <w:fldChar w:fldCharType="end"/>
        </w:r>
      </w:hyperlink>
    </w:p>
    <w:p>
      <w:pPr>
        <w:pStyle w:val="TOC2"/>
        <w:tabs>
          <w:tab w:val="right" w:leader="dot" w:pos="8306"/>
        </w:tabs>
      </w:pPr>
      <w:hyperlink w:anchor="_Toc8272" w:history="1">
        <w:r>
          <w:rPr>
            <w:rFonts w:ascii="仿宋" w:eastAsia="仿宋" w:hAnsi="仿宋" w:cs="仿宋" w:hint="eastAsia"/>
            <w:lang w:eastAsia="zh-CN"/>
          </w:rPr>
          <w:t>(五)、废弃物处理</w:t>
        </w:r>
        <w:r>
          <w:tab/>
        </w:r>
        <w:r>
          <w:fldChar w:fldCharType="begin"/>
        </w:r>
        <w:r>
          <w:instrText xml:space="preserve"> PAGEREF _Toc8272 \h </w:instrText>
        </w:r>
        <w:r>
          <w:fldChar w:fldCharType="separate"/>
        </w:r>
        <w:r>
          <w:t>46</w:t>
        </w:r>
        <w:r>
          <w:fldChar w:fldCharType="end"/>
        </w:r>
      </w:hyperlink>
    </w:p>
    <w:p>
      <w:pPr>
        <w:pStyle w:val="TOC2"/>
        <w:tabs>
          <w:tab w:val="right" w:leader="dot" w:pos="8306"/>
        </w:tabs>
      </w:pPr>
      <w:hyperlink w:anchor="_Toc7354" w:history="1">
        <w:r>
          <w:rPr>
            <w:rFonts w:ascii="仿宋" w:eastAsia="仿宋" w:hAnsi="仿宋" w:cs="仿宋" w:hint="eastAsia"/>
            <w:lang w:eastAsia="zh-CN"/>
          </w:rPr>
          <w:t>(六)、特殊环境影响分析</w:t>
        </w:r>
        <w:r>
          <w:tab/>
        </w:r>
        <w:r>
          <w:fldChar w:fldCharType="begin"/>
        </w:r>
        <w:r>
          <w:instrText xml:space="preserve"> PAGEREF _Toc7354 \h </w:instrText>
        </w:r>
        <w:r>
          <w:fldChar w:fldCharType="separate"/>
        </w:r>
        <w:r>
          <w:t>48</w:t>
        </w:r>
        <w:r>
          <w:fldChar w:fldCharType="end"/>
        </w:r>
      </w:hyperlink>
    </w:p>
    <w:p>
      <w:pPr>
        <w:pStyle w:val="TOC2"/>
        <w:tabs>
          <w:tab w:val="right" w:leader="dot" w:pos="8306"/>
        </w:tabs>
      </w:pPr>
      <w:hyperlink w:anchor="_Toc4494" w:history="1">
        <w:r>
          <w:rPr>
            <w:rFonts w:ascii="仿宋" w:eastAsia="仿宋" w:hAnsi="仿宋" w:cs="仿宋" w:hint="eastAsia"/>
            <w:lang w:eastAsia="zh-CN"/>
          </w:rPr>
          <w:t>(七)、清洁生产</w:t>
        </w:r>
        <w:r>
          <w:tab/>
        </w:r>
        <w:r>
          <w:fldChar w:fldCharType="begin"/>
        </w:r>
        <w:r>
          <w:instrText xml:space="preserve"> PAGEREF _Toc4494 \h </w:instrText>
        </w:r>
        <w:r>
          <w:fldChar w:fldCharType="separate"/>
        </w:r>
        <w:r>
          <w:t>49</w:t>
        </w:r>
        <w:r>
          <w:fldChar w:fldCharType="end"/>
        </w:r>
      </w:hyperlink>
    </w:p>
    <w:p>
      <w:pPr>
        <w:pStyle w:val="TOC2"/>
        <w:tabs>
          <w:tab w:val="right" w:leader="dot" w:pos="8306"/>
        </w:tabs>
      </w:pPr>
      <w:hyperlink w:anchor="_Toc6218" w:history="1">
        <w:r>
          <w:rPr>
            <w:rFonts w:ascii="仿宋" w:eastAsia="仿宋" w:hAnsi="仿宋" w:cs="仿宋" w:hint="eastAsia"/>
            <w:lang w:eastAsia="zh-CN"/>
          </w:rPr>
          <w:t>(八)、环境保护综合评价</w:t>
        </w:r>
        <w:r>
          <w:tab/>
        </w:r>
        <w:r>
          <w:fldChar w:fldCharType="begin"/>
        </w:r>
        <w:r>
          <w:instrText xml:space="preserve"> PAGEREF _Toc6218 \h </w:instrText>
        </w:r>
        <w:r>
          <w:fldChar w:fldCharType="separate"/>
        </w:r>
        <w:r>
          <w:t>50</w:t>
        </w:r>
        <w:r>
          <w:fldChar w:fldCharType="end"/>
        </w:r>
      </w:hyperlink>
    </w:p>
    <w:p>
      <w:pPr>
        <w:pStyle w:val="TOC1"/>
        <w:tabs>
          <w:tab w:val="right" w:leader="dot" w:pos="8306"/>
        </w:tabs>
      </w:pPr>
      <w:hyperlink w:anchor="_Toc10779" w:history="1">
        <w:r>
          <w:rPr>
            <w:rFonts w:ascii="仿宋" w:eastAsia="仿宋" w:hAnsi="仿宋" w:cs="仿宋" w:hint="eastAsia"/>
            <w:lang w:eastAsia="zh-CN"/>
          </w:rPr>
          <w:t>十二、生产安全保护</w:t>
        </w:r>
        <w:r>
          <w:tab/>
        </w:r>
        <w:r>
          <w:fldChar w:fldCharType="begin"/>
        </w:r>
        <w:r>
          <w:instrText xml:space="preserve"> PAGEREF _Toc10779 \h </w:instrText>
        </w:r>
        <w:r>
          <w:fldChar w:fldCharType="separate"/>
        </w:r>
        <w:r>
          <w:t>51</w:t>
        </w:r>
        <w:r>
          <w:fldChar w:fldCharType="end"/>
        </w:r>
      </w:hyperlink>
    </w:p>
    <w:p>
      <w:pPr>
        <w:pStyle w:val="TOC2"/>
        <w:tabs>
          <w:tab w:val="right" w:leader="dot" w:pos="8306"/>
        </w:tabs>
      </w:pPr>
      <w:hyperlink w:anchor="_Toc16783" w:history="1">
        <w:r>
          <w:rPr>
            <w:rFonts w:ascii="仿宋" w:eastAsia="仿宋" w:hAnsi="仿宋" w:cs="仿宋" w:hint="eastAsia"/>
            <w:lang w:eastAsia="zh-CN"/>
          </w:rPr>
          <w:t>(一)、消防安全</w:t>
        </w:r>
        <w:r>
          <w:tab/>
        </w:r>
        <w:r>
          <w:fldChar w:fldCharType="begin"/>
        </w:r>
        <w:r>
          <w:instrText xml:space="preserve"> PAGEREF _Toc16783 \h </w:instrText>
        </w:r>
        <w:r>
          <w:fldChar w:fldCharType="separate"/>
        </w:r>
        <w:r>
          <w:t>51</w:t>
        </w:r>
        <w:r>
          <w:fldChar w:fldCharType="end"/>
        </w:r>
      </w:hyperlink>
    </w:p>
    <w:p>
      <w:pPr>
        <w:pStyle w:val="TOC2"/>
        <w:tabs>
          <w:tab w:val="right" w:leader="dot" w:pos="8306"/>
        </w:tabs>
      </w:pPr>
      <w:hyperlink w:anchor="_Toc6062" w:history="1">
        <w:r>
          <w:rPr>
            <w:rFonts w:ascii="仿宋" w:eastAsia="仿宋" w:hAnsi="仿宋" w:cs="仿宋" w:hint="eastAsia"/>
            <w:lang w:eastAsia="zh-CN"/>
          </w:rPr>
          <w:t>(二)、防火防爆总图布置措施</w:t>
        </w:r>
        <w:r>
          <w:tab/>
        </w:r>
        <w:r>
          <w:fldChar w:fldCharType="begin"/>
        </w:r>
        <w:r>
          <w:instrText xml:space="preserve"> PAGEREF _Toc6062 \h </w:instrText>
        </w:r>
        <w:r>
          <w:fldChar w:fldCharType="separate"/>
        </w:r>
        <w:r>
          <w:t>53</w:t>
        </w:r>
        <w:r>
          <w:fldChar w:fldCharType="end"/>
        </w:r>
      </w:hyperlink>
    </w:p>
    <w:p>
      <w:pPr>
        <w:pStyle w:val="TOC2"/>
        <w:tabs>
          <w:tab w:val="right" w:leader="dot" w:pos="8306"/>
        </w:tabs>
      </w:pPr>
      <w:hyperlink w:anchor="_Toc30287" w:history="1">
        <w:r>
          <w:rPr>
            <w:rFonts w:ascii="仿宋" w:eastAsia="仿宋" w:hAnsi="仿宋" w:cs="仿宋" w:hint="eastAsia"/>
            <w:lang w:eastAsia="zh-CN"/>
          </w:rPr>
          <w:t>(三)、自然灾害防范措施</w:t>
        </w:r>
        <w:r>
          <w:tab/>
        </w:r>
        <w:r>
          <w:fldChar w:fldCharType="begin"/>
        </w:r>
        <w:r>
          <w:instrText xml:space="preserve"> PAGEREF _Toc30287 \h </w:instrText>
        </w:r>
        <w:r>
          <w:fldChar w:fldCharType="separate"/>
        </w:r>
        <w:r>
          <w:t>53</w:t>
        </w:r>
        <w:r>
          <w:fldChar w:fldCharType="end"/>
        </w:r>
      </w:hyperlink>
    </w:p>
    <w:p>
      <w:pPr>
        <w:pStyle w:val="TOC2"/>
        <w:tabs>
          <w:tab w:val="right" w:leader="dot" w:pos="8306"/>
        </w:tabs>
      </w:pPr>
      <w:hyperlink w:anchor="_Toc21534" w:history="1">
        <w:r>
          <w:rPr>
            <w:rFonts w:ascii="仿宋" w:eastAsia="仿宋" w:hAnsi="仿宋" w:cs="仿宋" w:hint="eastAsia"/>
            <w:lang w:eastAsia="zh-CN"/>
          </w:rPr>
          <w:t>(四)、安全色及安全标志使用要求</w:t>
        </w:r>
        <w:r>
          <w:tab/>
        </w:r>
        <w:r>
          <w:fldChar w:fldCharType="begin"/>
        </w:r>
        <w:r>
          <w:instrText xml:space="preserve"> PAGEREF _Toc21534 \h </w:instrText>
        </w:r>
        <w:r>
          <w:fldChar w:fldCharType="separate"/>
        </w:r>
        <w:r>
          <w:t>54</w:t>
        </w:r>
        <w:r>
          <w:fldChar w:fldCharType="end"/>
        </w:r>
      </w:hyperlink>
    </w:p>
    <w:p>
      <w:pPr>
        <w:pStyle w:val="TOC2"/>
        <w:tabs>
          <w:tab w:val="right" w:leader="dot" w:pos="8306"/>
        </w:tabs>
      </w:pPr>
      <w:hyperlink w:anchor="_Toc14220" w:history="1">
        <w:r>
          <w:rPr>
            <w:rFonts w:ascii="仿宋" w:eastAsia="仿宋" w:hAnsi="仿宋" w:cs="仿宋" w:hint="eastAsia"/>
            <w:lang w:eastAsia="zh-CN"/>
          </w:rPr>
          <w:t>(五)、防尘防毒措施</w:t>
        </w:r>
        <w:r>
          <w:tab/>
        </w:r>
        <w:r>
          <w:fldChar w:fldCharType="begin"/>
        </w:r>
        <w:r>
          <w:instrText xml:space="preserve"> PAGEREF _Toc14220 \h </w:instrText>
        </w:r>
        <w:r>
          <w:fldChar w:fldCharType="separate"/>
        </w:r>
        <w:r>
          <w:t>55</w:t>
        </w:r>
        <w:r>
          <w:fldChar w:fldCharType="end"/>
        </w:r>
      </w:hyperlink>
    </w:p>
    <w:p>
      <w:pPr>
        <w:pStyle w:val="TOC2"/>
        <w:tabs>
          <w:tab w:val="right" w:leader="dot" w:pos="8306"/>
        </w:tabs>
      </w:pPr>
      <w:hyperlink w:anchor="_Toc6370" w:history="1">
        <w:r>
          <w:rPr>
            <w:rFonts w:ascii="仿宋" w:eastAsia="仿宋" w:hAnsi="仿宋" w:cs="仿宋" w:hint="eastAsia"/>
            <w:lang w:eastAsia="zh-CN"/>
          </w:rPr>
          <w:t>(六)、防静电、触电防护及防雷措施</w:t>
        </w:r>
        <w:r>
          <w:tab/>
        </w:r>
        <w:r>
          <w:fldChar w:fldCharType="begin"/>
        </w:r>
        <w:r>
          <w:instrText xml:space="preserve"> PAGEREF _Toc6370 \h </w:instrText>
        </w:r>
        <w:r>
          <w:fldChar w:fldCharType="separate"/>
        </w:r>
        <w:r>
          <w:t>56</w:t>
        </w:r>
        <w:r>
          <w:fldChar w:fldCharType="end"/>
        </w:r>
      </w:hyperlink>
    </w:p>
    <w:p>
      <w:pPr>
        <w:pStyle w:val="TOC2"/>
        <w:tabs>
          <w:tab w:val="right" w:leader="dot" w:pos="8306"/>
        </w:tabs>
      </w:pPr>
      <w:hyperlink w:anchor="_Toc2929" w:history="1">
        <w:r>
          <w:rPr>
            <w:rFonts w:ascii="仿宋" w:eastAsia="仿宋" w:hAnsi="仿宋" w:cs="仿宋" w:hint="eastAsia"/>
            <w:lang w:eastAsia="zh-CN"/>
          </w:rPr>
          <w:t>(七)、机械设备安全保障措施</w:t>
        </w:r>
        <w:r>
          <w:tab/>
        </w:r>
        <w:r>
          <w:fldChar w:fldCharType="begin"/>
        </w:r>
        <w:r>
          <w:instrText xml:space="preserve"> PAGEREF _Toc2929 \h </w:instrText>
        </w:r>
        <w:r>
          <w:fldChar w:fldCharType="separate"/>
        </w:r>
        <w:r>
          <w:t>57</w:t>
        </w:r>
        <w:r>
          <w:fldChar w:fldCharType="end"/>
        </w:r>
      </w:hyperlink>
    </w:p>
    <w:p>
      <w:pPr>
        <w:pStyle w:val="TOC1"/>
        <w:tabs>
          <w:tab w:val="right" w:leader="dot" w:pos="8306"/>
        </w:tabs>
      </w:pPr>
      <w:hyperlink w:anchor="_Toc962" w:history="1">
        <w:r>
          <w:rPr>
            <w:rFonts w:ascii="仿宋" w:eastAsia="仿宋" w:hAnsi="仿宋" w:cs="仿宋" w:hint="eastAsia"/>
            <w:lang w:eastAsia="zh-CN"/>
          </w:rPr>
          <w:t>十三、质量管理体系</w:t>
        </w:r>
        <w:r>
          <w:tab/>
        </w:r>
        <w:r>
          <w:fldChar w:fldCharType="begin"/>
        </w:r>
        <w:r>
          <w:instrText xml:space="preserve"> PAGEREF _Toc962 \h </w:instrText>
        </w:r>
        <w:r>
          <w:fldChar w:fldCharType="separate"/>
        </w:r>
        <w:r>
          <w:t>59</w:t>
        </w:r>
        <w:r>
          <w:fldChar w:fldCharType="end"/>
        </w:r>
      </w:hyperlink>
    </w:p>
    <w:p>
      <w:pPr>
        <w:pStyle w:val="TOC2"/>
        <w:tabs>
          <w:tab w:val="right" w:leader="dot" w:pos="8306"/>
        </w:tabs>
      </w:pPr>
      <w:hyperlink w:anchor="_Toc12233" w:history="1">
        <w:r>
          <w:rPr>
            <w:rFonts w:ascii="仿宋" w:eastAsia="仿宋" w:hAnsi="仿宋" w:cs="仿宋" w:hint="eastAsia"/>
            <w:lang w:eastAsia="zh-CN"/>
          </w:rPr>
          <w:t>(一)、质量目标与方针</w:t>
        </w:r>
        <w:r>
          <w:tab/>
        </w:r>
        <w:r>
          <w:fldChar w:fldCharType="begin"/>
        </w:r>
        <w:r>
          <w:instrText xml:space="preserve"> PAGEREF _Toc12233 \h </w:instrText>
        </w:r>
        <w:r>
          <w:fldChar w:fldCharType="separate"/>
        </w:r>
        <w:r>
          <w:t>59</w:t>
        </w:r>
        <w:r>
          <w:fldChar w:fldCharType="end"/>
        </w:r>
      </w:hyperlink>
    </w:p>
    <w:p>
      <w:pPr>
        <w:pStyle w:val="TOC2"/>
        <w:tabs>
          <w:tab w:val="right" w:leader="dot" w:pos="8306"/>
        </w:tabs>
      </w:pPr>
      <w:hyperlink w:anchor="_Toc7667" w:history="1">
        <w:r>
          <w:rPr>
            <w:rFonts w:ascii="仿宋" w:eastAsia="仿宋" w:hAnsi="仿宋" w:cs="仿宋" w:hint="eastAsia"/>
            <w:lang w:eastAsia="zh-CN"/>
          </w:rPr>
          <w:t>(二)、质量管理责任</w:t>
        </w:r>
        <w:r>
          <w:tab/>
        </w:r>
        <w:r>
          <w:fldChar w:fldCharType="begin"/>
        </w:r>
        <w:r>
          <w:instrText xml:space="preserve"> PAGEREF _Toc7667 \h </w:instrText>
        </w:r>
        <w:r>
          <w:fldChar w:fldCharType="separate"/>
        </w:r>
        <w:r>
          <w:t>60</w:t>
        </w:r>
        <w:r>
          <w:fldChar w:fldCharType="end"/>
        </w:r>
      </w:hyperlink>
    </w:p>
    <w:p>
      <w:pPr>
        <w:pStyle w:val="TOC2"/>
        <w:tabs>
          <w:tab w:val="right" w:leader="dot" w:pos="8306"/>
        </w:tabs>
      </w:pPr>
      <w:hyperlink w:anchor="_Toc10532" w:history="1">
        <w:r>
          <w:rPr>
            <w:rFonts w:ascii="仿宋" w:eastAsia="仿宋" w:hAnsi="仿宋" w:cs="仿宋" w:hint="eastAsia"/>
            <w:lang w:eastAsia="zh-CN"/>
          </w:rPr>
          <w:t>(三)、质量管理体系文件</w:t>
        </w:r>
        <w:r>
          <w:tab/>
        </w:r>
        <w:r>
          <w:fldChar w:fldCharType="begin"/>
        </w:r>
        <w:r>
          <w:instrText xml:space="preserve"> PAGEREF _Toc10532 \h </w:instrText>
        </w:r>
        <w:r>
          <w:fldChar w:fldCharType="separate"/>
        </w:r>
        <w:r>
          <w:t>61</w:t>
        </w:r>
        <w:r>
          <w:fldChar w:fldCharType="end"/>
        </w:r>
      </w:hyperlink>
    </w:p>
    <w:p>
      <w:pPr>
        <w:pStyle w:val="TOC2"/>
        <w:tabs>
          <w:tab w:val="right" w:leader="dot" w:pos="8306"/>
        </w:tabs>
      </w:pPr>
      <w:hyperlink w:anchor="_Toc16692" w:history="1">
        <w:r>
          <w:rPr>
            <w:rFonts w:ascii="仿宋" w:eastAsia="仿宋" w:hAnsi="仿宋" w:cs="仿宋" w:hint="eastAsia"/>
            <w:lang w:eastAsia="zh-CN"/>
          </w:rPr>
          <w:t>(四)、质量培训与教育</w:t>
        </w:r>
        <w:r>
          <w:tab/>
        </w:r>
        <w:r>
          <w:fldChar w:fldCharType="begin"/>
        </w:r>
        <w:r>
          <w:instrText xml:space="preserve"> PAGEREF _Toc16692 \h </w:instrText>
        </w:r>
        <w:r>
          <w:fldChar w:fldCharType="separate"/>
        </w:r>
        <w:r>
          <w:t>63</w:t>
        </w:r>
        <w:r>
          <w:fldChar w:fldCharType="end"/>
        </w:r>
      </w:hyperlink>
    </w:p>
    <w:p>
      <w:pPr>
        <w:pStyle w:val="TOC2"/>
        <w:tabs>
          <w:tab w:val="right" w:leader="dot" w:pos="8306"/>
        </w:tabs>
      </w:pPr>
      <w:hyperlink w:anchor="_Toc23563" w:history="1">
        <w:r>
          <w:rPr>
            <w:rFonts w:ascii="仿宋" w:eastAsia="仿宋" w:hAnsi="仿宋" w:cs="仿宋" w:hint="eastAsia"/>
            <w:lang w:eastAsia="zh-CN"/>
          </w:rPr>
          <w:t>(五)、质量审核与评价</w:t>
        </w:r>
        <w:r>
          <w:tab/>
        </w:r>
        <w:r>
          <w:fldChar w:fldCharType="begin"/>
        </w:r>
        <w:r>
          <w:instrText xml:space="preserve"> PAGEREF _Toc23563 \h </w:instrText>
        </w:r>
        <w:r>
          <w:fldChar w:fldCharType="separate"/>
        </w:r>
        <w:r>
          <w:t>64</w:t>
        </w:r>
        <w:r>
          <w:fldChar w:fldCharType="end"/>
        </w:r>
      </w:hyperlink>
    </w:p>
    <w:p>
      <w:pPr>
        <w:pStyle w:val="TOC2"/>
        <w:tabs>
          <w:tab w:val="right" w:leader="dot" w:pos="8306"/>
        </w:tabs>
      </w:pPr>
      <w:hyperlink w:anchor="_Toc29346" w:history="1">
        <w:r>
          <w:rPr>
            <w:rFonts w:ascii="仿宋" w:eastAsia="仿宋" w:hAnsi="仿宋" w:cs="仿宋" w:hint="eastAsia"/>
            <w:lang w:eastAsia="zh-CN"/>
          </w:rPr>
          <w:t>(六)、不符合与纠正措施</w:t>
        </w:r>
        <w:r>
          <w:tab/>
        </w:r>
        <w:r>
          <w:fldChar w:fldCharType="begin"/>
        </w:r>
        <w:r>
          <w:instrText xml:space="preserve"> PAGEREF _Toc29346 \h </w:instrText>
        </w:r>
        <w:r>
          <w:fldChar w:fldCharType="separate"/>
        </w:r>
        <w:r>
          <w:t>66</w:t>
        </w:r>
        <w:r>
          <w:fldChar w:fldCharType="end"/>
        </w:r>
      </w:hyperlink>
    </w:p>
    <w:p>
      <w:pPr>
        <w:pStyle w:val="TOC1"/>
        <w:tabs>
          <w:tab w:val="right" w:leader="dot" w:pos="8306"/>
        </w:tabs>
      </w:pPr>
      <w:hyperlink w:anchor="_Toc2295" w:history="1">
        <w:r>
          <w:rPr>
            <w:rFonts w:ascii="仿宋" w:eastAsia="仿宋" w:hAnsi="仿宋" w:cs="仿宋" w:hint="eastAsia"/>
            <w:lang w:eastAsia="zh-CN"/>
          </w:rPr>
          <w:t>十四、供应链管理</w:t>
        </w:r>
        <w:r>
          <w:tab/>
        </w:r>
        <w:r>
          <w:fldChar w:fldCharType="begin"/>
        </w:r>
        <w:r>
          <w:instrText xml:space="preserve"> PAGEREF _Toc2295 \h </w:instrText>
        </w:r>
        <w:r>
          <w:fldChar w:fldCharType="separate"/>
        </w:r>
        <w:r>
          <w:t>67</w:t>
        </w:r>
        <w:r>
          <w:fldChar w:fldCharType="end"/>
        </w:r>
      </w:hyperlink>
    </w:p>
    <w:p>
      <w:pPr>
        <w:pStyle w:val="TOC2"/>
        <w:tabs>
          <w:tab w:val="right" w:leader="dot" w:pos="8306"/>
        </w:tabs>
      </w:pPr>
      <w:hyperlink w:anchor="_Toc18781" w:history="1">
        <w:r>
          <w:rPr>
            <w:rFonts w:ascii="仿宋" w:eastAsia="仿宋" w:hAnsi="仿宋" w:cs="仿宋" w:hint="eastAsia"/>
            <w:lang w:eastAsia="zh-CN"/>
          </w:rPr>
          <w:t>(一)、供应链战略规划</w:t>
        </w:r>
        <w:r>
          <w:tab/>
        </w:r>
        <w:r>
          <w:fldChar w:fldCharType="begin"/>
        </w:r>
        <w:r>
          <w:instrText xml:space="preserve"> PAGEREF _Toc18781 \h </w:instrText>
        </w:r>
        <w:r>
          <w:fldChar w:fldCharType="separate"/>
        </w:r>
        <w:r>
          <w:t>67</w:t>
        </w:r>
        <w:r>
          <w:fldChar w:fldCharType="end"/>
        </w:r>
      </w:hyperlink>
    </w:p>
    <w:p>
      <w:pPr>
        <w:pStyle w:val="TOC2"/>
        <w:tabs>
          <w:tab w:val="right" w:leader="dot" w:pos="8306"/>
        </w:tabs>
      </w:pPr>
      <w:hyperlink w:anchor="_Toc2281" w:history="1">
        <w:r>
          <w:rPr>
            <w:rFonts w:ascii="仿宋" w:eastAsia="仿宋" w:hAnsi="仿宋" w:cs="仿宋" w:hint="eastAsia"/>
            <w:lang w:eastAsia="zh-CN"/>
          </w:rPr>
          <w:t>(二)、供应商选择与合作</w:t>
        </w:r>
        <w:r>
          <w:tab/>
        </w:r>
        <w:r>
          <w:fldChar w:fldCharType="begin"/>
        </w:r>
        <w:r>
          <w:instrText xml:space="preserve"> PAGEREF _Toc2281 \h </w:instrText>
        </w:r>
        <w:r>
          <w:fldChar w:fldCharType="separate"/>
        </w:r>
        <w:r>
          <w:t>68</w:t>
        </w:r>
        <w:r>
          <w:fldChar w:fldCharType="end"/>
        </w:r>
      </w:hyperlink>
    </w:p>
    <w:p>
      <w:pPr>
        <w:pStyle w:val="TOC2"/>
        <w:tabs>
          <w:tab w:val="right" w:leader="dot" w:pos="8306"/>
        </w:tabs>
      </w:pPr>
      <w:hyperlink w:anchor="_Toc26428" w:history="1">
        <w:r>
          <w:rPr>
            <w:rFonts w:ascii="仿宋" w:eastAsia="仿宋" w:hAnsi="仿宋" w:cs="仿宋" w:hint="eastAsia"/>
            <w:lang w:eastAsia="zh-CN"/>
          </w:rPr>
          <w:t>(三)、物流与库存管理</w:t>
        </w:r>
        <w:r>
          <w:tab/>
        </w:r>
        <w:r>
          <w:fldChar w:fldCharType="begin"/>
        </w:r>
        <w:r>
          <w:instrText xml:space="preserve"> PAGEREF _Toc26428 \h </w:instrText>
        </w:r>
        <w:r>
          <w:fldChar w:fldCharType="separate"/>
        </w:r>
        <w:r>
          <w:t>69</w:t>
        </w:r>
        <w:r>
          <w:fldChar w:fldCharType="end"/>
        </w:r>
      </w:hyperlink>
    </w:p>
    <w:p>
      <w:pPr>
        <w:pStyle w:val="TOC1"/>
        <w:tabs>
          <w:tab w:val="right" w:leader="dot" w:pos="8306"/>
        </w:tabs>
      </w:pPr>
      <w:hyperlink w:anchor="_Toc22482" w:history="1">
        <w:r>
          <w:rPr>
            <w:rFonts w:ascii="仿宋" w:eastAsia="仿宋" w:hAnsi="仿宋" w:cs="仿宋" w:hint="eastAsia"/>
            <w:lang w:eastAsia="zh-CN"/>
          </w:rPr>
          <w:t>十五、聚三嗪项目实施时间节点</w:t>
        </w:r>
        <w:r>
          <w:tab/>
        </w:r>
        <w:r>
          <w:fldChar w:fldCharType="begin"/>
        </w:r>
        <w:r>
          <w:instrText xml:space="preserve"> PAGEREF _Toc22482 \h </w:instrText>
        </w:r>
        <w:r>
          <w:fldChar w:fldCharType="separate"/>
        </w:r>
        <w:r>
          <w:t>71</w:t>
        </w:r>
        <w:r>
          <w:fldChar w:fldCharType="end"/>
        </w:r>
      </w:hyperlink>
    </w:p>
    <w:p>
      <w:pPr>
        <w:pStyle w:val="TOC2"/>
        <w:tabs>
          <w:tab w:val="right" w:leader="dot" w:pos="8306"/>
        </w:tabs>
      </w:pPr>
      <w:hyperlink w:anchor="_Toc31765" w:history="1">
        <w:r>
          <w:rPr>
            <w:rFonts w:ascii="仿宋" w:eastAsia="仿宋" w:hAnsi="仿宋" w:cs="仿宋" w:hint="eastAsia"/>
            <w:lang w:eastAsia="zh-CN"/>
          </w:rPr>
          <w:t>(一)、聚三嗪项目启动阶段时间节点</w:t>
        </w:r>
        <w:r>
          <w:tab/>
        </w:r>
        <w:r>
          <w:fldChar w:fldCharType="begin"/>
        </w:r>
        <w:r>
          <w:instrText xml:space="preserve"> PAGEREF _Toc31765 \h </w:instrText>
        </w:r>
        <w:r>
          <w:fldChar w:fldCharType="separate"/>
        </w:r>
        <w:r>
          <w:t>71</w:t>
        </w:r>
        <w:r>
          <w:fldChar w:fldCharType="end"/>
        </w:r>
      </w:hyperlink>
    </w:p>
    <w:p>
      <w:pPr>
        <w:pStyle w:val="TOC2"/>
        <w:tabs>
          <w:tab w:val="right" w:leader="dot" w:pos="8306"/>
        </w:tabs>
      </w:pPr>
      <w:hyperlink w:anchor="_Toc9005" w:history="1">
        <w:r>
          <w:rPr>
            <w:rFonts w:ascii="仿宋" w:eastAsia="仿宋" w:hAnsi="仿宋" w:cs="仿宋" w:hint="eastAsia"/>
            <w:lang w:eastAsia="zh-CN"/>
          </w:rPr>
          <w:t>(二)、聚三嗪项目执行阶段时间节点</w:t>
        </w:r>
        <w:r>
          <w:tab/>
        </w:r>
        <w:r>
          <w:fldChar w:fldCharType="begin"/>
        </w:r>
        <w:r>
          <w:instrText xml:space="preserve"> PAGEREF _Toc9005 \h </w:instrText>
        </w:r>
        <w:r>
          <w:fldChar w:fldCharType="separate"/>
        </w:r>
        <w:r>
          <w:t>72</w:t>
        </w:r>
        <w:r>
          <w:fldChar w:fldCharType="end"/>
        </w:r>
      </w:hyperlink>
    </w:p>
    <w:p>
      <w:pPr>
        <w:pStyle w:val="TOC2"/>
        <w:tabs>
          <w:tab w:val="right" w:leader="dot" w:pos="8306"/>
        </w:tabs>
      </w:pPr>
      <w:hyperlink w:anchor="_Toc20590" w:history="1">
        <w:r>
          <w:rPr>
            <w:rFonts w:ascii="仿宋" w:eastAsia="仿宋" w:hAnsi="仿宋" w:cs="仿宋" w:hint="eastAsia"/>
            <w:lang w:eastAsia="zh-CN"/>
          </w:rPr>
          <w:t>(三)、聚三嗪项目完成阶段时间节点</w:t>
        </w:r>
        <w:r>
          <w:tab/>
        </w:r>
        <w:r>
          <w:fldChar w:fldCharType="begin"/>
        </w:r>
        <w:r>
          <w:instrText xml:space="preserve"> PAGEREF _Toc20590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983"/>
      <w:r>
        <w:rPr>
          <w:rFonts w:ascii="仿宋" w:eastAsia="仿宋" w:hAnsi="仿宋" w:cs="仿宋" w:hint="eastAsia"/>
          <w:sz w:val="28"/>
          <w:lang w:eastAsia="zh-CN"/>
        </w:rPr>
        <w:t>一、聚三嗪项目建设单位说明</w:t>
      </w:r>
      <w:bookmarkEnd w:id="2"/>
    </w:p>
    <w:p>
      <w:pPr>
        <w:pStyle w:val="Heading2"/>
        <w:rPr>
          <w:rFonts w:ascii="仿宋" w:eastAsia="仿宋" w:hAnsi="仿宋" w:cs="仿宋" w:hint="eastAsia"/>
          <w:lang w:eastAsia="zh-CN"/>
        </w:rPr>
      </w:pPr>
      <w:bookmarkStart w:id="3" w:name="_Toc701"/>
      <w:r>
        <w:rPr>
          <w:rFonts w:ascii="仿宋" w:eastAsia="仿宋" w:hAnsi="仿宋" w:cs="仿宋" w:hint="eastAsia"/>
          <w:lang w:eastAsia="zh-CN"/>
        </w:rPr>
        <w:t>(一)、聚三嗪项目承办单位基本情况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647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聚三嗪项目承办单位的XXXX，我们着眼于实现可持续的经济效益。通过技术创新和解决方案的提供，公司预计在聚三嗪项目执行期间将获得可观的收入增长。这一收入来源主要包括聚三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同时，我们注重成本控制和效率提升，以确保聚三嗪项目的可持续盈利。透过精细的管理和资源优化，公司期望实现聚三嗪项目利润最大化。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聚三嗪项目实施进行全面的投资评估，包括聚三嗪项目启动阶段的资金投入和后续运营成本。通过对聚三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聚三嗪项目实施过程中具备足够的资金流动性，公司将进行详尽的现金流分析。这包括资金需求的合理预测、聚三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88"/>
      <w:r>
        <w:rPr>
          <w:rFonts w:ascii="仿宋" w:eastAsia="仿宋" w:hAnsi="仿宋" w:cs="仿宋" w:hint="eastAsia"/>
          <w:sz w:val="28"/>
          <w:lang w:eastAsia="zh-CN"/>
        </w:rPr>
        <w:t>二、聚三嗪项目选址可行性分析</w:t>
      </w:r>
      <w:bookmarkEnd w:id="5"/>
    </w:p>
    <w:p>
      <w:pPr>
        <w:pStyle w:val="Heading2"/>
        <w:rPr>
          <w:rFonts w:ascii="仿宋" w:eastAsia="仿宋" w:hAnsi="仿宋" w:cs="仿宋" w:hint="eastAsia"/>
          <w:lang w:eastAsia="zh-CN"/>
        </w:rPr>
      </w:pPr>
      <w:bookmarkStart w:id="6" w:name="_Toc27334"/>
      <w:r>
        <w:rPr>
          <w:rFonts w:ascii="仿宋" w:eastAsia="仿宋" w:hAnsi="仿宋" w:cs="仿宋" w:hint="eastAsia"/>
          <w:lang w:eastAsia="zh-CN"/>
        </w:rPr>
        <w:t>(一)、聚三嗪项目选址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该聚三嗪项目选址位于XX省XX市XX区XXX街道</w:t>
      </w:r>
    </w:p>
    <w:p>
      <w:pPr>
        <w:pStyle w:val="Heading2"/>
        <w:ind w:firstLine="560" w:firstLineChars="200"/>
        <w:rPr>
          <w:rFonts w:ascii="仿宋" w:eastAsia="仿宋" w:hAnsi="仿宋" w:cs="仿宋" w:hint="eastAsia"/>
          <w:sz w:val="28"/>
          <w:lang w:eastAsia="zh-CN"/>
        </w:rPr>
      </w:pPr>
      <w:bookmarkStart w:id="7" w:name="_Toc986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聚三嗪项目的征地面积将根据聚三嗪项目的实际规模和需求进行精确规划。具体面积XXX平方米，旨在确保聚三嗪项目不仅能够满足当前的发展需求，还能够预留空间以适应未来的扩展。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净用地面积是在征地面积基础上去除不可利用面积后的实际可开发用地。具体面积XXX平方米，考虑到环保、交通、安全等多方面因素，以确保聚三嗪项目在整体利用效率上达到最优。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聚三嗪项目计划建设的建筑总规模具体面积XXX平方米。这一规模的确定综合考虑了聚三嗪项目的性质、规模，以及城市规划的相关要求，确保建筑布局与周边环境协调一致。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绿地率是聚三嗪项目用地中被规划为绿地的比例。具体面积XXX平方米，旨在通过合理规划绿地，改善聚三嗪项目周边环境，提升居民生活质量，并符合城市整体绿化规划。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容积率是用地上可以建设的建筑总体积与用地面积之比。具体面积XXX，通过合理的容积率规划，确保聚三嗪项目建筑规模与周边环境和谐共生。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确保聚三嗪项目选址与当地城市规划相一致，具体面积XXX平方米。通过与城市规划部门深入沟通，确保聚三嗪项目不仅符合城市的整体发展方向，还能够融入城市的发展布局，为城市的长远发展贡献力量。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充分了解并确保聚三嗪项目选址符合当地产业政策，具体面积XXX平方米。这包括聚三嗪项目对当地经济的促进作用，以及对相关产业的带动效应，确保聚三嗪项目与地方政府的产业政策保持一致，促进共赢合作。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用地总体要求必须符合环保和可持续发展的原则，具体面积XXX平方米。通过采用绿色建筑设计、节能减排等措施，确保聚三嗪项目在建设和运营过程中对环境的影响最小化，达到可持续发展的要求。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确保聚三嗪项目选址具备必要的公共设施配套，具体面积XXX平方米。这包括交通便利性、教育、医疗等基础设施，以提高居民生活品质，使得聚三嗪项目选址更具吸引力。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考虑用地总体要求对当地社会稳定性的影响，具体面积XXX平方米。通过深入了解当地社区反馈，确保聚三嗪项目的选址和建设过程对当地社会和谐稳定产生积极作用。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聚三嗪项目选址不仅符合法规和规划，还在实际操作中具有可行性。这一全面规划将为聚三嗪项目的成功实施提供坚实的基础，确保聚三嗪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351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三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聚三嗪项目的设备规划和空间设计中，我们将采取灵活设备布局的措施。设备布局将根据实际需求进行灵活设计，避免不必要的浪费。通过合理规划设备摆放位置，我们将提高设备的利用率，减少设备间距，以确保聚三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聚三嗪项目内部引入共享设施的概念，例如共享会议室、办公区等。通过这种方式，我们可以减少对资源的重复建设，提高资源共享效率，从而减小聚三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068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聚三嗪项目的总图布置中，我们将不同功能区域进行明确的规划，以最大程度满足聚三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54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我们首先关注市场因素，包括潜在客户分布、竞争对手位置、市场需求等。通过深入的市场调研，我们能够更准确地评估选址对于市场开拓和产品销售的影响，确保聚三嗪项目能够在有利的市场环境中蓬勃发展。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聚三嗪项目对环境的影响是综合评价的重要因素之一。我们将详细考虑选址周边的自然环境、生态保护区、水源地等情况，确保聚三嗪项目的建设和运营对环境影响最小化，并符合当地的环保法规标准。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对选址的评价还需充分考虑当地政府的产业政策和法规。我们将详细了解聚三嗪项目所在地的相关政策，确保聚三嗪项目的规划和运营与当地法规相符，降低不必要的法律风险。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考虑到社会稳定性对企业运营的重要性，我们将评估选址地区的社会安全情况、劳工关系、社区反馈等方面，以确保聚三嗪项目的建设和运营不会受到社会稳定性的负面影响。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最后，我们将综合考虑用地成本，包括土地购置费用、土地开发成本等。通过对用地成本的详细评估，我们能够做出更为精确的经济效益分析，为聚三嗪项目的投资决策提供有力支持。</w:t>
      </w:r>
    </w:p>
    <w:p>
      <w:pPr>
        <w:pStyle w:val="Heading1"/>
        <w:ind w:firstLine="560" w:firstLineChars="200"/>
        <w:rPr>
          <w:rFonts w:ascii="仿宋" w:eastAsia="仿宋" w:hAnsi="仿宋" w:cs="仿宋" w:hint="eastAsia"/>
          <w:sz w:val="28"/>
          <w:lang w:eastAsia="zh-CN"/>
        </w:rPr>
      </w:pPr>
      <w:bookmarkStart w:id="11" w:name="_Toc29755"/>
      <w:r>
        <w:rPr>
          <w:rFonts w:ascii="仿宋" w:eastAsia="仿宋" w:hAnsi="仿宋" w:cs="仿宋" w:hint="eastAsia"/>
          <w:sz w:val="28"/>
          <w:lang w:eastAsia="zh-CN"/>
        </w:rPr>
        <w:t>三、聚三嗪项目土建工程</w:t>
      </w:r>
      <w:bookmarkEnd w:id="11"/>
    </w:p>
    <w:p>
      <w:pPr>
        <w:pStyle w:val="Heading2"/>
        <w:rPr>
          <w:rFonts w:ascii="仿宋" w:eastAsia="仿宋" w:hAnsi="仿宋" w:cs="仿宋" w:hint="eastAsia"/>
          <w:lang w:eastAsia="zh-CN"/>
        </w:rPr>
      </w:pPr>
      <w:bookmarkStart w:id="12" w:name="_Toc13924"/>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在聚三嗪项目的建筑工程设计中，我们将秉承一系列重要的设计原则，以确保聚三嗪项目建筑在功能、美观、可持续性等方面达到最佳效果。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首要原则是确保建筑的功能性得到最大化的发挥。我们将充分理解聚三嗪项目的实际需求，合理布局各个功能区域，保证建筑在满足业务需求的同时，提供高效的工作环境。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在建筑设计中，我们将综合考虑建设和运营成本。通过精细的经济效益分析，确保设计方案在高效利用资源的同时，对聚三嗪项目的长期盈利能力有积极的贡献。</w:t>
      </w:r>
    </w:p>
    <w:p>
      <w:pPr>
        <w:pStyle w:val="Heading2"/>
        <w:ind w:firstLine="560" w:firstLineChars="200"/>
        <w:rPr>
          <w:rFonts w:ascii="仿宋" w:eastAsia="仿宋" w:hAnsi="仿宋" w:cs="仿宋" w:hint="eastAsia"/>
          <w:sz w:val="28"/>
          <w:lang w:eastAsia="zh-CN"/>
        </w:rPr>
      </w:pPr>
      <w:bookmarkStart w:id="13" w:name="_Toc1341"/>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三嗪项目的土建工程设计中，我们将精准设定设计年限，结合聚三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聚三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443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聚三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聚三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聚三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4770"/>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本期工程聚三嗪项目预计总建筑面积XXX平方米，其中：计容建筑面积XXX平方米，计划建筑工程投资XX万元，占聚三嗪项目总投资的XX%。</w:t>
      </w:r>
    </w:p>
    <w:p>
      <w:pPr>
        <w:pStyle w:val="Heading1"/>
        <w:ind w:firstLine="560" w:firstLineChars="200"/>
        <w:rPr>
          <w:rFonts w:ascii="仿宋" w:eastAsia="仿宋" w:hAnsi="仿宋" w:cs="仿宋" w:hint="eastAsia"/>
          <w:sz w:val="28"/>
          <w:lang w:eastAsia="zh-CN"/>
        </w:rPr>
      </w:pPr>
      <w:bookmarkStart w:id="16" w:name="_Toc32605"/>
      <w:r>
        <w:rPr>
          <w:rFonts w:ascii="仿宋" w:eastAsia="仿宋" w:hAnsi="仿宋" w:cs="仿宋" w:hint="eastAsia"/>
          <w:sz w:val="28"/>
          <w:lang w:eastAsia="zh-CN"/>
        </w:rPr>
        <w:t>四、聚三嗪项目绩效评估</w:t>
      </w:r>
      <w:bookmarkEnd w:id="16"/>
    </w:p>
    <w:p>
      <w:pPr>
        <w:pStyle w:val="Heading2"/>
        <w:rPr>
          <w:rFonts w:ascii="仿宋" w:eastAsia="仿宋" w:hAnsi="仿宋" w:cs="仿宋" w:hint="eastAsia"/>
          <w:lang w:eastAsia="zh-CN"/>
        </w:rPr>
      </w:pPr>
      <w:bookmarkStart w:id="17" w:name="_Toc1261"/>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在聚三嗪项目中，我们设计了一套全面的绩效评估指标，以确保聚三嗪项目的可控和成功交付。这些指标跨足聚三嗪项目目标、成本、进度和质量等多个维度，为我们提供了全面洞察聚三嗪项目的健康状况。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三嗪项目目标达成率是我们关注的首要指标。我们设定了明确的目标，并通过定期监测和评估，迅速发现并应对潜在的目标偏差。这为聚三嗪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成本绩效是另一个核心关注点。通过实际成本与预算成本的对比分析，我们深入了解成本差异的原因，及时调整资源分配，保持聚三嗪项目在经济效益方面的合理水平。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三嗪项目进度作为关键的绩效指标之一，得到了精心的关注。我们制定了详细的聚三嗪项目进度计划，并设立了进度符合度指标，确保实际进度与计划进度保持一致。这使我们能够快速发现和解决潜在的进度问题，保持聚三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聚三嗪项目绩效的不可或缺的一环。我们引入了一系列的质量标准和客户满意度指标，以确保聚三嗪项目交付的成果在质量上达到或超越预期水平。通过持续监测这些指标，我们努力提升聚三嗪项目整体质量水平，为聚三嗪项目的成功交付提供有力保障。通过这些科学且全面的绩效评估，我们能够更好地引导聚三嗪项目的持续改进，确保聚三嗪项目目标的顺利达成。</w:t>
      </w:r>
    </w:p>
    <w:p>
      <w:pPr>
        <w:pStyle w:val="Heading2"/>
        <w:ind w:firstLine="560" w:firstLineChars="200"/>
        <w:rPr>
          <w:rFonts w:ascii="仿宋" w:eastAsia="仿宋" w:hAnsi="仿宋" w:cs="仿宋" w:hint="eastAsia"/>
          <w:sz w:val="28"/>
          <w:lang w:eastAsia="zh-CN"/>
        </w:rPr>
      </w:pPr>
      <w:bookmarkStart w:id="18" w:name="_Toc5830"/>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绩效评估是聚三嗪项目中的关键环节，为确保聚三嗪项目达到预期目标，我们采用了多层次、多维度的绩效评估方法。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聚三嗪项目的战略目标对齐，确保每个决策和行动都与聚三嗪项目整体目标保持一致。团队会定期召开战略对齐会议，审视当前工作与聚三嗪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聚三嗪项目进度、质量、成本和风险等方面。这些指标通过数据收集和分析，为聚三嗪项目管理团队提供了客观的评估依据。例如，我们通过聚三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绩效评估不仅仅停留在聚三嗪项目内部，还考虑了聚三嗪项目对外部环境的影响。我们定期进行干系人满意度调查，以了解各利益相关方对聚三嗪项目的期望和满意度，并及时做出调整。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这种多层次、多角度的绩效评估方法，使得我们能够全面了解聚三嗪项目的运行状态，及时做出调整，确保聚三嗪项目在不断变化的环境中保持稳健前行。</w:t>
      </w:r>
    </w:p>
    <w:p>
      <w:pPr>
        <w:pStyle w:val="Heading2"/>
        <w:ind w:firstLine="560" w:firstLineChars="200"/>
        <w:rPr>
          <w:rFonts w:ascii="仿宋" w:eastAsia="仿宋" w:hAnsi="仿宋" w:cs="仿宋" w:hint="eastAsia"/>
          <w:sz w:val="28"/>
          <w:lang w:eastAsia="zh-CN"/>
        </w:rPr>
      </w:pPr>
      <w:bookmarkStart w:id="19" w:name="_Toc25995"/>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为了确保聚三嗪项目的有效管理和不断优化，我们采用了精心设计的绩效评估周期。这个周期旨在实现灵活、实时和全面的评估，以适应聚三嗪项目执行中的各种挑战。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聚三嗪项目的不同需求，分为短期、中期和长期。短期评估关注每个迭代或工作周期，以及时发现和解决当前任务中的问题。中期评估涵盖几个迭代，深入了解整体聚三嗪项目的趋势和性能。长期评估则着眼于整个聚三嗪项目阶段，确保聚三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聚三嗪项目管理工具和协作平台，团队成员能够随时更新和分享聚三嗪项目数据。这种实时性的反馈机制使我们能够及时察觉潜在问题，快速调整，保持聚三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聚三嗪项目的决策制定密不可分。每个周期的聚三嗪项目回顾会议成为集体总结经验、识别问题深层次原因并找到创新解决方案的平台。这种定期的反思与调整机制使聚三嗪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26744"/>
      <w:r>
        <w:rPr>
          <w:rFonts w:ascii="仿宋" w:eastAsia="仿宋" w:hAnsi="仿宋" w:cs="仿宋" w:hint="eastAsia"/>
          <w:sz w:val="28"/>
          <w:lang w:eastAsia="zh-CN"/>
        </w:rPr>
        <w:t>五、聚三嗪项目文档管理</w:t>
      </w:r>
      <w:bookmarkEnd w:id="20"/>
    </w:p>
    <w:p>
      <w:pPr>
        <w:pStyle w:val="Heading2"/>
        <w:rPr>
          <w:rFonts w:ascii="仿宋" w:eastAsia="仿宋" w:hAnsi="仿宋" w:cs="仿宋" w:hint="eastAsia"/>
          <w:lang w:eastAsia="zh-CN"/>
        </w:rPr>
      </w:pPr>
      <w:bookmarkStart w:id="21" w:name="_Toc23917"/>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聚三嗪项目高度重视文档的质量和准确性，以支持聚三嗪项目的各项活动和决策。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https://d.book118.com/807023162061006052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聚三嗪项目规划设计方案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聚三嗪项目规划设计方案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聚三嗪项目规划设计方案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聚三嗪项目规划设计方案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聚三嗪项目规划设计方案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聚三嗪项目规划设计方案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聚三嗪项目规划设计方案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聚三嗪项目规划设计方案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聚三嗪项目规划设计方案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聚三嗪项目规划设计方案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聚三嗪项目规划设计方案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聚三嗪项目规划设计方案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聚三嗪项目规划设计方案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聚三嗪项目规划设计方案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聚三嗪项目规划设计方案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聚三嗪项目规划设计方案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聚三嗪项目规划设计方案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CF0B6C"/>
    <w:rsid w:val="51CF0B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7023162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2024-03-04T13:24:00Z</dcterms:created>
  <dcterms:modified xsi:type="dcterms:W3CDTF">2024-03-04T13:24:41Z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1CA2C1583C4B4FD1A0136849145E8063_11</vt:lpwstr>
  </property>
  <property fmtid="{D5CDD505-2E9C-101B-9397-08002B2CF9AE}" pid="3" name="KSOProductBuildVer">
    <vt:lpwstr>2052-12.1.0.16388</vt:lpwstr>
  </property>
</Properties>
</file>