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聚醚醚酮项目计划设计方案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1" w:history="1">
        <w:r>
          <w:rPr>
            <w:rFonts w:ascii="仿宋" w:eastAsia="仿宋" w:hAnsi="仿宋" w:cs="仿宋" w:hint="eastAsia"/>
            <w:lang w:eastAsia="zh-CN"/>
          </w:rPr>
          <w:t>前言</w:t>
        </w:r>
        <w:r>
          <w:tab/>
        </w:r>
        <w:r>
          <w:fldChar w:fldCharType="begin"/>
        </w:r>
        <w:r>
          <w:instrText xml:space="preserve"> PAGEREF _Toc14901 \h </w:instrText>
        </w:r>
        <w:r>
          <w:fldChar w:fldCharType="separate"/>
        </w:r>
        <w:r>
          <w:t>3</w:t>
        </w:r>
        <w:r>
          <w:fldChar w:fldCharType="end"/>
        </w:r>
      </w:hyperlink>
    </w:p>
    <w:p>
      <w:pPr>
        <w:pStyle w:val="TOC1"/>
        <w:tabs>
          <w:tab w:val="right" w:leader="dot" w:pos="8306"/>
        </w:tabs>
      </w:pPr>
      <w:hyperlink w:anchor="_Toc23977" w:history="1">
        <w:r>
          <w:rPr>
            <w:rFonts w:ascii="仿宋" w:eastAsia="仿宋" w:hAnsi="仿宋" w:cs="仿宋" w:hint="eastAsia"/>
            <w:lang w:eastAsia="zh-CN"/>
          </w:rPr>
          <w:t>一、工艺说明</w:t>
        </w:r>
        <w:r>
          <w:tab/>
        </w:r>
        <w:r>
          <w:fldChar w:fldCharType="begin"/>
        </w:r>
        <w:r>
          <w:instrText xml:space="preserve"> PAGEREF _Toc23977 \h </w:instrText>
        </w:r>
        <w:r>
          <w:fldChar w:fldCharType="separate"/>
        </w:r>
        <w:r>
          <w:t>3</w:t>
        </w:r>
        <w:r>
          <w:fldChar w:fldCharType="end"/>
        </w:r>
      </w:hyperlink>
    </w:p>
    <w:p>
      <w:pPr>
        <w:pStyle w:val="TOC2"/>
        <w:tabs>
          <w:tab w:val="right" w:leader="dot" w:pos="8306"/>
        </w:tabs>
      </w:pPr>
      <w:hyperlink w:anchor="_Toc30965" w:history="1">
        <w:r>
          <w:rPr>
            <w:rFonts w:ascii="仿宋" w:eastAsia="仿宋" w:hAnsi="仿宋" w:cs="仿宋" w:hint="eastAsia"/>
            <w:lang w:eastAsia="zh-CN"/>
          </w:rPr>
          <w:t>(一)、技术管理特点</w:t>
        </w:r>
        <w:r>
          <w:tab/>
        </w:r>
        <w:r>
          <w:fldChar w:fldCharType="begin"/>
        </w:r>
        <w:r>
          <w:instrText xml:space="preserve"> PAGEREF _Toc30965 \h </w:instrText>
        </w:r>
        <w:r>
          <w:fldChar w:fldCharType="separate"/>
        </w:r>
        <w:r>
          <w:t>3</w:t>
        </w:r>
        <w:r>
          <w:fldChar w:fldCharType="end"/>
        </w:r>
      </w:hyperlink>
    </w:p>
    <w:p>
      <w:pPr>
        <w:pStyle w:val="TOC2"/>
        <w:tabs>
          <w:tab w:val="right" w:leader="dot" w:pos="8306"/>
        </w:tabs>
      </w:pPr>
      <w:hyperlink w:anchor="_Toc8518" w:history="1">
        <w:r>
          <w:rPr>
            <w:rFonts w:ascii="仿宋" w:eastAsia="仿宋" w:hAnsi="仿宋" w:cs="仿宋" w:hint="eastAsia"/>
            <w:lang w:eastAsia="zh-CN"/>
          </w:rPr>
          <w:t>(二)、聚醚醚酮项目工艺技术设计方案</w:t>
        </w:r>
        <w:r>
          <w:tab/>
        </w:r>
        <w:r>
          <w:fldChar w:fldCharType="begin"/>
        </w:r>
        <w:r>
          <w:instrText xml:space="preserve"> PAGEREF _Toc8518 \h </w:instrText>
        </w:r>
        <w:r>
          <w:fldChar w:fldCharType="separate"/>
        </w:r>
        <w:r>
          <w:t>4</w:t>
        </w:r>
        <w:r>
          <w:fldChar w:fldCharType="end"/>
        </w:r>
      </w:hyperlink>
    </w:p>
    <w:p>
      <w:pPr>
        <w:pStyle w:val="TOC2"/>
        <w:tabs>
          <w:tab w:val="right" w:leader="dot" w:pos="8306"/>
        </w:tabs>
      </w:pPr>
      <w:hyperlink w:anchor="_Toc22564" w:history="1">
        <w:r>
          <w:rPr>
            <w:rFonts w:ascii="仿宋" w:eastAsia="仿宋" w:hAnsi="仿宋" w:cs="仿宋" w:hint="eastAsia"/>
            <w:lang w:eastAsia="zh-CN"/>
          </w:rPr>
          <w:t>(三)、设备选型方案</w:t>
        </w:r>
        <w:r>
          <w:tab/>
        </w:r>
        <w:r>
          <w:fldChar w:fldCharType="begin"/>
        </w:r>
        <w:r>
          <w:instrText xml:space="preserve"> PAGEREF _Toc22564 \h </w:instrText>
        </w:r>
        <w:r>
          <w:fldChar w:fldCharType="separate"/>
        </w:r>
        <w:r>
          <w:t>5</w:t>
        </w:r>
        <w:r>
          <w:fldChar w:fldCharType="end"/>
        </w:r>
      </w:hyperlink>
    </w:p>
    <w:p>
      <w:pPr>
        <w:pStyle w:val="TOC1"/>
        <w:tabs>
          <w:tab w:val="right" w:leader="dot" w:pos="8306"/>
        </w:tabs>
      </w:pPr>
      <w:hyperlink w:anchor="_Toc2245" w:history="1">
        <w:r>
          <w:rPr>
            <w:rFonts w:ascii="仿宋" w:eastAsia="仿宋" w:hAnsi="仿宋" w:cs="仿宋" w:hint="eastAsia"/>
            <w:lang w:eastAsia="zh-CN"/>
          </w:rPr>
          <w:t>二、聚醚醚酮项目选址可行性分析</w:t>
        </w:r>
        <w:r>
          <w:tab/>
        </w:r>
        <w:r>
          <w:fldChar w:fldCharType="begin"/>
        </w:r>
        <w:r>
          <w:instrText xml:space="preserve"> PAGEREF _Toc2245 \h </w:instrText>
        </w:r>
        <w:r>
          <w:fldChar w:fldCharType="separate"/>
        </w:r>
        <w:r>
          <w:t>7</w:t>
        </w:r>
        <w:r>
          <w:fldChar w:fldCharType="end"/>
        </w:r>
      </w:hyperlink>
    </w:p>
    <w:p>
      <w:pPr>
        <w:pStyle w:val="TOC2"/>
        <w:tabs>
          <w:tab w:val="right" w:leader="dot" w:pos="8306"/>
        </w:tabs>
      </w:pPr>
      <w:hyperlink w:anchor="_Toc2335" w:history="1">
        <w:r>
          <w:rPr>
            <w:rFonts w:ascii="仿宋" w:eastAsia="仿宋" w:hAnsi="仿宋" w:cs="仿宋" w:hint="eastAsia"/>
            <w:lang w:eastAsia="zh-CN"/>
          </w:rPr>
          <w:t>(一)、聚醚醚酮项目选址</w:t>
        </w:r>
        <w:r>
          <w:tab/>
        </w:r>
        <w:r>
          <w:fldChar w:fldCharType="begin"/>
        </w:r>
        <w:r>
          <w:instrText xml:space="preserve"> PAGEREF _Toc2335 \h </w:instrText>
        </w:r>
        <w:r>
          <w:fldChar w:fldCharType="separate"/>
        </w:r>
        <w:r>
          <w:t>7</w:t>
        </w:r>
        <w:r>
          <w:fldChar w:fldCharType="end"/>
        </w:r>
      </w:hyperlink>
    </w:p>
    <w:p>
      <w:pPr>
        <w:pStyle w:val="TOC2"/>
        <w:tabs>
          <w:tab w:val="right" w:leader="dot" w:pos="8306"/>
        </w:tabs>
      </w:pPr>
      <w:hyperlink w:anchor="_Toc23435" w:history="1">
        <w:r>
          <w:rPr>
            <w:rFonts w:ascii="仿宋" w:eastAsia="仿宋" w:hAnsi="仿宋" w:cs="仿宋" w:hint="eastAsia"/>
            <w:lang w:eastAsia="zh-CN"/>
          </w:rPr>
          <w:t>(二)、用地控制指标</w:t>
        </w:r>
        <w:r>
          <w:tab/>
        </w:r>
        <w:r>
          <w:fldChar w:fldCharType="begin"/>
        </w:r>
        <w:r>
          <w:instrText xml:space="preserve"> PAGEREF _Toc23435 \h </w:instrText>
        </w:r>
        <w:r>
          <w:fldChar w:fldCharType="separate"/>
        </w:r>
        <w:r>
          <w:t>7</w:t>
        </w:r>
        <w:r>
          <w:fldChar w:fldCharType="end"/>
        </w:r>
      </w:hyperlink>
    </w:p>
    <w:p>
      <w:pPr>
        <w:pStyle w:val="TOC2"/>
        <w:tabs>
          <w:tab w:val="right" w:leader="dot" w:pos="8306"/>
        </w:tabs>
      </w:pPr>
      <w:hyperlink w:anchor="_Toc2891" w:history="1">
        <w:r>
          <w:rPr>
            <w:rFonts w:ascii="仿宋" w:eastAsia="仿宋" w:hAnsi="仿宋" w:cs="仿宋" w:hint="eastAsia"/>
            <w:lang w:eastAsia="zh-CN"/>
          </w:rPr>
          <w:t>(三)、节约用地措施</w:t>
        </w:r>
        <w:r>
          <w:tab/>
        </w:r>
        <w:r>
          <w:fldChar w:fldCharType="begin"/>
        </w:r>
        <w:r>
          <w:instrText xml:space="preserve"> PAGEREF _Toc2891 \h </w:instrText>
        </w:r>
        <w:r>
          <w:fldChar w:fldCharType="separate"/>
        </w:r>
        <w:r>
          <w:t>9</w:t>
        </w:r>
        <w:r>
          <w:fldChar w:fldCharType="end"/>
        </w:r>
      </w:hyperlink>
    </w:p>
    <w:p>
      <w:pPr>
        <w:pStyle w:val="TOC2"/>
        <w:tabs>
          <w:tab w:val="right" w:leader="dot" w:pos="8306"/>
        </w:tabs>
      </w:pPr>
      <w:hyperlink w:anchor="_Toc25265" w:history="1">
        <w:r>
          <w:rPr>
            <w:rFonts w:ascii="仿宋" w:eastAsia="仿宋" w:hAnsi="仿宋" w:cs="仿宋" w:hint="eastAsia"/>
            <w:lang w:eastAsia="zh-CN"/>
          </w:rPr>
          <w:t>(四)、总图布置方案</w:t>
        </w:r>
        <w:r>
          <w:tab/>
        </w:r>
        <w:r>
          <w:fldChar w:fldCharType="begin"/>
        </w:r>
        <w:r>
          <w:instrText xml:space="preserve"> PAGEREF _Toc25265 \h </w:instrText>
        </w:r>
        <w:r>
          <w:fldChar w:fldCharType="separate"/>
        </w:r>
        <w:r>
          <w:t>10</w:t>
        </w:r>
        <w:r>
          <w:fldChar w:fldCharType="end"/>
        </w:r>
      </w:hyperlink>
    </w:p>
    <w:p>
      <w:pPr>
        <w:pStyle w:val="TOC2"/>
        <w:tabs>
          <w:tab w:val="right" w:leader="dot" w:pos="8306"/>
        </w:tabs>
      </w:pPr>
      <w:hyperlink w:anchor="_Toc21883" w:history="1">
        <w:r>
          <w:rPr>
            <w:rFonts w:ascii="仿宋" w:eastAsia="仿宋" w:hAnsi="仿宋" w:cs="仿宋" w:hint="eastAsia"/>
            <w:lang w:eastAsia="zh-CN"/>
          </w:rPr>
          <w:t>(五)、选址综合评价</w:t>
        </w:r>
        <w:r>
          <w:tab/>
        </w:r>
        <w:r>
          <w:fldChar w:fldCharType="begin"/>
        </w:r>
        <w:r>
          <w:instrText xml:space="preserve"> PAGEREF _Toc21883 \h </w:instrText>
        </w:r>
        <w:r>
          <w:fldChar w:fldCharType="separate"/>
        </w:r>
        <w:r>
          <w:t>11</w:t>
        </w:r>
        <w:r>
          <w:fldChar w:fldCharType="end"/>
        </w:r>
      </w:hyperlink>
    </w:p>
    <w:p>
      <w:pPr>
        <w:pStyle w:val="TOC1"/>
        <w:tabs>
          <w:tab w:val="right" w:leader="dot" w:pos="8306"/>
        </w:tabs>
      </w:pPr>
      <w:hyperlink w:anchor="_Toc19287" w:history="1">
        <w:r>
          <w:rPr>
            <w:rFonts w:ascii="仿宋" w:eastAsia="仿宋" w:hAnsi="仿宋" w:cs="仿宋" w:hint="eastAsia"/>
            <w:lang w:eastAsia="zh-CN"/>
          </w:rPr>
          <w:t>三、聚醚醚酮项目建设单位说明</w:t>
        </w:r>
        <w:r>
          <w:tab/>
        </w:r>
        <w:r>
          <w:fldChar w:fldCharType="begin"/>
        </w:r>
        <w:r>
          <w:instrText xml:space="preserve"> PAGEREF _Toc19287 \h </w:instrText>
        </w:r>
        <w:r>
          <w:fldChar w:fldCharType="separate"/>
        </w:r>
        <w:r>
          <w:t>12</w:t>
        </w:r>
        <w:r>
          <w:fldChar w:fldCharType="end"/>
        </w:r>
      </w:hyperlink>
    </w:p>
    <w:p>
      <w:pPr>
        <w:pStyle w:val="TOC2"/>
        <w:tabs>
          <w:tab w:val="right" w:leader="dot" w:pos="8306"/>
        </w:tabs>
      </w:pPr>
      <w:hyperlink w:anchor="_Toc4997" w:history="1">
        <w:r>
          <w:rPr>
            <w:rFonts w:ascii="仿宋" w:eastAsia="仿宋" w:hAnsi="仿宋" w:cs="仿宋" w:hint="eastAsia"/>
            <w:lang w:eastAsia="zh-CN"/>
          </w:rPr>
          <w:t>(一)、聚醚醚酮项目承办单位基本情况</w:t>
        </w:r>
        <w:r>
          <w:tab/>
        </w:r>
        <w:r>
          <w:fldChar w:fldCharType="begin"/>
        </w:r>
        <w:r>
          <w:instrText xml:space="preserve"> PAGEREF _Toc4997 \h </w:instrText>
        </w:r>
        <w:r>
          <w:fldChar w:fldCharType="separate"/>
        </w:r>
        <w:r>
          <w:t>12</w:t>
        </w:r>
        <w:r>
          <w:fldChar w:fldCharType="end"/>
        </w:r>
      </w:hyperlink>
    </w:p>
    <w:p>
      <w:pPr>
        <w:pStyle w:val="TOC2"/>
        <w:tabs>
          <w:tab w:val="right" w:leader="dot" w:pos="8306"/>
        </w:tabs>
      </w:pPr>
      <w:hyperlink w:anchor="_Toc16489" w:history="1">
        <w:r>
          <w:rPr>
            <w:rFonts w:ascii="仿宋" w:eastAsia="仿宋" w:hAnsi="仿宋" w:cs="仿宋" w:hint="eastAsia"/>
            <w:lang w:eastAsia="zh-CN"/>
          </w:rPr>
          <w:t>(二)、公司经济效益分析</w:t>
        </w:r>
        <w:r>
          <w:tab/>
        </w:r>
        <w:r>
          <w:fldChar w:fldCharType="begin"/>
        </w:r>
        <w:r>
          <w:instrText xml:space="preserve"> PAGEREF _Toc16489 \h </w:instrText>
        </w:r>
        <w:r>
          <w:fldChar w:fldCharType="separate"/>
        </w:r>
        <w:r>
          <w:t>12</w:t>
        </w:r>
        <w:r>
          <w:fldChar w:fldCharType="end"/>
        </w:r>
      </w:hyperlink>
    </w:p>
    <w:p>
      <w:pPr>
        <w:pStyle w:val="TOC1"/>
        <w:tabs>
          <w:tab w:val="right" w:leader="dot" w:pos="8306"/>
        </w:tabs>
      </w:pPr>
      <w:hyperlink w:anchor="_Toc24932" w:history="1">
        <w:r>
          <w:rPr>
            <w:rFonts w:ascii="仿宋" w:eastAsia="仿宋" w:hAnsi="仿宋" w:cs="仿宋" w:hint="eastAsia"/>
            <w:lang w:eastAsia="zh-CN"/>
          </w:rPr>
          <w:t>四、市场分析、调研</w:t>
        </w:r>
        <w:r>
          <w:tab/>
        </w:r>
        <w:r>
          <w:fldChar w:fldCharType="begin"/>
        </w:r>
        <w:r>
          <w:instrText xml:space="preserve"> PAGEREF _Toc24932 \h </w:instrText>
        </w:r>
        <w:r>
          <w:fldChar w:fldCharType="separate"/>
        </w:r>
        <w:r>
          <w:t>13</w:t>
        </w:r>
        <w:r>
          <w:fldChar w:fldCharType="end"/>
        </w:r>
      </w:hyperlink>
    </w:p>
    <w:p>
      <w:pPr>
        <w:pStyle w:val="TOC2"/>
        <w:tabs>
          <w:tab w:val="right" w:leader="dot" w:pos="8306"/>
        </w:tabs>
      </w:pPr>
      <w:hyperlink w:anchor="_Toc8106" w:history="1">
        <w:r>
          <w:rPr>
            <w:rFonts w:ascii="仿宋" w:eastAsia="仿宋" w:hAnsi="仿宋" w:cs="仿宋" w:hint="eastAsia"/>
            <w:lang w:eastAsia="zh-CN"/>
          </w:rPr>
          <w:t>(一)、聚醚醚酮行业分析</w:t>
        </w:r>
        <w:r>
          <w:tab/>
        </w:r>
        <w:r>
          <w:fldChar w:fldCharType="begin"/>
        </w:r>
        <w:r>
          <w:instrText xml:space="preserve"> PAGEREF _Toc8106 \h </w:instrText>
        </w:r>
        <w:r>
          <w:fldChar w:fldCharType="separate"/>
        </w:r>
        <w:r>
          <w:t>13</w:t>
        </w:r>
        <w:r>
          <w:fldChar w:fldCharType="end"/>
        </w:r>
      </w:hyperlink>
    </w:p>
    <w:p>
      <w:pPr>
        <w:pStyle w:val="TOC2"/>
        <w:tabs>
          <w:tab w:val="right" w:leader="dot" w:pos="8306"/>
        </w:tabs>
      </w:pPr>
      <w:hyperlink w:anchor="_Toc30885" w:history="1">
        <w:r>
          <w:rPr>
            <w:rFonts w:ascii="仿宋" w:eastAsia="仿宋" w:hAnsi="仿宋" w:cs="仿宋" w:hint="eastAsia"/>
            <w:lang w:eastAsia="zh-CN"/>
          </w:rPr>
          <w:t>(二)、聚醚醚酮市场分析预测</w:t>
        </w:r>
        <w:r>
          <w:tab/>
        </w:r>
        <w:r>
          <w:fldChar w:fldCharType="begin"/>
        </w:r>
        <w:r>
          <w:instrText xml:space="preserve"> PAGEREF _Toc30885 \h </w:instrText>
        </w:r>
        <w:r>
          <w:fldChar w:fldCharType="separate"/>
        </w:r>
        <w:r>
          <w:t>14</w:t>
        </w:r>
        <w:r>
          <w:fldChar w:fldCharType="end"/>
        </w:r>
      </w:hyperlink>
    </w:p>
    <w:p>
      <w:pPr>
        <w:pStyle w:val="TOC1"/>
        <w:tabs>
          <w:tab w:val="right" w:leader="dot" w:pos="8306"/>
        </w:tabs>
      </w:pPr>
      <w:hyperlink w:anchor="_Toc3076" w:history="1">
        <w:r>
          <w:rPr>
            <w:rFonts w:ascii="仿宋" w:eastAsia="仿宋" w:hAnsi="仿宋" w:cs="仿宋" w:hint="eastAsia"/>
            <w:lang w:eastAsia="zh-CN"/>
          </w:rPr>
          <w:t>五、聚醚醚酮项目可持续发展</w:t>
        </w:r>
        <w:r>
          <w:tab/>
        </w:r>
        <w:r>
          <w:fldChar w:fldCharType="begin"/>
        </w:r>
        <w:r>
          <w:instrText xml:space="preserve"> PAGEREF _Toc3076 \h </w:instrText>
        </w:r>
        <w:r>
          <w:fldChar w:fldCharType="separate"/>
        </w:r>
        <w:r>
          <w:t>15</w:t>
        </w:r>
        <w:r>
          <w:fldChar w:fldCharType="end"/>
        </w:r>
      </w:hyperlink>
    </w:p>
    <w:p>
      <w:pPr>
        <w:pStyle w:val="TOC2"/>
        <w:tabs>
          <w:tab w:val="right" w:leader="dot" w:pos="8306"/>
        </w:tabs>
      </w:pPr>
      <w:hyperlink w:anchor="_Toc10727" w:history="1">
        <w:r>
          <w:rPr>
            <w:rFonts w:ascii="仿宋" w:eastAsia="仿宋" w:hAnsi="仿宋" w:cs="仿宋" w:hint="eastAsia"/>
            <w:lang w:eastAsia="zh-CN"/>
          </w:rPr>
          <w:t>(一)、可持续战略与实践</w:t>
        </w:r>
        <w:r>
          <w:tab/>
        </w:r>
        <w:r>
          <w:fldChar w:fldCharType="begin"/>
        </w:r>
        <w:r>
          <w:instrText xml:space="preserve"> PAGEREF _Toc10727 \h </w:instrText>
        </w:r>
        <w:r>
          <w:fldChar w:fldCharType="separate"/>
        </w:r>
        <w:r>
          <w:t>15</w:t>
        </w:r>
        <w:r>
          <w:fldChar w:fldCharType="end"/>
        </w:r>
      </w:hyperlink>
    </w:p>
    <w:p>
      <w:pPr>
        <w:pStyle w:val="TOC2"/>
        <w:tabs>
          <w:tab w:val="right" w:leader="dot" w:pos="8306"/>
        </w:tabs>
      </w:pPr>
      <w:hyperlink w:anchor="_Toc28526" w:history="1">
        <w:r>
          <w:rPr>
            <w:rFonts w:ascii="仿宋" w:eastAsia="仿宋" w:hAnsi="仿宋" w:cs="仿宋" w:hint="eastAsia"/>
            <w:lang w:eastAsia="zh-CN"/>
          </w:rPr>
          <w:t>(二)、环保与社会责任</w:t>
        </w:r>
        <w:r>
          <w:tab/>
        </w:r>
        <w:r>
          <w:fldChar w:fldCharType="begin"/>
        </w:r>
        <w:r>
          <w:instrText xml:space="preserve"> PAGEREF _Toc28526 \h </w:instrText>
        </w:r>
        <w:r>
          <w:fldChar w:fldCharType="separate"/>
        </w:r>
        <w:r>
          <w:t>16</w:t>
        </w:r>
        <w:r>
          <w:fldChar w:fldCharType="end"/>
        </w:r>
      </w:hyperlink>
    </w:p>
    <w:p>
      <w:pPr>
        <w:pStyle w:val="TOC1"/>
        <w:tabs>
          <w:tab w:val="right" w:leader="dot" w:pos="8306"/>
        </w:tabs>
      </w:pPr>
      <w:hyperlink w:anchor="_Toc3001" w:history="1">
        <w:r>
          <w:rPr>
            <w:rFonts w:ascii="仿宋" w:eastAsia="仿宋" w:hAnsi="仿宋" w:cs="仿宋" w:hint="eastAsia"/>
            <w:lang w:eastAsia="zh-CN"/>
          </w:rPr>
          <w:t>六、聚醚醚酮项目土建工程</w:t>
        </w:r>
        <w:r>
          <w:tab/>
        </w:r>
        <w:r>
          <w:fldChar w:fldCharType="begin"/>
        </w:r>
        <w:r>
          <w:instrText xml:space="preserve"> PAGEREF _Toc3001 \h </w:instrText>
        </w:r>
        <w:r>
          <w:fldChar w:fldCharType="separate"/>
        </w:r>
        <w:r>
          <w:t>17</w:t>
        </w:r>
        <w:r>
          <w:fldChar w:fldCharType="end"/>
        </w:r>
      </w:hyperlink>
    </w:p>
    <w:p>
      <w:pPr>
        <w:pStyle w:val="TOC2"/>
        <w:tabs>
          <w:tab w:val="right" w:leader="dot" w:pos="8306"/>
        </w:tabs>
      </w:pPr>
      <w:hyperlink w:anchor="_Toc20710" w:history="1">
        <w:r>
          <w:rPr>
            <w:rFonts w:ascii="仿宋" w:eastAsia="仿宋" w:hAnsi="仿宋" w:cs="仿宋" w:hint="eastAsia"/>
            <w:lang w:eastAsia="zh-CN"/>
          </w:rPr>
          <w:t>(一)、建筑工程设计原则</w:t>
        </w:r>
        <w:r>
          <w:tab/>
        </w:r>
        <w:r>
          <w:fldChar w:fldCharType="begin"/>
        </w:r>
        <w:r>
          <w:instrText xml:space="preserve"> PAGEREF _Toc20710 \h </w:instrText>
        </w:r>
        <w:r>
          <w:fldChar w:fldCharType="separate"/>
        </w:r>
        <w:r>
          <w:t>17</w:t>
        </w:r>
        <w:r>
          <w:fldChar w:fldCharType="end"/>
        </w:r>
      </w:hyperlink>
    </w:p>
    <w:p>
      <w:pPr>
        <w:pStyle w:val="TOC2"/>
        <w:tabs>
          <w:tab w:val="right" w:leader="dot" w:pos="8306"/>
        </w:tabs>
      </w:pPr>
      <w:hyperlink w:anchor="_Toc20772" w:history="1">
        <w:r>
          <w:rPr>
            <w:rFonts w:ascii="仿宋" w:eastAsia="仿宋" w:hAnsi="仿宋" w:cs="仿宋" w:hint="eastAsia"/>
            <w:lang w:eastAsia="zh-CN"/>
          </w:rPr>
          <w:t>(二)、土建工程设计年限及安全等级</w:t>
        </w:r>
        <w:r>
          <w:tab/>
        </w:r>
        <w:r>
          <w:fldChar w:fldCharType="begin"/>
        </w:r>
        <w:r>
          <w:instrText xml:space="preserve"> PAGEREF _Toc20772 \h </w:instrText>
        </w:r>
        <w:r>
          <w:fldChar w:fldCharType="separate"/>
        </w:r>
        <w:r>
          <w:t>18</w:t>
        </w:r>
        <w:r>
          <w:fldChar w:fldCharType="end"/>
        </w:r>
      </w:hyperlink>
    </w:p>
    <w:p>
      <w:pPr>
        <w:pStyle w:val="TOC2"/>
        <w:tabs>
          <w:tab w:val="right" w:leader="dot" w:pos="8306"/>
        </w:tabs>
      </w:pPr>
      <w:hyperlink w:anchor="_Toc18255" w:history="1">
        <w:r>
          <w:rPr>
            <w:rFonts w:ascii="仿宋" w:eastAsia="仿宋" w:hAnsi="仿宋" w:cs="仿宋" w:hint="eastAsia"/>
            <w:lang w:eastAsia="zh-CN"/>
          </w:rPr>
          <w:t>(三)、建筑工程设计总体要求</w:t>
        </w:r>
        <w:r>
          <w:tab/>
        </w:r>
        <w:r>
          <w:fldChar w:fldCharType="begin"/>
        </w:r>
        <w:r>
          <w:instrText xml:space="preserve"> PAGEREF _Toc18255 \h </w:instrText>
        </w:r>
        <w:r>
          <w:fldChar w:fldCharType="separate"/>
        </w:r>
        <w:r>
          <w:t>19</w:t>
        </w:r>
        <w:r>
          <w:fldChar w:fldCharType="end"/>
        </w:r>
      </w:hyperlink>
    </w:p>
    <w:p>
      <w:pPr>
        <w:pStyle w:val="TOC2"/>
        <w:tabs>
          <w:tab w:val="right" w:leader="dot" w:pos="8306"/>
        </w:tabs>
      </w:pPr>
      <w:hyperlink w:anchor="_Toc3472" w:history="1">
        <w:r>
          <w:rPr>
            <w:rFonts w:ascii="仿宋" w:eastAsia="仿宋" w:hAnsi="仿宋" w:cs="仿宋" w:hint="eastAsia"/>
            <w:lang w:eastAsia="zh-CN"/>
          </w:rPr>
          <w:t>(四)、土建工程建设指标</w:t>
        </w:r>
        <w:r>
          <w:tab/>
        </w:r>
        <w:r>
          <w:fldChar w:fldCharType="begin"/>
        </w:r>
        <w:r>
          <w:instrText xml:space="preserve"> PAGEREF _Toc3472 \h </w:instrText>
        </w:r>
        <w:r>
          <w:fldChar w:fldCharType="separate"/>
        </w:r>
        <w:r>
          <w:t>20</w:t>
        </w:r>
        <w:r>
          <w:fldChar w:fldCharType="end"/>
        </w:r>
      </w:hyperlink>
    </w:p>
    <w:p>
      <w:pPr>
        <w:pStyle w:val="TOC1"/>
        <w:tabs>
          <w:tab w:val="right" w:leader="dot" w:pos="8306"/>
        </w:tabs>
      </w:pPr>
      <w:hyperlink w:anchor="_Toc22582" w:history="1">
        <w:r>
          <w:rPr>
            <w:rFonts w:ascii="仿宋" w:eastAsia="仿宋" w:hAnsi="仿宋" w:cs="仿宋" w:hint="eastAsia"/>
            <w:lang w:eastAsia="zh-CN"/>
          </w:rPr>
          <w:t>七、聚醚醚酮项目创新与研发</w:t>
        </w:r>
        <w:r>
          <w:tab/>
        </w:r>
        <w:r>
          <w:fldChar w:fldCharType="begin"/>
        </w:r>
        <w:r>
          <w:instrText xml:space="preserve"> PAGEREF _Toc22582 \h </w:instrText>
        </w:r>
        <w:r>
          <w:fldChar w:fldCharType="separate"/>
        </w:r>
        <w:r>
          <w:t>20</w:t>
        </w:r>
        <w:r>
          <w:fldChar w:fldCharType="end"/>
        </w:r>
      </w:hyperlink>
    </w:p>
    <w:p>
      <w:pPr>
        <w:pStyle w:val="TOC2"/>
        <w:tabs>
          <w:tab w:val="right" w:leader="dot" w:pos="8306"/>
        </w:tabs>
      </w:pPr>
      <w:hyperlink w:anchor="_Toc6390" w:history="1">
        <w:r>
          <w:rPr>
            <w:rFonts w:ascii="仿宋" w:eastAsia="仿宋" w:hAnsi="仿宋" w:cs="仿宋" w:hint="eastAsia"/>
            <w:lang w:eastAsia="zh-CN"/>
          </w:rPr>
          <w:t>(一)、创新策略与方向</w:t>
        </w:r>
        <w:r>
          <w:tab/>
        </w:r>
        <w:r>
          <w:fldChar w:fldCharType="begin"/>
        </w:r>
        <w:r>
          <w:instrText xml:space="preserve"> PAGEREF _Toc6390 \h </w:instrText>
        </w:r>
        <w:r>
          <w:fldChar w:fldCharType="separate"/>
        </w:r>
        <w:r>
          <w:t>20</w:t>
        </w:r>
        <w:r>
          <w:fldChar w:fldCharType="end"/>
        </w:r>
      </w:hyperlink>
    </w:p>
    <w:p>
      <w:pPr>
        <w:pStyle w:val="TOC2"/>
        <w:tabs>
          <w:tab w:val="right" w:leader="dot" w:pos="8306"/>
        </w:tabs>
      </w:pPr>
      <w:hyperlink w:anchor="_Toc18892" w:history="1">
        <w:r>
          <w:rPr>
            <w:rFonts w:ascii="仿宋" w:eastAsia="仿宋" w:hAnsi="仿宋" w:cs="仿宋" w:hint="eastAsia"/>
            <w:lang w:eastAsia="zh-CN"/>
          </w:rPr>
          <w:t>(二)、研发规划与投入</w:t>
        </w:r>
        <w:r>
          <w:tab/>
        </w:r>
        <w:r>
          <w:fldChar w:fldCharType="begin"/>
        </w:r>
        <w:r>
          <w:instrText xml:space="preserve"> PAGEREF _Toc18892 \h </w:instrText>
        </w:r>
        <w:r>
          <w:fldChar w:fldCharType="separate"/>
        </w:r>
        <w:r>
          <w:t>21</w:t>
        </w:r>
        <w:r>
          <w:fldChar w:fldCharType="end"/>
        </w:r>
      </w:hyperlink>
    </w:p>
    <w:p>
      <w:pPr>
        <w:pStyle w:val="TOC1"/>
        <w:tabs>
          <w:tab w:val="right" w:leader="dot" w:pos="8306"/>
        </w:tabs>
      </w:pPr>
      <w:hyperlink w:anchor="_Toc7801" w:history="1">
        <w:r>
          <w:rPr>
            <w:rFonts w:ascii="仿宋" w:eastAsia="仿宋" w:hAnsi="仿宋" w:cs="仿宋" w:hint="eastAsia"/>
            <w:lang w:eastAsia="zh-CN"/>
          </w:rPr>
          <w:t>八、聚醚醚酮项目经营效益</w:t>
        </w:r>
        <w:r>
          <w:tab/>
        </w:r>
        <w:r>
          <w:fldChar w:fldCharType="begin"/>
        </w:r>
        <w:r>
          <w:instrText xml:space="preserve"> PAGEREF _Toc7801 \h </w:instrText>
        </w:r>
        <w:r>
          <w:fldChar w:fldCharType="separate"/>
        </w:r>
        <w:r>
          <w:t>23</w:t>
        </w:r>
        <w:r>
          <w:fldChar w:fldCharType="end"/>
        </w:r>
      </w:hyperlink>
    </w:p>
    <w:p>
      <w:pPr>
        <w:pStyle w:val="TOC2"/>
        <w:tabs>
          <w:tab w:val="right" w:leader="dot" w:pos="8306"/>
        </w:tabs>
      </w:pPr>
      <w:hyperlink w:anchor="_Toc27027" w:history="1">
        <w:r>
          <w:rPr>
            <w:rFonts w:ascii="仿宋" w:eastAsia="仿宋" w:hAnsi="仿宋" w:cs="仿宋" w:hint="eastAsia"/>
            <w:lang w:eastAsia="zh-CN"/>
          </w:rPr>
          <w:t>(一)、经济评价财务测算</w:t>
        </w:r>
        <w:r>
          <w:tab/>
        </w:r>
        <w:r>
          <w:fldChar w:fldCharType="begin"/>
        </w:r>
        <w:r>
          <w:instrText xml:space="preserve"> PAGEREF _Toc27027 \h </w:instrText>
        </w:r>
        <w:r>
          <w:fldChar w:fldCharType="separate"/>
        </w:r>
        <w:r>
          <w:t>23</w:t>
        </w:r>
        <w:r>
          <w:fldChar w:fldCharType="end"/>
        </w:r>
      </w:hyperlink>
    </w:p>
    <w:p>
      <w:pPr>
        <w:pStyle w:val="TOC2"/>
        <w:tabs>
          <w:tab w:val="right" w:leader="dot" w:pos="8306"/>
        </w:tabs>
      </w:pPr>
      <w:hyperlink w:anchor="_Toc28886" w:history="1">
        <w:r>
          <w:rPr>
            <w:rFonts w:ascii="仿宋" w:eastAsia="仿宋" w:hAnsi="仿宋" w:cs="仿宋" w:hint="eastAsia"/>
            <w:lang w:eastAsia="zh-CN"/>
          </w:rPr>
          <w:t>(二)、聚醚醚酮项目盈利能力分析</w:t>
        </w:r>
        <w:r>
          <w:tab/>
        </w:r>
        <w:r>
          <w:fldChar w:fldCharType="begin"/>
        </w:r>
        <w:r>
          <w:instrText xml:space="preserve"> PAGEREF _Toc28886 \h </w:instrText>
        </w:r>
        <w:r>
          <w:fldChar w:fldCharType="separate"/>
        </w:r>
        <w:r>
          <w:t>24</w:t>
        </w:r>
        <w:r>
          <w:fldChar w:fldCharType="end"/>
        </w:r>
      </w:hyperlink>
    </w:p>
    <w:p>
      <w:pPr>
        <w:pStyle w:val="TOC1"/>
        <w:tabs>
          <w:tab w:val="right" w:leader="dot" w:pos="8306"/>
        </w:tabs>
      </w:pPr>
      <w:hyperlink w:anchor="_Toc5518" w:history="1">
        <w:r>
          <w:rPr>
            <w:rFonts w:ascii="仿宋" w:eastAsia="仿宋" w:hAnsi="仿宋" w:cs="仿宋" w:hint="eastAsia"/>
            <w:lang w:eastAsia="zh-CN"/>
          </w:rPr>
          <w:t>九、聚醚醚酮项目财务管理</w:t>
        </w:r>
        <w:r>
          <w:tab/>
        </w:r>
        <w:r>
          <w:fldChar w:fldCharType="begin"/>
        </w:r>
        <w:r>
          <w:instrText xml:space="preserve"> PAGEREF _Toc5518 \h </w:instrText>
        </w:r>
        <w:r>
          <w:fldChar w:fldCharType="separate"/>
        </w:r>
        <w:r>
          <w:t>25</w:t>
        </w:r>
        <w:r>
          <w:fldChar w:fldCharType="end"/>
        </w:r>
      </w:hyperlink>
    </w:p>
    <w:p>
      <w:pPr>
        <w:pStyle w:val="TOC2"/>
        <w:tabs>
          <w:tab w:val="right" w:leader="dot" w:pos="8306"/>
        </w:tabs>
      </w:pPr>
      <w:hyperlink w:anchor="_Toc23374" w:history="1">
        <w:r>
          <w:rPr>
            <w:rFonts w:ascii="仿宋" w:eastAsia="仿宋" w:hAnsi="仿宋" w:cs="仿宋" w:hint="eastAsia"/>
            <w:lang w:eastAsia="zh-CN"/>
          </w:rPr>
          <w:t>(一)、资金需求大</w:t>
        </w:r>
        <w:r>
          <w:tab/>
        </w:r>
        <w:r>
          <w:fldChar w:fldCharType="begin"/>
        </w:r>
        <w:r>
          <w:instrText xml:space="preserve"> PAGEREF _Toc23374 \h </w:instrText>
        </w:r>
        <w:r>
          <w:fldChar w:fldCharType="separate"/>
        </w:r>
        <w:r>
          <w:t>25</w:t>
        </w:r>
        <w:r>
          <w:fldChar w:fldCharType="end"/>
        </w:r>
      </w:hyperlink>
    </w:p>
    <w:p>
      <w:pPr>
        <w:pStyle w:val="TOC2"/>
        <w:tabs>
          <w:tab w:val="right" w:leader="dot" w:pos="8306"/>
        </w:tabs>
      </w:pPr>
      <w:hyperlink w:anchor="_Toc1026" w:history="1">
        <w:r>
          <w:rPr>
            <w:rFonts w:ascii="仿宋" w:eastAsia="仿宋" w:hAnsi="仿宋" w:cs="仿宋" w:hint="eastAsia"/>
            <w:lang w:eastAsia="zh-CN"/>
          </w:rPr>
          <w:t>(二)、研发周期长</w:t>
        </w:r>
        <w:r>
          <w:tab/>
        </w:r>
        <w:r>
          <w:fldChar w:fldCharType="begin"/>
        </w:r>
        <w:r>
          <w:instrText xml:space="preserve"> PAGEREF _Toc1026 \h </w:instrText>
        </w:r>
        <w:r>
          <w:fldChar w:fldCharType="separate"/>
        </w:r>
        <w:r>
          <w:t>26</w:t>
        </w:r>
        <w:r>
          <w:fldChar w:fldCharType="end"/>
        </w:r>
      </w:hyperlink>
    </w:p>
    <w:p>
      <w:pPr>
        <w:pStyle w:val="TOC2"/>
        <w:tabs>
          <w:tab w:val="right" w:leader="dot" w:pos="8306"/>
        </w:tabs>
      </w:pPr>
      <w:hyperlink w:anchor="_Toc6908" w:history="1">
        <w:r>
          <w:rPr>
            <w:rFonts w:ascii="仿宋" w:eastAsia="仿宋" w:hAnsi="仿宋" w:cs="仿宋" w:hint="eastAsia"/>
            <w:lang w:eastAsia="zh-CN"/>
          </w:rPr>
          <w:t>(三)、市场风险大</w:t>
        </w:r>
        <w:r>
          <w:tab/>
        </w:r>
        <w:r>
          <w:fldChar w:fldCharType="begin"/>
        </w:r>
        <w:r>
          <w:instrText xml:space="preserve"> PAGEREF _Toc6908 \h </w:instrText>
        </w:r>
        <w:r>
          <w:fldChar w:fldCharType="separate"/>
        </w:r>
        <w:r>
          <w:t>27</w:t>
        </w:r>
        <w:r>
          <w:fldChar w:fldCharType="end"/>
        </w:r>
      </w:hyperlink>
    </w:p>
    <w:p>
      <w:pPr>
        <w:pStyle w:val="TOC2"/>
        <w:tabs>
          <w:tab w:val="right" w:leader="dot" w:pos="8306"/>
        </w:tabs>
      </w:pPr>
      <w:hyperlink w:anchor="_Toc26105" w:history="1">
        <w:r>
          <w:rPr>
            <w:rFonts w:ascii="仿宋" w:eastAsia="仿宋" w:hAnsi="仿宋" w:cs="仿宋" w:hint="eastAsia"/>
            <w:lang w:eastAsia="zh-CN"/>
          </w:rPr>
          <w:t>(四)、利润率高</w:t>
        </w:r>
        <w:r>
          <w:tab/>
        </w:r>
        <w:r>
          <w:fldChar w:fldCharType="begin"/>
        </w:r>
        <w:r>
          <w:instrText xml:space="preserve"> PAGEREF _Toc26105 \h </w:instrText>
        </w:r>
        <w:r>
          <w:fldChar w:fldCharType="separate"/>
        </w:r>
        <w:r>
          <w:t>30</w:t>
        </w:r>
        <w:r>
          <w:fldChar w:fldCharType="end"/>
        </w:r>
      </w:hyperlink>
    </w:p>
    <w:p>
      <w:pPr>
        <w:pStyle w:val="TOC1"/>
        <w:tabs>
          <w:tab w:val="right" w:leader="dot" w:pos="8306"/>
        </w:tabs>
      </w:pPr>
      <w:hyperlink w:anchor="_Toc19377" w:history="1">
        <w:r>
          <w:rPr>
            <w:rFonts w:ascii="仿宋" w:eastAsia="仿宋" w:hAnsi="仿宋" w:cs="仿宋" w:hint="eastAsia"/>
            <w:lang w:eastAsia="zh-CN"/>
          </w:rPr>
          <w:t>十、聚醚醚酮项目计划安排</w:t>
        </w:r>
        <w:r>
          <w:tab/>
        </w:r>
        <w:r>
          <w:fldChar w:fldCharType="begin"/>
        </w:r>
        <w:r>
          <w:instrText xml:space="preserve"> PAGEREF _Toc19377 \h </w:instrText>
        </w:r>
        <w:r>
          <w:fldChar w:fldCharType="separate"/>
        </w:r>
        <w:r>
          <w:t>32</w:t>
        </w:r>
        <w:r>
          <w:fldChar w:fldCharType="end"/>
        </w:r>
      </w:hyperlink>
    </w:p>
    <w:p>
      <w:pPr>
        <w:pStyle w:val="TOC2"/>
        <w:tabs>
          <w:tab w:val="right" w:leader="dot" w:pos="8306"/>
        </w:tabs>
      </w:pPr>
      <w:hyperlink w:anchor="_Toc9003" w:history="1">
        <w:r>
          <w:rPr>
            <w:rFonts w:ascii="仿宋" w:eastAsia="仿宋" w:hAnsi="仿宋" w:cs="仿宋" w:hint="eastAsia"/>
            <w:lang w:eastAsia="zh-CN"/>
          </w:rPr>
          <w:t>(一)、建设周期</w:t>
        </w:r>
        <w:r>
          <w:tab/>
        </w:r>
        <w:r>
          <w:fldChar w:fldCharType="begin"/>
        </w:r>
        <w:r>
          <w:instrText xml:space="preserve"> PAGEREF _Toc9003 \h </w:instrText>
        </w:r>
        <w:r>
          <w:fldChar w:fldCharType="separate"/>
        </w:r>
        <w:r>
          <w:t>32</w:t>
        </w:r>
        <w:r>
          <w:fldChar w:fldCharType="end"/>
        </w:r>
      </w:hyperlink>
    </w:p>
    <w:p>
      <w:pPr>
        <w:pStyle w:val="TOC2"/>
        <w:tabs>
          <w:tab w:val="right" w:leader="dot" w:pos="8306"/>
        </w:tabs>
      </w:pPr>
      <w:hyperlink w:anchor="_Toc11464" w:history="1">
        <w:r>
          <w:rPr>
            <w:rFonts w:ascii="仿宋" w:eastAsia="仿宋" w:hAnsi="仿宋" w:cs="仿宋" w:hint="eastAsia"/>
            <w:lang w:eastAsia="zh-CN"/>
          </w:rPr>
          <w:t>(二)、建设进度</w:t>
        </w:r>
        <w:r>
          <w:tab/>
        </w:r>
        <w:r>
          <w:fldChar w:fldCharType="begin"/>
        </w:r>
        <w:r>
          <w:instrText xml:space="preserve"> PAGEREF _Toc11464 \h </w:instrText>
        </w:r>
        <w:r>
          <w:fldChar w:fldCharType="separate"/>
        </w:r>
        <w:r>
          <w:t>33</w:t>
        </w:r>
        <w:r>
          <w:fldChar w:fldCharType="end"/>
        </w:r>
      </w:hyperlink>
    </w:p>
    <w:p>
      <w:pPr>
        <w:pStyle w:val="TOC2"/>
        <w:tabs>
          <w:tab w:val="right" w:leader="dot" w:pos="8306"/>
        </w:tabs>
      </w:pPr>
      <w:hyperlink w:anchor="_Toc8706" w:history="1">
        <w:r>
          <w:rPr>
            <w:rFonts w:ascii="仿宋" w:eastAsia="仿宋" w:hAnsi="仿宋" w:cs="仿宋" w:hint="eastAsia"/>
            <w:lang w:eastAsia="zh-CN"/>
          </w:rPr>
          <w:t>(三)、进度安排注意事项</w:t>
        </w:r>
        <w:r>
          <w:tab/>
        </w:r>
        <w:r>
          <w:fldChar w:fldCharType="begin"/>
        </w:r>
        <w:r>
          <w:instrText xml:space="preserve"> PAGEREF _Toc8706 \h </w:instrText>
        </w:r>
        <w:r>
          <w:fldChar w:fldCharType="separate"/>
        </w:r>
        <w:r>
          <w:t>34</w:t>
        </w:r>
        <w:r>
          <w:fldChar w:fldCharType="end"/>
        </w:r>
      </w:hyperlink>
    </w:p>
    <w:p>
      <w:pPr>
        <w:pStyle w:val="TOC2"/>
        <w:tabs>
          <w:tab w:val="right" w:leader="dot" w:pos="8306"/>
        </w:tabs>
      </w:pPr>
      <w:hyperlink w:anchor="_Toc1430" w:history="1">
        <w:r>
          <w:rPr>
            <w:rFonts w:ascii="仿宋" w:eastAsia="仿宋" w:hAnsi="仿宋" w:cs="仿宋" w:hint="eastAsia"/>
            <w:lang w:eastAsia="zh-CN"/>
          </w:rPr>
          <w:t>(四)、人力资源配置</w:t>
        </w:r>
        <w:r>
          <w:tab/>
        </w:r>
        <w:r>
          <w:fldChar w:fldCharType="begin"/>
        </w:r>
        <w:r>
          <w:instrText xml:space="preserve"> PAGEREF _Toc1430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8" w:history="1">
        <w:r>
          <w:rPr>
            <w:rFonts w:ascii="仿宋" w:eastAsia="仿宋" w:hAnsi="仿宋" w:cs="仿宋" w:hint="eastAsia"/>
            <w:lang w:eastAsia="zh-CN"/>
          </w:rPr>
          <w:t>十一、聚醚醚酮项目社会影响</w:t>
        </w:r>
        <w:r>
          <w:tab/>
        </w:r>
        <w:r>
          <w:fldChar w:fldCharType="begin"/>
        </w:r>
        <w:r>
          <w:instrText xml:space="preserve"> PAGEREF _Toc25798 \h </w:instrText>
        </w:r>
        <w:r>
          <w:fldChar w:fldCharType="separate"/>
        </w:r>
        <w:r>
          <w:t>36</w:t>
        </w:r>
        <w:r>
          <w:fldChar w:fldCharType="end"/>
        </w:r>
      </w:hyperlink>
    </w:p>
    <w:p>
      <w:pPr>
        <w:pStyle w:val="TOC2"/>
        <w:tabs>
          <w:tab w:val="right" w:leader="dot" w:pos="8306"/>
        </w:tabs>
      </w:pPr>
      <w:hyperlink w:anchor="_Toc28257" w:history="1">
        <w:r>
          <w:rPr>
            <w:rFonts w:ascii="仿宋" w:eastAsia="仿宋" w:hAnsi="仿宋" w:cs="仿宋" w:hint="eastAsia"/>
            <w:lang w:eastAsia="zh-CN"/>
          </w:rPr>
          <w:t>(一)、社会责任与义务</w:t>
        </w:r>
        <w:r>
          <w:tab/>
        </w:r>
        <w:r>
          <w:fldChar w:fldCharType="begin"/>
        </w:r>
        <w:r>
          <w:instrText xml:space="preserve"> PAGEREF _Toc28257 \h </w:instrText>
        </w:r>
        <w:r>
          <w:fldChar w:fldCharType="separate"/>
        </w:r>
        <w:r>
          <w:t>36</w:t>
        </w:r>
        <w:r>
          <w:fldChar w:fldCharType="end"/>
        </w:r>
      </w:hyperlink>
    </w:p>
    <w:p>
      <w:pPr>
        <w:pStyle w:val="TOC2"/>
        <w:tabs>
          <w:tab w:val="right" w:leader="dot" w:pos="8306"/>
        </w:tabs>
      </w:pPr>
      <w:hyperlink w:anchor="_Toc19776" w:history="1">
        <w:r>
          <w:rPr>
            <w:rFonts w:ascii="仿宋" w:eastAsia="仿宋" w:hAnsi="仿宋" w:cs="仿宋" w:hint="eastAsia"/>
            <w:lang w:eastAsia="zh-CN"/>
          </w:rPr>
          <w:t>(二)、社会参与与沟通</w:t>
        </w:r>
        <w:r>
          <w:tab/>
        </w:r>
        <w:r>
          <w:fldChar w:fldCharType="begin"/>
        </w:r>
        <w:r>
          <w:instrText xml:space="preserve"> PAGEREF _Toc19776 \h </w:instrText>
        </w:r>
        <w:r>
          <w:fldChar w:fldCharType="separate"/>
        </w:r>
        <w:r>
          <w:t>37</w:t>
        </w:r>
        <w:r>
          <w:fldChar w:fldCharType="end"/>
        </w:r>
      </w:hyperlink>
    </w:p>
    <w:p>
      <w:pPr>
        <w:pStyle w:val="TOC1"/>
        <w:tabs>
          <w:tab w:val="right" w:leader="dot" w:pos="8306"/>
        </w:tabs>
      </w:pPr>
      <w:hyperlink w:anchor="_Toc10754" w:history="1">
        <w:r>
          <w:rPr>
            <w:rFonts w:ascii="仿宋" w:eastAsia="仿宋" w:hAnsi="仿宋" w:cs="仿宋" w:hint="eastAsia"/>
            <w:lang w:eastAsia="zh-CN"/>
          </w:rPr>
          <w:t>十二、聚醚醚酮项目投资规划</w:t>
        </w:r>
        <w:r>
          <w:tab/>
        </w:r>
        <w:r>
          <w:fldChar w:fldCharType="begin"/>
        </w:r>
        <w:r>
          <w:instrText xml:space="preserve"> PAGEREF _Toc10754 \h </w:instrText>
        </w:r>
        <w:r>
          <w:fldChar w:fldCharType="separate"/>
        </w:r>
        <w:r>
          <w:t>38</w:t>
        </w:r>
        <w:r>
          <w:fldChar w:fldCharType="end"/>
        </w:r>
      </w:hyperlink>
    </w:p>
    <w:p>
      <w:pPr>
        <w:pStyle w:val="TOC2"/>
        <w:tabs>
          <w:tab w:val="right" w:leader="dot" w:pos="8306"/>
        </w:tabs>
      </w:pPr>
      <w:hyperlink w:anchor="_Toc8784" w:history="1">
        <w:r>
          <w:rPr>
            <w:rFonts w:ascii="仿宋" w:eastAsia="仿宋" w:hAnsi="仿宋" w:cs="仿宋" w:hint="eastAsia"/>
            <w:lang w:eastAsia="zh-CN"/>
          </w:rPr>
          <w:t>(一)、聚醚醚酮项目总投资估算</w:t>
        </w:r>
        <w:r>
          <w:tab/>
        </w:r>
        <w:r>
          <w:fldChar w:fldCharType="begin"/>
        </w:r>
        <w:r>
          <w:instrText xml:space="preserve"> PAGEREF _Toc8784 \h </w:instrText>
        </w:r>
        <w:r>
          <w:fldChar w:fldCharType="separate"/>
        </w:r>
        <w:r>
          <w:t>38</w:t>
        </w:r>
        <w:r>
          <w:fldChar w:fldCharType="end"/>
        </w:r>
      </w:hyperlink>
    </w:p>
    <w:p>
      <w:pPr>
        <w:pStyle w:val="TOC2"/>
        <w:tabs>
          <w:tab w:val="right" w:leader="dot" w:pos="8306"/>
        </w:tabs>
      </w:pPr>
      <w:hyperlink w:anchor="_Toc23964" w:history="1">
        <w:r>
          <w:rPr>
            <w:rFonts w:ascii="仿宋" w:eastAsia="仿宋" w:hAnsi="仿宋" w:cs="仿宋" w:hint="eastAsia"/>
            <w:lang w:eastAsia="zh-CN"/>
          </w:rPr>
          <w:t>(二)、资金筹措</w:t>
        </w:r>
        <w:r>
          <w:tab/>
        </w:r>
        <w:r>
          <w:fldChar w:fldCharType="begin"/>
        </w:r>
        <w:r>
          <w:instrText xml:space="preserve"> PAGEREF _Toc23964 \h </w:instrText>
        </w:r>
        <w:r>
          <w:fldChar w:fldCharType="separate"/>
        </w:r>
        <w:r>
          <w:t>39</w:t>
        </w:r>
        <w:r>
          <w:fldChar w:fldCharType="end"/>
        </w:r>
      </w:hyperlink>
    </w:p>
    <w:p>
      <w:pPr>
        <w:pStyle w:val="TOC1"/>
        <w:tabs>
          <w:tab w:val="right" w:leader="dot" w:pos="8306"/>
        </w:tabs>
      </w:pPr>
      <w:hyperlink w:anchor="_Toc3909" w:history="1">
        <w:r>
          <w:rPr>
            <w:rFonts w:ascii="仿宋" w:eastAsia="仿宋" w:hAnsi="仿宋" w:cs="仿宋" w:hint="eastAsia"/>
            <w:lang w:eastAsia="zh-CN"/>
          </w:rPr>
          <w:t>十三、聚醚醚酮项目变更管理</w:t>
        </w:r>
        <w:r>
          <w:tab/>
        </w:r>
        <w:r>
          <w:fldChar w:fldCharType="begin"/>
        </w:r>
        <w:r>
          <w:instrText xml:space="preserve"> PAGEREF _Toc3909 \h </w:instrText>
        </w:r>
        <w:r>
          <w:fldChar w:fldCharType="separate"/>
        </w:r>
        <w:r>
          <w:t>40</w:t>
        </w:r>
        <w:r>
          <w:fldChar w:fldCharType="end"/>
        </w:r>
      </w:hyperlink>
    </w:p>
    <w:p>
      <w:pPr>
        <w:pStyle w:val="TOC2"/>
        <w:tabs>
          <w:tab w:val="right" w:leader="dot" w:pos="8306"/>
        </w:tabs>
      </w:pPr>
      <w:hyperlink w:anchor="_Toc7953" w:history="1">
        <w:r>
          <w:rPr>
            <w:rFonts w:ascii="仿宋" w:eastAsia="仿宋" w:hAnsi="仿宋" w:cs="仿宋" w:hint="eastAsia"/>
            <w:lang w:eastAsia="zh-CN"/>
          </w:rPr>
          <w:t>(一)、变更申请与评估</w:t>
        </w:r>
        <w:r>
          <w:tab/>
        </w:r>
        <w:r>
          <w:fldChar w:fldCharType="begin"/>
        </w:r>
        <w:r>
          <w:instrText xml:space="preserve"> PAGEREF _Toc7953 \h </w:instrText>
        </w:r>
        <w:r>
          <w:fldChar w:fldCharType="separate"/>
        </w:r>
        <w:r>
          <w:t>40</w:t>
        </w:r>
        <w:r>
          <w:fldChar w:fldCharType="end"/>
        </w:r>
      </w:hyperlink>
    </w:p>
    <w:p>
      <w:pPr>
        <w:pStyle w:val="TOC2"/>
        <w:tabs>
          <w:tab w:val="right" w:leader="dot" w:pos="8306"/>
        </w:tabs>
      </w:pPr>
      <w:hyperlink w:anchor="_Toc21250" w:history="1">
        <w:r>
          <w:rPr>
            <w:rFonts w:ascii="仿宋" w:eastAsia="仿宋" w:hAnsi="仿宋" w:cs="仿宋" w:hint="eastAsia"/>
            <w:lang w:eastAsia="zh-CN"/>
          </w:rPr>
          <w:t>(二)、变更实施与控制</w:t>
        </w:r>
        <w:r>
          <w:tab/>
        </w:r>
        <w:r>
          <w:fldChar w:fldCharType="begin"/>
        </w:r>
        <w:r>
          <w:instrText xml:space="preserve"> PAGEREF _Toc21250 \h </w:instrText>
        </w:r>
        <w:r>
          <w:fldChar w:fldCharType="separate"/>
        </w:r>
        <w:r>
          <w:t>40</w:t>
        </w:r>
        <w:r>
          <w:fldChar w:fldCharType="end"/>
        </w:r>
      </w:hyperlink>
    </w:p>
    <w:p>
      <w:pPr>
        <w:pStyle w:val="TOC1"/>
        <w:tabs>
          <w:tab w:val="right" w:leader="dot" w:pos="8306"/>
        </w:tabs>
      </w:pPr>
      <w:hyperlink w:anchor="_Toc22559" w:history="1">
        <w:r>
          <w:rPr>
            <w:rFonts w:ascii="仿宋" w:eastAsia="仿宋" w:hAnsi="仿宋" w:cs="仿宋" w:hint="eastAsia"/>
            <w:lang w:eastAsia="zh-CN"/>
          </w:rPr>
          <w:t>十四、聚醚醚酮项目实施时间节点</w:t>
        </w:r>
        <w:r>
          <w:tab/>
        </w:r>
        <w:r>
          <w:fldChar w:fldCharType="begin"/>
        </w:r>
        <w:r>
          <w:instrText xml:space="preserve"> PAGEREF _Toc22559 \h </w:instrText>
        </w:r>
        <w:r>
          <w:fldChar w:fldCharType="separate"/>
        </w:r>
        <w:r>
          <w:t>41</w:t>
        </w:r>
        <w:r>
          <w:fldChar w:fldCharType="end"/>
        </w:r>
      </w:hyperlink>
    </w:p>
    <w:p>
      <w:pPr>
        <w:pStyle w:val="TOC2"/>
        <w:tabs>
          <w:tab w:val="right" w:leader="dot" w:pos="8306"/>
        </w:tabs>
      </w:pPr>
      <w:hyperlink w:anchor="_Toc17710" w:history="1">
        <w:r>
          <w:rPr>
            <w:rFonts w:ascii="仿宋" w:eastAsia="仿宋" w:hAnsi="仿宋" w:cs="仿宋" w:hint="eastAsia"/>
            <w:lang w:eastAsia="zh-CN"/>
          </w:rPr>
          <w:t>(一)、聚醚醚酮项目启动阶段时间节点</w:t>
        </w:r>
        <w:r>
          <w:tab/>
        </w:r>
        <w:r>
          <w:fldChar w:fldCharType="begin"/>
        </w:r>
        <w:r>
          <w:instrText xml:space="preserve"> PAGEREF _Toc17710 \h </w:instrText>
        </w:r>
        <w:r>
          <w:fldChar w:fldCharType="separate"/>
        </w:r>
        <w:r>
          <w:t>41</w:t>
        </w:r>
        <w:r>
          <w:fldChar w:fldCharType="end"/>
        </w:r>
      </w:hyperlink>
    </w:p>
    <w:p>
      <w:pPr>
        <w:pStyle w:val="TOC2"/>
        <w:tabs>
          <w:tab w:val="right" w:leader="dot" w:pos="8306"/>
        </w:tabs>
      </w:pPr>
      <w:hyperlink w:anchor="_Toc11070" w:history="1">
        <w:r>
          <w:rPr>
            <w:rFonts w:ascii="仿宋" w:eastAsia="仿宋" w:hAnsi="仿宋" w:cs="仿宋" w:hint="eastAsia"/>
            <w:lang w:eastAsia="zh-CN"/>
          </w:rPr>
          <w:t>(二)、聚醚醚酮项目执行阶段时间节点</w:t>
        </w:r>
        <w:r>
          <w:tab/>
        </w:r>
        <w:r>
          <w:fldChar w:fldCharType="begin"/>
        </w:r>
        <w:r>
          <w:instrText xml:space="preserve"> PAGEREF _Toc11070 \h </w:instrText>
        </w:r>
        <w:r>
          <w:fldChar w:fldCharType="separate"/>
        </w:r>
        <w:r>
          <w:t>42</w:t>
        </w:r>
        <w:r>
          <w:fldChar w:fldCharType="end"/>
        </w:r>
      </w:hyperlink>
    </w:p>
    <w:p>
      <w:pPr>
        <w:pStyle w:val="TOC2"/>
        <w:tabs>
          <w:tab w:val="right" w:leader="dot" w:pos="8306"/>
        </w:tabs>
      </w:pPr>
      <w:hyperlink w:anchor="_Toc18947" w:history="1">
        <w:r>
          <w:rPr>
            <w:rFonts w:ascii="仿宋" w:eastAsia="仿宋" w:hAnsi="仿宋" w:cs="仿宋" w:hint="eastAsia"/>
            <w:lang w:eastAsia="zh-CN"/>
          </w:rPr>
          <w:t>(三)、聚醚醚酮项目完成阶段时间节点</w:t>
        </w:r>
        <w:r>
          <w:tab/>
        </w:r>
        <w:r>
          <w:fldChar w:fldCharType="begin"/>
        </w:r>
        <w:r>
          <w:instrText xml:space="preserve"> PAGEREF _Toc18947 \h </w:instrText>
        </w:r>
        <w:r>
          <w:fldChar w:fldCharType="separate"/>
        </w:r>
        <w:r>
          <w:t>43</w:t>
        </w:r>
        <w:r>
          <w:fldChar w:fldCharType="end"/>
        </w:r>
      </w:hyperlink>
    </w:p>
    <w:p>
      <w:pPr>
        <w:pStyle w:val="TOC1"/>
        <w:tabs>
          <w:tab w:val="right" w:leader="dot" w:pos="8306"/>
        </w:tabs>
      </w:pPr>
      <w:hyperlink w:anchor="_Toc12486" w:history="1">
        <w:r>
          <w:rPr>
            <w:rFonts w:ascii="仿宋" w:eastAsia="仿宋" w:hAnsi="仿宋" w:cs="仿宋" w:hint="eastAsia"/>
            <w:lang w:eastAsia="zh-CN"/>
          </w:rPr>
          <w:t>十五、质量管理体系</w:t>
        </w:r>
        <w:r>
          <w:tab/>
        </w:r>
        <w:r>
          <w:fldChar w:fldCharType="begin"/>
        </w:r>
        <w:r>
          <w:instrText xml:space="preserve"> PAGEREF _Toc12486 \h </w:instrText>
        </w:r>
        <w:r>
          <w:fldChar w:fldCharType="separate"/>
        </w:r>
        <w:r>
          <w:t>44</w:t>
        </w:r>
        <w:r>
          <w:fldChar w:fldCharType="end"/>
        </w:r>
      </w:hyperlink>
    </w:p>
    <w:p>
      <w:pPr>
        <w:pStyle w:val="TOC2"/>
        <w:tabs>
          <w:tab w:val="right" w:leader="dot" w:pos="8306"/>
        </w:tabs>
      </w:pPr>
      <w:hyperlink w:anchor="_Toc20857" w:history="1">
        <w:r>
          <w:rPr>
            <w:rFonts w:ascii="仿宋" w:eastAsia="仿宋" w:hAnsi="仿宋" w:cs="仿宋" w:hint="eastAsia"/>
            <w:lang w:eastAsia="zh-CN"/>
          </w:rPr>
          <w:t>(一)、质量目标与方针</w:t>
        </w:r>
        <w:r>
          <w:tab/>
        </w:r>
        <w:r>
          <w:fldChar w:fldCharType="begin"/>
        </w:r>
        <w:r>
          <w:instrText xml:space="preserve"> PAGEREF _Toc20857 \h </w:instrText>
        </w:r>
        <w:r>
          <w:fldChar w:fldCharType="separate"/>
        </w:r>
        <w:r>
          <w:t>44</w:t>
        </w:r>
        <w:r>
          <w:fldChar w:fldCharType="end"/>
        </w:r>
      </w:hyperlink>
    </w:p>
    <w:p>
      <w:pPr>
        <w:pStyle w:val="TOC2"/>
        <w:tabs>
          <w:tab w:val="right" w:leader="dot" w:pos="8306"/>
        </w:tabs>
      </w:pPr>
      <w:hyperlink w:anchor="_Toc21983" w:history="1">
        <w:r>
          <w:rPr>
            <w:rFonts w:ascii="仿宋" w:eastAsia="仿宋" w:hAnsi="仿宋" w:cs="仿宋" w:hint="eastAsia"/>
            <w:lang w:eastAsia="zh-CN"/>
          </w:rPr>
          <w:t>(二)、质量管理责任</w:t>
        </w:r>
        <w:r>
          <w:tab/>
        </w:r>
        <w:r>
          <w:fldChar w:fldCharType="begin"/>
        </w:r>
        <w:r>
          <w:instrText xml:space="preserve"> PAGEREF _Toc21983 \h </w:instrText>
        </w:r>
        <w:r>
          <w:fldChar w:fldCharType="separate"/>
        </w:r>
        <w:r>
          <w:t>45</w:t>
        </w:r>
        <w:r>
          <w:fldChar w:fldCharType="end"/>
        </w:r>
      </w:hyperlink>
    </w:p>
    <w:p>
      <w:pPr>
        <w:pStyle w:val="TOC2"/>
        <w:tabs>
          <w:tab w:val="right" w:leader="dot" w:pos="8306"/>
        </w:tabs>
      </w:pPr>
      <w:hyperlink w:anchor="_Toc9437" w:history="1">
        <w:r>
          <w:rPr>
            <w:rFonts w:ascii="仿宋" w:eastAsia="仿宋" w:hAnsi="仿宋" w:cs="仿宋" w:hint="eastAsia"/>
            <w:lang w:eastAsia="zh-CN"/>
          </w:rPr>
          <w:t>(三)、质量管理体系文件</w:t>
        </w:r>
        <w:r>
          <w:tab/>
        </w:r>
        <w:r>
          <w:fldChar w:fldCharType="begin"/>
        </w:r>
        <w:r>
          <w:instrText xml:space="preserve"> PAGEREF _Toc9437 \h </w:instrText>
        </w:r>
        <w:r>
          <w:fldChar w:fldCharType="separate"/>
        </w:r>
        <w:r>
          <w:t>46</w:t>
        </w:r>
        <w:r>
          <w:fldChar w:fldCharType="end"/>
        </w:r>
      </w:hyperlink>
    </w:p>
    <w:p>
      <w:pPr>
        <w:pStyle w:val="TOC2"/>
        <w:tabs>
          <w:tab w:val="right" w:leader="dot" w:pos="8306"/>
        </w:tabs>
      </w:pPr>
      <w:hyperlink w:anchor="_Toc13381" w:history="1">
        <w:r>
          <w:rPr>
            <w:rFonts w:ascii="仿宋" w:eastAsia="仿宋" w:hAnsi="仿宋" w:cs="仿宋" w:hint="eastAsia"/>
            <w:lang w:eastAsia="zh-CN"/>
          </w:rPr>
          <w:t>(四)、质量培训与教育</w:t>
        </w:r>
        <w:r>
          <w:tab/>
        </w:r>
        <w:r>
          <w:fldChar w:fldCharType="begin"/>
        </w:r>
        <w:r>
          <w:instrText xml:space="preserve"> PAGEREF _Toc13381 \h </w:instrText>
        </w:r>
        <w:r>
          <w:fldChar w:fldCharType="separate"/>
        </w:r>
        <w:r>
          <w:t>49</w:t>
        </w:r>
        <w:r>
          <w:fldChar w:fldCharType="end"/>
        </w:r>
      </w:hyperlink>
    </w:p>
    <w:p>
      <w:pPr>
        <w:pStyle w:val="TOC2"/>
        <w:tabs>
          <w:tab w:val="right" w:leader="dot" w:pos="8306"/>
        </w:tabs>
      </w:pPr>
      <w:hyperlink w:anchor="_Toc7703" w:history="1">
        <w:r>
          <w:rPr>
            <w:rFonts w:ascii="仿宋" w:eastAsia="仿宋" w:hAnsi="仿宋" w:cs="仿宋" w:hint="eastAsia"/>
            <w:lang w:eastAsia="zh-CN"/>
          </w:rPr>
          <w:t>(五)、质量审核与评价</w:t>
        </w:r>
        <w:r>
          <w:tab/>
        </w:r>
        <w:r>
          <w:fldChar w:fldCharType="begin"/>
        </w:r>
        <w:r>
          <w:instrText xml:space="preserve"> PAGEREF _Toc7703 \h </w:instrText>
        </w:r>
        <w:r>
          <w:fldChar w:fldCharType="separate"/>
        </w:r>
        <w:r>
          <w:t>50</w:t>
        </w:r>
        <w:r>
          <w:fldChar w:fldCharType="end"/>
        </w:r>
      </w:hyperlink>
    </w:p>
    <w:p>
      <w:pPr>
        <w:pStyle w:val="TOC2"/>
        <w:tabs>
          <w:tab w:val="right" w:leader="dot" w:pos="8306"/>
        </w:tabs>
      </w:pPr>
      <w:hyperlink w:anchor="_Toc12527" w:history="1">
        <w:r>
          <w:rPr>
            <w:rFonts w:ascii="仿宋" w:eastAsia="仿宋" w:hAnsi="仿宋" w:cs="仿宋" w:hint="eastAsia"/>
            <w:lang w:eastAsia="zh-CN"/>
          </w:rPr>
          <w:t>(六)、不符合与纠正措施</w:t>
        </w:r>
        <w:r>
          <w:tab/>
        </w:r>
        <w:r>
          <w:fldChar w:fldCharType="begin"/>
        </w:r>
        <w:r>
          <w:instrText xml:space="preserve"> PAGEREF _Toc12527 \h </w:instrText>
        </w:r>
        <w:r>
          <w:fldChar w:fldCharType="separate"/>
        </w:r>
        <w:r>
          <w:t>51</w:t>
        </w:r>
        <w:r>
          <w:fldChar w:fldCharType="end"/>
        </w:r>
      </w:hyperlink>
    </w:p>
    <w:p>
      <w:pPr>
        <w:pStyle w:val="TOC1"/>
        <w:tabs>
          <w:tab w:val="right" w:leader="dot" w:pos="8306"/>
        </w:tabs>
      </w:pPr>
      <w:hyperlink w:anchor="_Toc32302" w:history="1">
        <w:r>
          <w:rPr>
            <w:rFonts w:ascii="仿宋" w:eastAsia="仿宋" w:hAnsi="仿宋" w:cs="仿宋" w:hint="eastAsia"/>
            <w:lang w:eastAsia="zh-CN"/>
          </w:rPr>
          <w:t>十六、利益相关者分析与沟通计划</w:t>
        </w:r>
        <w:r>
          <w:tab/>
        </w:r>
        <w:r>
          <w:fldChar w:fldCharType="begin"/>
        </w:r>
        <w:r>
          <w:instrText xml:space="preserve"> PAGEREF _Toc32302 \h </w:instrText>
        </w:r>
        <w:r>
          <w:fldChar w:fldCharType="separate"/>
        </w:r>
        <w:r>
          <w:t>52</w:t>
        </w:r>
        <w:r>
          <w:fldChar w:fldCharType="end"/>
        </w:r>
      </w:hyperlink>
    </w:p>
    <w:p>
      <w:pPr>
        <w:pStyle w:val="TOC2"/>
        <w:tabs>
          <w:tab w:val="right" w:leader="dot" w:pos="8306"/>
        </w:tabs>
      </w:pPr>
      <w:hyperlink w:anchor="_Toc24847" w:history="1">
        <w:r>
          <w:rPr>
            <w:rFonts w:ascii="仿宋" w:eastAsia="仿宋" w:hAnsi="仿宋" w:cs="仿宋" w:hint="eastAsia"/>
            <w:lang w:eastAsia="zh-CN"/>
          </w:rPr>
          <w:t>(一)、利益相关者分析</w:t>
        </w:r>
        <w:r>
          <w:tab/>
        </w:r>
        <w:r>
          <w:fldChar w:fldCharType="begin"/>
        </w:r>
        <w:r>
          <w:instrText xml:space="preserve"> PAGEREF _Toc24847 \h </w:instrText>
        </w:r>
        <w:r>
          <w:fldChar w:fldCharType="separate"/>
        </w:r>
        <w:r>
          <w:t>52</w:t>
        </w:r>
        <w:r>
          <w:fldChar w:fldCharType="end"/>
        </w:r>
      </w:hyperlink>
    </w:p>
    <w:p>
      <w:pPr>
        <w:pStyle w:val="TOC2"/>
        <w:tabs>
          <w:tab w:val="right" w:leader="dot" w:pos="8306"/>
        </w:tabs>
      </w:pPr>
      <w:hyperlink w:anchor="_Toc1218" w:history="1">
        <w:r>
          <w:rPr>
            <w:rFonts w:ascii="仿宋" w:eastAsia="仿宋" w:hAnsi="仿宋" w:cs="仿宋" w:hint="eastAsia"/>
            <w:lang w:eastAsia="zh-CN"/>
          </w:rPr>
          <w:t>(二)、沟通计划</w:t>
        </w:r>
        <w:r>
          <w:tab/>
        </w:r>
        <w:r>
          <w:fldChar w:fldCharType="begin"/>
        </w:r>
        <w:r>
          <w:instrText xml:space="preserve"> PAGEREF _Toc1218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7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9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醚醚酮项目的技术管理特点体现在其创新导向。通过引入最先进的技术趋势和解决方案，聚醚醚酮项目致力于提升科技含量、提高质量和效率水平。这意味着我们将采用最新的工具和方法，确保聚醚醚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醚醚酮项目技术管理的显著特征。通过整合不同领域的技术资源，我们实现了跨学科的协同工作。这有助于优化技术架构，提高整体效能。此外，整合性策略还促进了不同技术团队之间的紧密沟通和高效合作，确保聚醚醚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醚醚酮项目所采用的技术。通过不断优化技术方案，聚醚醚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醚醚酮项目团队将在聚醚醚酮项目初期识别可能的技术风险，并采取相应的预防和应对措施。通过建立健全的风险评估机制，聚醚醚酮项目能够在实施过程中及时发现并解决潜在的技术问题，保障聚醚醚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醚醚酮项目中，技术将成为聚醚醚酮项目成功的有力支持。这一深度剖析揭示了技术管理在聚醚醚酮项目实施中的关键作用，为聚醚醚酮项目的技术基础奠定了坚实的基础。</w:t>
      </w:r>
    </w:p>
    <w:p>
      <w:pPr>
        <w:pStyle w:val="Heading2"/>
        <w:ind w:firstLine="560" w:firstLineChars="200"/>
        <w:rPr>
          <w:rFonts w:ascii="仿宋" w:eastAsia="仿宋" w:hAnsi="仿宋" w:cs="仿宋" w:hint="eastAsia"/>
          <w:sz w:val="28"/>
          <w:lang w:eastAsia="zh-CN"/>
        </w:rPr>
      </w:pPr>
      <w:bookmarkStart w:id="4" w:name="_Toc8518"/>
      <w:r>
        <w:rPr>
          <w:rFonts w:ascii="仿宋" w:eastAsia="仿宋" w:hAnsi="仿宋" w:cs="仿宋" w:hint="eastAsia"/>
          <w:sz w:val="28"/>
          <w:lang w:eastAsia="zh-CN"/>
        </w:rPr>
        <w:t>(二)、聚醚醚酮项目工艺技术设计方案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醚醚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醚醚酮项目将严格按照相关行业规范要求进行组织。通过有效控制产品质量，聚醚醚酮项目将致力于为顾客提供优质的聚醚醚酮项目产品和良好的服务。这体现了聚醚醚酮项目对于生产活动合规性和质量标准的高度重视，为聚醚醚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醚醚酮项目注重生态效益和清洁生产原则。聚醚醚酮项目建设将紧密结合地方特色经济发展，与社会经济发展规划和区域环境保护规划方案相协调一致。通过与当地区域自然生态系统的结合，聚醚醚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醚醚酮项目产品具有多样化的客户需求和个性化的特点。因此，聚醚醚酮项目产品规格品种多样，且单批生产数量较小。为满足这一特点，聚醚醚酮项目承办单位将建设先进的柔性制造生产线。通过广泛应用柔性制造技术，聚醚醚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醚醚酮项目采用的技术具有较高的技术含量和自动化水平，处于国内先进水平。这一技术选用不仅体现了对生产效率、质量和环境友好性的高标准要求，同时为聚醚醚酮项目的可持续发展奠定了坚实的基础。</w:t>
      </w:r>
    </w:p>
    <w:p>
      <w:pPr>
        <w:pStyle w:val="Heading2"/>
        <w:ind w:firstLine="560" w:firstLineChars="200"/>
        <w:rPr>
          <w:rFonts w:ascii="仿宋" w:eastAsia="仿宋" w:hAnsi="仿宋" w:cs="仿宋" w:hint="eastAsia"/>
          <w:sz w:val="28"/>
          <w:lang w:eastAsia="zh-CN"/>
        </w:rPr>
      </w:pPr>
      <w:bookmarkStart w:id="5" w:name="_Toc225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为确保聚醚醚酮项目的高效生产和技术实施，我们制定了一套精心设计的设备选型方案，以满足聚醚醚酮项目生产、质量和环保的要求。该方案的主要特点如下：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醚醚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针对聚醚醚酮项目产品的多样性和小批量生产的特点，我们将建设柔性制造生产线。通过在设备选型中考虑柔性制造技术，可以灵活应对不同产品规格和生产需求，实现生产线的高度灵活性和适应性。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45"/>
      <w:r>
        <w:rPr>
          <w:rFonts w:ascii="仿宋" w:eastAsia="仿宋" w:hAnsi="仿宋" w:cs="仿宋" w:hint="eastAsia"/>
          <w:sz w:val="28"/>
          <w:lang w:eastAsia="zh-CN"/>
        </w:rPr>
        <w:t>二、聚醚醚酮项目选址可行性分析</w:t>
      </w:r>
      <w:bookmarkEnd w:id="6"/>
    </w:p>
    <w:p>
      <w:pPr>
        <w:pStyle w:val="Heading2"/>
        <w:rPr>
          <w:rFonts w:ascii="仿宋" w:eastAsia="仿宋" w:hAnsi="仿宋" w:cs="仿宋" w:hint="eastAsia"/>
          <w:lang w:eastAsia="zh-CN"/>
        </w:rPr>
      </w:pPr>
      <w:bookmarkStart w:id="7" w:name="_Toc2335"/>
      <w:r>
        <w:rPr>
          <w:rFonts w:ascii="仿宋" w:eastAsia="仿宋" w:hAnsi="仿宋" w:cs="仿宋" w:hint="eastAsia"/>
          <w:lang w:eastAsia="zh-CN"/>
        </w:rPr>
        <w:t>(一)、聚醚醚酮项目选址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该聚醚醚酮项目选址位于XX省XX市XX区XXX街道</w:t>
      </w:r>
    </w:p>
    <w:p>
      <w:pPr>
        <w:pStyle w:val="Heading2"/>
        <w:ind w:firstLine="560" w:firstLineChars="200"/>
        <w:rPr>
          <w:rFonts w:ascii="仿宋" w:eastAsia="仿宋" w:hAnsi="仿宋" w:cs="仿宋" w:hint="eastAsia"/>
          <w:sz w:val="28"/>
          <w:lang w:eastAsia="zh-CN"/>
        </w:rPr>
      </w:pPr>
      <w:bookmarkStart w:id="8" w:name="_Toc2343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聚醚醚酮项目的征地面积将根据聚醚醚酮项目的实际规模和需求进行精确规划。具体面积XXX平方米，旨在确保聚醚醚酮项目不仅能够满足当前的发展需求，还能够预留空间以适应未来的扩展。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净用地面积是在征地面积基础上去除不可利用面积后的实际可开发用地。具体面积XXX平方米，考虑到环保、交通、安全等多方面因素，以确保聚醚醚酮项目在整体利用效率上达到最优。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聚醚醚酮项目计划建设的建筑总规模具体面积XXX平方米。这一规模的确定综合考虑了聚醚醚酮项目的性质、规模，以及城市规划的相关要求，确保建筑布局与周边环境协调一致。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绿地率是聚醚醚酮项目用地中被规划为绿地的比例。具体面积XXX平方米，旨在通过合理规划绿地，改善聚醚醚酮项目周边环境，提升居民生活质量，并符合城市整体绿化规划。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容积率是用地上可以建设的建筑总体积与用地面积之比。具体面积XXX，通过合理的容积率规划，确保聚醚醚酮项目建筑规模与周边环境和谐共生。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确保聚醚醚酮项目选址与当地城市规划相一致，具体面积XXX平方米。通过与城市规划部门深入沟通，确保聚醚醚酮项目不仅符合城市的整体发展方向，还能够融入城市的发展布局，为城市的长远发展贡献力量。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醚醚酮项目选址符合当地产业政策，具体面积XXX平方米。这包括聚醚醚酮项目对当地经济的促进作用，以及对相关产业的带动效应，确保聚醚醚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用地总体要求必须符合环保和可持续发展的原则，具体面积XXX平方米。通过采用绿色建筑设计、节能减排等措施，确保聚醚醚酮项目在建设和运营过程中对环境的影响最小化，达到可持续发展的要求。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确保聚醚醚酮项目选址具备必要的公共设施配套，具体面积XXX平方米。这包括交通便利性、教育、医疗等基础设施，以提高居民生活品质，使得聚醚醚酮项目选址更具吸引力。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考虑用地总体要求对当地社会稳定性的影响，具体面积XXX平方米。通过深入了解当地社区反馈，确保聚醚醚酮项目的选址和建设过程对当地社会和谐稳定产生积极作用。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聚醚醚酮项目选址不仅符合法规和规划，还在实际操作中具有可行性。这一全面规划将为聚醚醚酮项目的成功实施提供坚实的基础，确保聚醚醚酮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9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醚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醚醚酮项目的设备规划和空间设计中，我们将采取灵活设备布局的措施。设备布局将根据实际需求进行灵活设计，避免不必要的浪费。通过合理规划设备摆放位置，我们将提高设备的利用率，减少设备间距，以确保聚醚醚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醚醚酮项目内部引入共享设施的概念，例如共享会议室、办公区等。通过这种方式，我们可以减少对资源的重复建设，提高资源共享效率，从而减小聚醚醚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26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醚醚酮项目的总图布置中，我们将不同功能区域进行明确的规划，以最大程度满足聚醚醚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88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醚醚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聚醚醚酮项目对环境的影响是综合评价的重要因素之一。我们将详细考虑选址周边的自然环境、生态保护区、水源地等情况，确保聚醚醚酮项目的建设和运营对环境影响最小化，并符合当地的环保法规标准。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对选址的评价还需充分考虑当地政府的产业政策和法规。我们将详细了解聚醚醚酮项目所在地的相关政策，确保聚醚醚酮项目的规划和运营与当地法规相符，降低不必要的法律风险。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考虑到社会稳定性对企业运营的重要性，我们将评估选址地区的社会安全情况、劳工关系、社区反馈等方面，以确保聚醚醚酮项目的建设和运营不会受到社会稳定性的负面影响。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最后，我们将综合考虑用地成本，包括土地购置费用、土地开发成本等。通过对用地成本的详细评估，我们能够做出更为精确的经济效益分析，为聚醚醚酮项目的投资决策提供有力支持。</w:t>
      </w:r>
    </w:p>
    <w:p>
      <w:pPr>
        <w:pStyle w:val="Heading1"/>
        <w:ind w:firstLine="560" w:firstLineChars="200"/>
        <w:rPr>
          <w:rFonts w:ascii="仿宋" w:eastAsia="仿宋" w:hAnsi="仿宋" w:cs="仿宋" w:hint="eastAsia"/>
          <w:sz w:val="28"/>
          <w:lang w:eastAsia="zh-CN"/>
        </w:rPr>
      </w:pPr>
      <w:bookmarkStart w:id="12" w:name="_Toc19287"/>
      <w:r>
        <w:rPr>
          <w:rFonts w:ascii="仿宋" w:eastAsia="仿宋" w:hAnsi="仿宋" w:cs="仿宋" w:hint="eastAsia"/>
          <w:sz w:val="28"/>
          <w:lang w:eastAsia="zh-CN"/>
        </w:rPr>
        <w:t>三、聚醚醚酮项目建设单位说明</w:t>
      </w:r>
      <w:bookmarkEnd w:id="12"/>
    </w:p>
    <w:p>
      <w:pPr>
        <w:pStyle w:val="Heading2"/>
        <w:rPr>
          <w:rFonts w:ascii="仿宋" w:eastAsia="仿宋" w:hAnsi="仿宋" w:cs="仿宋" w:hint="eastAsia"/>
          <w:lang w:eastAsia="zh-CN"/>
        </w:rPr>
      </w:pPr>
      <w:bookmarkStart w:id="13" w:name="_Toc4997"/>
      <w:r>
        <w:rPr>
          <w:rFonts w:ascii="仿宋" w:eastAsia="仿宋" w:hAnsi="仿宋" w:cs="仿宋" w:hint="eastAsia"/>
          <w:lang w:eastAsia="zh-CN"/>
        </w:rPr>
        <w:t>(一)、聚醚醚酮项目承办单位基本情况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48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醚醚酮项目承办单位的XXXX，我们着眼于实现可持续的经济效益。通过技术创新和解决方案的提供，公司预计在聚醚醚酮项目执行期间将获得可观的收入增长。这一收入来源主要包括聚醚醚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同时，我们注重成本控制和效率提升，以确保聚醚醚酮项目的可持续盈利。透过精细的管理和资源优化，公司期望实现聚醚醚酮项目利润最大化。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醚醚酮项目实施进行全面的投资评估，包括聚醚醚酮项目启动阶段的资金投入和后续运营成本。通过对聚醚醚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醚醚酮项目实施过程中具备足够的资金流动性，公司将进行详尽的现金流分析。这包括资金需求的合理预测、聚醚醚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493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106"/>
      <w:r>
        <w:rPr>
          <w:rFonts w:ascii="仿宋" w:eastAsia="仿宋" w:hAnsi="仿宋" w:cs="仿宋" w:hint="eastAsia"/>
          <w:lang w:eastAsia="zh-CN"/>
        </w:rPr>
        <w:t>(一)、聚醚醚酮行业分析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醚酮行业一直以来都是市场的关注焦点。行业内的发展趋势、竞争态势以及潜在机会都对聚醚醚酮项目的推进产生深远的影响。通过深入研究行业的整体概貌，我们将更好地理解行业的核心特征，为聚醚醚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醚酮行业，技术一直是推动创新和发展的关键因素。我们将对当前技术趋势进行详尽分析，包括但不限于人工智能、大数据应用、先进制造技术等。这有助于聚醚醚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醚醚酮项目成功的基础。我们将对主要竞争对手进行深入研究，包括其市场份额、产品特点、市场定位等。通过全面了解竞争对手的优势和劣势，聚醚醚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885"/>
      <w:r>
        <w:rPr>
          <w:rFonts w:ascii="仿宋" w:eastAsia="仿宋" w:hAnsi="仿宋" w:cs="仿宋" w:hint="eastAsia"/>
          <w:sz w:val="28"/>
          <w:lang w:eastAsia="zh-CN"/>
        </w:rPr>
        <w:t>(二)、聚醚醚酮市场分析预测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通过对市场规模的深入调研，我们将预测聚醚醚酮市场未来的增长趋势。这包括市场的整体规模、各细分领域的发展趋势等。聚醚醚酮项目可以根据市场的扩张速度和潜在机会，制定更符合市场需求的发展策略。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醚醚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醚醚酮项目实施过程中需要充分考虑的因素。我们将对市场风险进行全面评估，包括但不限于政策法规风险、市场竞争风险、技术变革风险等。通过对潜在风险的深入分析，聚醚醚酮项目可以制定相应的风险缓解策略，降低不确定性对聚醚醚酮项目的影响。</w:t>
      </w:r>
    </w:p>
    <w:p>
      <w:pPr>
        <w:pStyle w:val="Heading1"/>
        <w:ind w:firstLine="560" w:firstLineChars="200"/>
        <w:rPr>
          <w:rFonts w:ascii="仿宋" w:eastAsia="仿宋" w:hAnsi="仿宋" w:cs="仿宋" w:hint="eastAsia"/>
          <w:sz w:val="28"/>
          <w:lang w:eastAsia="zh-CN"/>
        </w:rPr>
      </w:pPr>
      <w:bookmarkStart w:id="18" w:name="_Toc3076"/>
      <w:r>
        <w:rPr>
          <w:rFonts w:ascii="仿宋" w:eastAsia="仿宋" w:hAnsi="仿宋" w:cs="仿宋" w:hint="eastAsia"/>
          <w:sz w:val="28"/>
          <w:lang w:eastAsia="zh-CN"/>
        </w:rPr>
        <w:t>五、聚醚醚酮项目可持续发展</w:t>
      </w:r>
      <w:bookmarkEnd w:id="18"/>
    </w:p>
    <w:p>
      <w:pPr>
        <w:pStyle w:val="Heading2"/>
        <w:rPr>
          <w:rFonts w:ascii="仿宋" w:eastAsia="仿宋" w:hAnsi="仿宋" w:cs="仿宋" w:hint="eastAsia"/>
          <w:lang w:eastAsia="zh-CN"/>
        </w:rPr>
      </w:pPr>
      <w:bookmarkStart w:id="19" w:name="_Toc1072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醚酮项目中，聚醚醚酮项目团队着眼于未来，明确了可持续发展的战略方向。制定的具体可持续发展目标包括降低资源使用、采用环保技术、最大化社会效益等。这一步骤不仅有助于聚醚醚酮项目在环保和社会责任方面达到最高标准，也为未来提供了明确的指引，确保聚醚醚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可持续实践的融入聚醚醚酮项目管理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醚醚酮项目管理周期。从聚醚醚酮项目规划开始，聚醚醚酮项目团队就考虑了环境和社会的因素。在执行阶段，聚醚醚酮项目团队积极推动绿色技术的应用，优化资源利用。此外，关注员工的社会责任，通过培训和沟通活动提高员工对可持续发展的认知，使他们能够在日常工作中践行可持续实践。这些举措不仅为聚醚醚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852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扎根于聚醚醚酮项目的可持续发展理念，我们深信环保与社会责任是聚醚醚酮项目成功的关键支柱。在聚醚醚酮项目的每一步，我们都致力于通过创新和实践，履行对环境和社会的坚定责任。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醚酮项目团队通过引入先进的环保技术、建立高效的废物处理系统以及推动能源节约措施，积极履行环保责任。定期的环保监测和评估确保聚醚醚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醚酮项目不仅致力于自身可持续发展，还注重对社会的回馈。通过支持社区聚醚醚酮项目、参与慈善事业、提供培训机会等方式，聚醚醚酮项目积极履行社会责任。与当地社区建立积极互动，关注员工的工作与生活平衡，以及员工的身心健康，是聚醚醚酮项目在社会责任层面的关键举措。这样的实践不仅增强了聚醚醚酮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https://d.book118.com/807024065135006052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聚醚醚酮项目计划设计方案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B3347"/>
    <w:rsid w:val="094B33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2406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2024-03-02T00:03:00Z</dcterms:created>
  <dcterms:modified xsi:type="dcterms:W3CDTF">2024-03-02T00:04:09Z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27C6D36873FA41B38A636C4C196B4F93_11</vt:lpwstr>
  </property>
  <property fmtid="{D5CDD505-2E9C-101B-9397-08002B2CF9AE}" pid="3" name="KSOProductBuildVer">
    <vt:lpwstr>2052-12.1.0.16388</vt:lpwstr>
  </property>
</Properties>
</file>