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GPS接收设备及其综合应用系统项目建设方案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792" w:history="1">
        <w:r>
          <w:rPr>
            <w:rFonts w:ascii="仿宋" w:eastAsia="仿宋" w:hAnsi="仿宋" w:cs="仿宋" w:hint="eastAsia"/>
            <w:lang w:eastAsia="zh-CN"/>
          </w:rPr>
          <w:t>序言</w:t>
        </w:r>
        <w:r>
          <w:tab/>
        </w:r>
        <w:r>
          <w:fldChar w:fldCharType="begin"/>
        </w:r>
        <w:r>
          <w:instrText xml:space="preserve"> PAGEREF _Toc4792 \h </w:instrText>
        </w:r>
        <w:r>
          <w:fldChar w:fldCharType="separate"/>
        </w:r>
        <w:r>
          <w:t>3</w:t>
        </w:r>
        <w:r>
          <w:fldChar w:fldCharType="end"/>
        </w:r>
      </w:hyperlink>
    </w:p>
    <w:p>
      <w:pPr>
        <w:pStyle w:val="TOC1"/>
        <w:tabs>
          <w:tab w:val="right" w:leader="dot" w:pos="8306"/>
        </w:tabs>
      </w:pPr>
      <w:hyperlink w:anchor="_Toc14704" w:history="1">
        <w:r>
          <w:rPr>
            <w:rFonts w:ascii="仿宋" w:eastAsia="仿宋" w:hAnsi="仿宋" w:cs="仿宋" w:hint="eastAsia"/>
            <w:lang w:eastAsia="zh-CN"/>
          </w:rPr>
          <w:t>一、财务管理与成本控制</w:t>
        </w:r>
        <w:r>
          <w:tab/>
        </w:r>
        <w:r>
          <w:fldChar w:fldCharType="begin"/>
        </w:r>
        <w:r>
          <w:instrText xml:space="preserve"> PAGEREF _Toc14704 \h </w:instrText>
        </w:r>
        <w:r>
          <w:fldChar w:fldCharType="separate"/>
        </w:r>
        <w:r>
          <w:t>3</w:t>
        </w:r>
        <w:r>
          <w:fldChar w:fldCharType="end"/>
        </w:r>
      </w:hyperlink>
    </w:p>
    <w:p>
      <w:pPr>
        <w:pStyle w:val="TOC2"/>
        <w:tabs>
          <w:tab w:val="right" w:leader="dot" w:pos="8306"/>
        </w:tabs>
      </w:pPr>
      <w:hyperlink w:anchor="_Toc10750" w:history="1">
        <w:r>
          <w:rPr>
            <w:rFonts w:ascii="仿宋" w:eastAsia="仿宋" w:hAnsi="仿宋" w:cs="仿宋" w:hint="eastAsia"/>
            <w:lang w:eastAsia="zh-CN"/>
          </w:rPr>
          <w:t>(一)、财务管理体系建设</w:t>
        </w:r>
        <w:r>
          <w:tab/>
        </w:r>
        <w:r>
          <w:fldChar w:fldCharType="begin"/>
        </w:r>
        <w:r>
          <w:instrText xml:space="preserve"> PAGEREF _Toc10750 \h </w:instrText>
        </w:r>
        <w:r>
          <w:fldChar w:fldCharType="separate"/>
        </w:r>
        <w:r>
          <w:t>3</w:t>
        </w:r>
        <w:r>
          <w:fldChar w:fldCharType="end"/>
        </w:r>
      </w:hyperlink>
    </w:p>
    <w:p>
      <w:pPr>
        <w:pStyle w:val="TOC2"/>
        <w:tabs>
          <w:tab w:val="right" w:leader="dot" w:pos="8306"/>
        </w:tabs>
      </w:pPr>
      <w:hyperlink w:anchor="_Toc9250" w:history="1">
        <w:r>
          <w:rPr>
            <w:rFonts w:ascii="仿宋" w:eastAsia="仿宋" w:hAnsi="仿宋" w:cs="仿宋" w:hint="eastAsia"/>
            <w:lang w:eastAsia="zh-CN"/>
          </w:rPr>
          <w:t>(二)、成本控制措施</w:t>
        </w:r>
        <w:r>
          <w:tab/>
        </w:r>
        <w:r>
          <w:fldChar w:fldCharType="begin"/>
        </w:r>
        <w:r>
          <w:instrText xml:space="preserve"> PAGEREF _Toc9250 \h </w:instrText>
        </w:r>
        <w:r>
          <w:fldChar w:fldCharType="separate"/>
        </w:r>
        <w:r>
          <w:t>4</w:t>
        </w:r>
        <w:r>
          <w:fldChar w:fldCharType="end"/>
        </w:r>
      </w:hyperlink>
    </w:p>
    <w:p>
      <w:pPr>
        <w:pStyle w:val="TOC1"/>
        <w:tabs>
          <w:tab w:val="right" w:leader="dot" w:pos="8306"/>
        </w:tabs>
      </w:pPr>
      <w:hyperlink w:anchor="_Toc9337" w:history="1">
        <w:r>
          <w:rPr>
            <w:rFonts w:ascii="仿宋" w:eastAsia="仿宋" w:hAnsi="仿宋" w:cs="仿宋" w:hint="eastAsia"/>
            <w:lang w:eastAsia="zh-CN"/>
          </w:rPr>
          <w:t>二、项目选址研究</w:t>
        </w:r>
        <w:r>
          <w:tab/>
        </w:r>
        <w:r>
          <w:fldChar w:fldCharType="begin"/>
        </w:r>
        <w:r>
          <w:instrText xml:space="preserve"> PAGEREF _Toc9337 \h </w:instrText>
        </w:r>
        <w:r>
          <w:fldChar w:fldCharType="separate"/>
        </w:r>
        <w:r>
          <w:t>5</w:t>
        </w:r>
        <w:r>
          <w:fldChar w:fldCharType="end"/>
        </w:r>
      </w:hyperlink>
    </w:p>
    <w:p>
      <w:pPr>
        <w:pStyle w:val="TOC2"/>
        <w:tabs>
          <w:tab w:val="right" w:leader="dot" w:pos="8306"/>
        </w:tabs>
      </w:pPr>
      <w:hyperlink w:anchor="_Toc8346" w:history="1">
        <w:r>
          <w:rPr>
            <w:rFonts w:ascii="仿宋" w:eastAsia="仿宋" w:hAnsi="仿宋" w:cs="仿宋" w:hint="eastAsia"/>
            <w:lang w:eastAsia="zh-CN"/>
          </w:rPr>
          <w:t>(一)、项目选址原则</w:t>
        </w:r>
        <w:r>
          <w:tab/>
        </w:r>
        <w:r>
          <w:fldChar w:fldCharType="begin"/>
        </w:r>
        <w:r>
          <w:instrText xml:space="preserve"> PAGEREF _Toc8346 \h </w:instrText>
        </w:r>
        <w:r>
          <w:fldChar w:fldCharType="separate"/>
        </w:r>
        <w:r>
          <w:t>5</w:t>
        </w:r>
        <w:r>
          <w:fldChar w:fldCharType="end"/>
        </w:r>
      </w:hyperlink>
    </w:p>
    <w:p>
      <w:pPr>
        <w:pStyle w:val="TOC2"/>
        <w:tabs>
          <w:tab w:val="right" w:leader="dot" w:pos="8306"/>
        </w:tabs>
      </w:pPr>
      <w:hyperlink w:anchor="_Toc6264" w:history="1">
        <w:r>
          <w:rPr>
            <w:rFonts w:ascii="仿宋" w:eastAsia="仿宋" w:hAnsi="仿宋" w:cs="仿宋" w:hint="eastAsia"/>
            <w:lang w:eastAsia="zh-CN"/>
          </w:rPr>
          <w:t>(二)、项目选址</w:t>
        </w:r>
        <w:r>
          <w:tab/>
        </w:r>
        <w:r>
          <w:fldChar w:fldCharType="begin"/>
        </w:r>
        <w:r>
          <w:instrText xml:space="preserve"> PAGEREF _Toc6264 \h </w:instrText>
        </w:r>
        <w:r>
          <w:fldChar w:fldCharType="separate"/>
        </w:r>
        <w:r>
          <w:t>9</w:t>
        </w:r>
        <w:r>
          <w:fldChar w:fldCharType="end"/>
        </w:r>
      </w:hyperlink>
    </w:p>
    <w:p>
      <w:pPr>
        <w:pStyle w:val="TOC2"/>
        <w:tabs>
          <w:tab w:val="right" w:leader="dot" w:pos="8306"/>
        </w:tabs>
      </w:pPr>
      <w:hyperlink w:anchor="_Toc268" w:history="1">
        <w:r>
          <w:rPr>
            <w:rFonts w:ascii="仿宋" w:eastAsia="仿宋" w:hAnsi="仿宋" w:cs="仿宋" w:hint="eastAsia"/>
            <w:lang w:eastAsia="zh-CN"/>
          </w:rPr>
          <w:t>(三)、建设条件分析</w:t>
        </w:r>
        <w:r>
          <w:tab/>
        </w:r>
        <w:r>
          <w:fldChar w:fldCharType="begin"/>
        </w:r>
        <w:r>
          <w:instrText xml:space="preserve"> PAGEREF _Toc268 \h </w:instrText>
        </w:r>
        <w:r>
          <w:fldChar w:fldCharType="separate"/>
        </w:r>
        <w:r>
          <w:t>11</w:t>
        </w:r>
        <w:r>
          <w:fldChar w:fldCharType="end"/>
        </w:r>
      </w:hyperlink>
    </w:p>
    <w:p>
      <w:pPr>
        <w:pStyle w:val="TOC2"/>
        <w:tabs>
          <w:tab w:val="right" w:leader="dot" w:pos="8306"/>
        </w:tabs>
      </w:pPr>
      <w:hyperlink w:anchor="_Toc22517" w:history="1">
        <w:r>
          <w:rPr>
            <w:rFonts w:ascii="仿宋" w:eastAsia="仿宋" w:hAnsi="仿宋" w:cs="仿宋" w:hint="eastAsia"/>
            <w:lang w:eastAsia="zh-CN"/>
          </w:rPr>
          <w:t>(四)、用地控制指标</w:t>
        </w:r>
        <w:r>
          <w:tab/>
        </w:r>
        <w:r>
          <w:fldChar w:fldCharType="begin"/>
        </w:r>
        <w:r>
          <w:instrText xml:space="preserve"> PAGEREF _Toc22517 \h </w:instrText>
        </w:r>
        <w:r>
          <w:fldChar w:fldCharType="separate"/>
        </w:r>
        <w:r>
          <w:t>12</w:t>
        </w:r>
        <w:r>
          <w:fldChar w:fldCharType="end"/>
        </w:r>
      </w:hyperlink>
    </w:p>
    <w:p>
      <w:pPr>
        <w:pStyle w:val="TOC2"/>
        <w:tabs>
          <w:tab w:val="right" w:leader="dot" w:pos="8306"/>
        </w:tabs>
      </w:pPr>
      <w:hyperlink w:anchor="_Toc23997" w:history="1">
        <w:r>
          <w:rPr>
            <w:rFonts w:ascii="仿宋" w:eastAsia="仿宋" w:hAnsi="仿宋" w:cs="仿宋" w:hint="eastAsia"/>
            <w:lang w:eastAsia="zh-CN"/>
          </w:rPr>
          <w:t>(五)、地总体要求</w:t>
        </w:r>
        <w:r>
          <w:tab/>
        </w:r>
        <w:r>
          <w:fldChar w:fldCharType="begin"/>
        </w:r>
        <w:r>
          <w:instrText xml:space="preserve"> PAGEREF _Toc23997 \h </w:instrText>
        </w:r>
        <w:r>
          <w:fldChar w:fldCharType="separate"/>
        </w:r>
        <w:r>
          <w:t>13</w:t>
        </w:r>
        <w:r>
          <w:fldChar w:fldCharType="end"/>
        </w:r>
      </w:hyperlink>
    </w:p>
    <w:p>
      <w:pPr>
        <w:pStyle w:val="TOC2"/>
        <w:tabs>
          <w:tab w:val="right" w:leader="dot" w:pos="8306"/>
        </w:tabs>
      </w:pPr>
      <w:hyperlink w:anchor="_Toc14221" w:history="1">
        <w:r>
          <w:rPr>
            <w:rFonts w:ascii="仿宋" w:eastAsia="仿宋" w:hAnsi="仿宋" w:cs="仿宋" w:hint="eastAsia"/>
            <w:lang w:eastAsia="zh-CN"/>
          </w:rPr>
          <w:t>(六)、节约用地措施</w:t>
        </w:r>
        <w:r>
          <w:tab/>
        </w:r>
        <w:r>
          <w:fldChar w:fldCharType="begin"/>
        </w:r>
        <w:r>
          <w:instrText xml:space="preserve"> PAGEREF _Toc14221 \h </w:instrText>
        </w:r>
        <w:r>
          <w:fldChar w:fldCharType="separate"/>
        </w:r>
        <w:r>
          <w:t>15</w:t>
        </w:r>
        <w:r>
          <w:fldChar w:fldCharType="end"/>
        </w:r>
      </w:hyperlink>
    </w:p>
    <w:p>
      <w:pPr>
        <w:pStyle w:val="TOC2"/>
        <w:tabs>
          <w:tab w:val="right" w:leader="dot" w:pos="8306"/>
        </w:tabs>
      </w:pPr>
      <w:hyperlink w:anchor="_Toc2199" w:history="1">
        <w:r>
          <w:rPr>
            <w:rFonts w:ascii="仿宋" w:eastAsia="仿宋" w:hAnsi="仿宋" w:cs="仿宋" w:hint="eastAsia"/>
            <w:lang w:eastAsia="zh-CN"/>
          </w:rPr>
          <w:t>(七)、选址综合评价</w:t>
        </w:r>
        <w:r>
          <w:tab/>
        </w:r>
        <w:r>
          <w:fldChar w:fldCharType="begin"/>
        </w:r>
        <w:r>
          <w:instrText xml:space="preserve"> PAGEREF _Toc2199 \h </w:instrText>
        </w:r>
        <w:r>
          <w:fldChar w:fldCharType="separate"/>
        </w:r>
        <w:r>
          <w:t>16</w:t>
        </w:r>
        <w:r>
          <w:fldChar w:fldCharType="end"/>
        </w:r>
      </w:hyperlink>
    </w:p>
    <w:p>
      <w:pPr>
        <w:pStyle w:val="TOC1"/>
        <w:tabs>
          <w:tab w:val="right" w:leader="dot" w:pos="8306"/>
        </w:tabs>
      </w:pPr>
      <w:hyperlink w:anchor="_Toc23097" w:history="1">
        <w:r>
          <w:rPr>
            <w:rFonts w:ascii="仿宋" w:eastAsia="仿宋" w:hAnsi="仿宋" w:cs="仿宋" w:hint="eastAsia"/>
            <w:lang w:eastAsia="zh-CN"/>
          </w:rPr>
          <w:t>三、资源开发及综合利用分析</w:t>
        </w:r>
        <w:r>
          <w:tab/>
        </w:r>
        <w:r>
          <w:fldChar w:fldCharType="begin"/>
        </w:r>
        <w:r>
          <w:instrText xml:space="preserve"> PAGEREF _Toc23097 \h </w:instrText>
        </w:r>
        <w:r>
          <w:fldChar w:fldCharType="separate"/>
        </w:r>
        <w:r>
          <w:t>17</w:t>
        </w:r>
        <w:r>
          <w:fldChar w:fldCharType="end"/>
        </w:r>
      </w:hyperlink>
    </w:p>
    <w:p>
      <w:pPr>
        <w:pStyle w:val="TOC2"/>
        <w:tabs>
          <w:tab w:val="right" w:leader="dot" w:pos="8306"/>
        </w:tabs>
      </w:pPr>
      <w:hyperlink w:anchor="_Toc13954" w:history="1">
        <w:r>
          <w:rPr>
            <w:rFonts w:ascii="仿宋" w:eastAsia="仿宋" w:hAnsi="仿宋" w:cs="仿宋" w:hint="eastAsia"/>
            <w:lang w:eastAsia="zh-CN"/>
          </w:rPr>
          <w:t>(一)、资源开发方案</w:t>
        </w:r>
        <w:r>
          <w:tab/>
        </w:r>
        <w:r>
          <w:fldChar w:fldCharType="begin"/>
        </w:r>
        <w:r>
          <w:instrText xml:space="preserve"> PAGEREF _Toc13954 \h </w:instrText>
        </w:r>
        <w:r>
          <w:fldChar w:fldCharType="separate"/>
        </w:r>
        <w:r>
          <w:t>17</w:t>
        </w:r>
        <w:r>
          <w:fldChar w:fldCharType="end"/>
        </w:r>
      </w:hyperlink>
    </w:p>
    <w:p>
      <w:pPr>
        <w:pStyle w:val="TOC2"/>
        <w:tabs>
          <w:tab w:val="right" w:leader="dot" w:pos="8306"/>
        </w:tabs>
      </w:pPr>
      <w:hyperlink w:anchor="_Toc4048" w:history="1">
        <w:r>
          <w:rPr>
            <w:rFonts w:ascii="仿宋" w:eastAsia="仿宋" w:hAnsi="仿宋" w:cs="仿宋" w:hint="eastAsia"/>
            <w:lang w:eastAsia="zh-CN"/>
          </w:rPr>
          <w:t>(二)、资源利用方案</w:t>
        </w:r>
        <w:r>
          <w:tab/>
        </w:r>
        <w:r>
          <w:fldChar w:fldCharType="begin"/>
        </w:r>
        <w:r>
          <w:instrText xml:space="preserve"> PAGEREF _Toc4048 \h </w:instrText>
        </w:r>
        <w:r>
          <w:fldChar w:fldCharType="separate"/>
        </w:r>
        <w:r>
          <w:t>18</w:t>
        </w:r>
        <w:r>
          <w:fldChar w:fldCharType="end"/>
        </w:r>
      </w:hyperlink>
    </w:p>
    <w:p>
      <w:pPr>
        <w:pStyle w:val="TOC2"/>
        <w:tabs>
          <w:tab w:val="right" w:leader="dot" w:pos="8306"/>
        </w:tabs>
      </w:pPr>
      <w:hyperlink w:anchor="_Toc21591" w:history="1">
        <w:r>
          <w:rPr>
            <w:rFonts w:ascii="仿宋" w:eastAsia="仿宋" w:hAnsi="仿宋" w:cs="仿宋" w:hint="eastAsia"/>
            <w:lang w:eastAsia="zh-CN"/>
          </w:rPr>
          <w:t>(三)、资源节约措施</w:t>
        </w:r>
        <w:r>
          <w:tab/>
        </w:r>
        <w:r>
          <w:fldChar w:fldCharType="begin"/>
        </w:r>
        <w:r>
          <w:instrText xml:space="preserve"> PAGEREF _Toc21591 \h </w:instrText>
        </w:r>
        <w:r>
          <w:fldChar w:fldCharType="separate"/>
        </w:r>
        <w:r>
          <w:t>19</w:t>
        </w:r>
        <w:r>
          <w:fldChar w:fldCharType="end"/>
        </w:r>
      </w:hyperlink>
    </w:p>
    <w:p>
      <w:pPr>
        <w:pStyle w:val="TOC1"/>
        <w:tabs>
          <w:tab w:val="right" w:leader="dot" w:pos="8306"/>
        </w:tabs>
      </w:pPr>
      <w:hyperlink w:anchor="_Toc1181" w:history="1">
        <w:r>
          <w:rPr>
            <w:rFonts w:ascii="仿宋" w:eastAsia="仿宋" w:hAnsi="仿宋" w:cs="仿宋" w:hint="eastAsia"/>
            <w:lang w:eastAsia="zh-CN"/>
          </w:rPr>
          <w:t>四、背景、必要性分析</w:t>
        </w:r>
        <w:r>
          <w:tab/>
        </w:r>
        <w:r>
          <w:fldChar w:fldCharType="begin"/>
        </w:r>
        <w:r>
          <w:instrText xml:space="preserve"> PAGEREF _Toc1181 \h </w:instrText>
        </w:r>
        <w:r>
          <w:fldChar w:fldCharType="separate"/>
        </w:r>
        <w:r>
          <w:t>21</w:t>
        </w:r>
        <w:r>
          <w:fldChar w:fldCharType="end"/>
        </w:r>
      </w:hyperlink>
    </w:p>
    <w:p>
      <w:pPr>
        <w:pStyle w:val="TOC2"/>
        <w:tabs>
          <w:tab w:val="right" w:leader="dot" w:pos="8306"/>
        </w:tabs>
      </w:pPr>
      <w:hyperlink w:anchor="_Toc27821" w:history="1">
        <w:r>
          <w:rPr>
            <w:rFonts w:ascii="仿宋" w:eastAsia="仿宋" w:hAnsi="仿宋" w:cs="仿宋" w:hint="eastAsia"/>
            <w:lang w:eastAsia="zh-CN"/>
          </w:rPr>
          <w:t>(一)、项目建设背景</w:t>
        </w:r>
        <w:r>
          <w:tab/>
        </w:r>
        <w:r>
          <w:fldChar w:fldCharType="begin"/>
        </w:r>
        <w:r>
          <w:instrText xml:space="preserve"> PAGEREF _Toc27821 \h </w:instrText>
        </w:r>
        <w:r>
          <w:fldChar w:fldCharType="separate"/>
        </w:r>
        <w:r>
          <w:t>21</w:t>
        </w:r>
        <w:r>
          <w:fldChar w:fldCharType="end"/>
        </w:r>
      </w:hyperlink>
    </w:p>
    <w:p>
      <w:pPr>
        <w:pStyle w:val="TOC2"/>
        <w:tabs>
          <w:tab w:val="right" w:leader="dot" w:pos="8306"/>
        </w:tabs>
      </w:pPr>
      <w:hyperlink w:anchor="_Toc12933" w:history="1">
        <w:r>
          <w:rPr>
            <w:rFonts w:ascii="仿宋" w:eastAsia="仿宋" w:hAnsi="仿宋" w:cs="仿宋" w:hint="eastAsia"/>
            <w:lang w:eastAsia="zh-CN"/>
          </w:rPr>
          <w:t>(二)、必要性分析</w:t>
        </w:r>
        <w:r>
          <w:tab/>
        </w:r>
        <w:r>
          <w:fldChar w:fldCharType="begin"/>
        </w:r>
        <w:r>
          <w:instrText xml:space="preserve"> PAGEREF _Toc12933 \h </w:instrText>
        </w:r>
        <w:r>
          <w:fldChar w:fldCharType="separate"/>
        </w:r>
        <w:r>
          <w:t>22</w:t>
        </w:r>
        <w:r>
          <w:fldChar w:fldCharType="end"/>
        </w:r>
      </w:hyperlink>
    </w:p>
    <w:p>
      <w:pPr>
        <w:pStyle w:val="TOC2"/>
        <w:tabs>
          <w:tab w:val="right" w:leader="dot" w:pos="8306"/>
        </w:tabs>
      </w:pPr>
      <w:hyperlink w:anchor="_Toc27858" w:history="1">
        <w:r>
          <w:rPr>
            <w:rFonts w:ascii="仿宋" w:eastAsia="仿宋" w:hAnsi="仿宋" w:cs="仿宋" w:hint="eastAsia"/>
            <w:lang w:eastAsia="zh-CN"/>
          </w:rPr>
          <w:t>(三)、项目建设有利条件</w:t>
        </w:r>
        <w:r>
          <w:tab/>
        </w:r>
        <w:r>
          <w:fldChar w:fldCharType="begin"/>
        </w:r>
        <w:r>
          <w:instrText xml:space="preserve"> PAGEREF _Toc27858 \h </w:instrText>
        </w:r>
        <w:r>
          <w:fldChar w:fldCharType="separate"/>
        </w:r>
        <w:r>
          <w:t>23</w:t>
        </w:r>
        <w:r>
          <w:fldChar w:fldCharType="end"/>
        </w:r>
      </w:hyperlink>
    </w:p>
    <w:p>
      <w:pPr>
        <w:pStyle w:val="TOC1"/>
        <w:tabs>
          <w:tab w:val="right" w:leader="dot" w:pos="8306"/>
        </w:tabs>
      </w:pPr>
      <w:hyperlink w:anchor="_Toc18588" w:history="1">
        <w:r>
          <w:rPr>
            <w:rFonts w:ascii="仿宋" w:eastAsia="仿宋" w:hAnsi="仿宋" w:cs="仿宋" w:hint="eastAsia"/>
            <w:lang w:eastAsia="zh-CN"/>
          </w:rPr>
          <w:t>五、社会影响分析</w:t>
        </w:r>
        <w:r>
          <w:tab/>
        </w:r>
        <w:r>
          <w:fldChar w:fldCharType="begin"/>
        </w:r>
        <w:r>
          <w:instrText xml:space="preserve"> PAGEREF _Toc18588 \h </w:instrText>
        </w:r>
        <w:r>
          <w:fldChar w:fldCharType="separate"/>
        </w:r>
        <w:r>
          <w:t>25</w:t>
        </w:r>
        <w:r>
          <w:fldChar w:fldCharType="end"/>
        </w:r>
      </w:hyperlink>
    </w:p>
    <w:p>
      <w:pPr>
        <w:pStyle w:val="TOC2"/>
        <w:tabs>
          <w:tab w:val="right" w:leader="dot" w:pos="8306"/>
        </w:tabs>
      </w:pPr>
      <w:hyperlink w:anchor="_Toc19106" w:history="1">
        <w:r>
          <w:rPr>
            <w:rFonts w:ascii="仿宋" w:eastAsia="仿宋" w:hAnsi="仿宋" w:cs="仿宋" w:hint="eastAsia"/>
            <w:lang w:eastAsia="zh-CN"/>
          </w:rPr>
          <w:t>(一)、社会影响效果分析</w:t>
        </w:r>
        <w:r>
          <w:tab/>
        </w:r>
        <w:r>
          <w:fldChar w:fldCharType="begin"/>
        </w:r>
        <w:r>
          <w:instrText xml:space="preserve"> PAGEREF _Toc19106 \h </w:instrText>
        </w:r>
        <w:r>
          <w:fldChar w:fldCharType="separate"/>
        </w:r>
        <w:r>
          <w:t>25</w:t>
        </w:r>
        <w:r>
          <w:fldChar w:fldCharType="end"/>
        </w:r>
      </w:hyperlink>
    </w:p>
    <w:p>
      <w:pPr>
        <w:pStyle w:val="TOC2"/>
        <w:tabs>
          <w:tab w:val="right" w:leader="dot" w:pos="8306"/>
        </w:tabs>
      </w:pPr>
      <w:hyperlink w:anchor="_Toc9234" w:history="1">
        <w:r>
          <w:rPr>
            <w:rFonts w:ascii="仿宋" w:eastAsia="仿宋" w:hAnsi="仿宋" w:cs="仿宋" w:hint="eastAsia"/>
            <w:lang w:eastAsia="zh-CN"/>
          </w:rPr>
          <w:t>(二)、社会适应性分析</w:t>
        </w:r>
        <w:r>
          <w:tab/>
        </w:r>
        <w:r>
          <w:fldChar w:fldCharType="begin"/>
        </w:r>
        <w:r>
          <w:instrText xml:space="preserve"> PAGEREF _Toc9234 \h </w:instrText>
        </w:r>
        <w:r>
          <w:fldChar w:fldCharType="separate"/>
        </w:r>
        <w:r>
          <w:t>27</w:t>
        </w:r>
        <w:r>
          <w:fldChar w:fldCharType="end"/>
        </w:r>
      </w:hyperlink>
    </w:p>
    <w:p>
      <w:pPr>
        <w:pStyle w:val="TOC2"/>
        <w:tabs>
          <w:tab w:val="right" w:leader="dot" w:pos="8306"/>
        </w:tabs>
      </w:pPr>
      <w:hyperlink w:anchor="_Toc23081" w:history="1">
        <w:r>
          <w:rPr>
            <w:rFonts w:ascii="仿宋" w:eastAsia="仿宋" w:hAnsi="仿宋" w:cs="仿宋" w:hint="eastAsia"/>
            <w:lang w:eastAsia="zh-CN"/>
          </w:rPr>
          <w:t>(三)、社会风险及对策分析</w:t>
        </w:r>
        <w:r>
          <w:tab/>
        </w:r>
        <w:r>
          <w:fldChar w:fldCharType="begin"/>
        </w:r>
        <w:r>
          <w:instrText xml:space="preserve"> PAGEREF _Toc23081 \h </w:instrText>
        </w:r>
        <w:r>
          <w:fldChar w:fldCharType="separate"/>
        </w:r>
        <w:r>
          <w:t>29</w:t>
        </w:r>
        <w:r>
          <w:fldChar w:fldCharType="end"/>
        </w:r>
      </w:hyperlink>
    </w:p>
    <w:p>
      <w:pPr>
        <w:pStyle w:val="TOC1"/>
        <w:tabs>
          <w:tab w:val="right" w:leader="dot" w:pos="8306"/>
        </w:tabs>
      </w:pPr>
      <w:hyperlink w:anchor="_Toc3554" w:history="1">
        <w:r>
          <w:rPr>
            <w:rFonts w:ascii="仿宋" w:eastAsia="仿宋" w:hAnsi="仿宋" w:cs="仿宋" w:hint="eastAsia"/>
            <w:lang w:eastAsia="zh-CN"/>
          </w:rPr>
          <w:t>六、项目监理与质量保证</w:t>
        </w:r>
        <w:r>
          <w:tab/>
        </w:r>
        <w:r>
          <w:fldChar w:fldCharType="begin"/>
        </w:r>
        <w:r>
          <w:instrText xml:space="preserve"> PAGEREF _Toc3554 \h </w:instrText>
        </w:r>
        <w:r>
          <w:fldChar w:fldCharType="separate"/>
        </w:r>
        <w:r>
          <w:t>32</w:t>
        </w:r>
        <w:r>
          <w:fldChar w:fldCharType="end"/>
        </w:r>
      </w:hyperlink>
    </w:p>
    <w:p>
      <w:pPr>
        <w:pStyle w:val="TOC2"/>
        <w:tabs>
          <w:tab w:val="right" w:leader="dot" w:pos="8306"/>
        </w:tabs>
      </w:pPr>
      <w:hyperlink w:anchor="_Toc22824" w:history="1">
        <w:r>
          <w:rPr>
            <w:rFonts w:ascii="仿宋" w:eastAsia="仿宋" w:hAnsi="仿宋" w:cs="仿宋" w:hint="eastAsia"/>
            <w:lang w:eastAsia="zh-CN"/>
          </w:rPr>
          <w:t>(一)、监理体系构建</w:t>
        </w:r>
        <w:r>
          <w:tab/>
        </w:r>
        <w:r>
          <w:fldChar w:fldCharType="begin"/>
        </w:r>
        <w:r>
          <w:instrText xml:space="preserve"> PAGEREF _Toc22824 \h </w:instrText>
        </w:r>
        <w:r>
          <w:fldChar w:fldCharType="separate"/>
        </w:r>
        <w:r>
          <w:t>32</w:t>
        </w:r>
        <w:r>
          <w:fldChar w:fldCharType="end"/>
        </w:r>
      </w:hyperlink>
    </w:p>
    <w:p>
      <w:pPr>
        <w:pStyle w:val="TOC2"/>
        <w:tabs>
          <w:tab w:val="right" w:leader="dot" w:pos="8306"/>
        </w:tabs>
      </w:pPr>
      <w:hyperlink w:anchor="_Toc19120" w:history="1">
        <w:r>
          <w:rPr>
            <w:rFonts w:ascii="仿宋" w:eastAsia="仿宋" w:hAnsi="仿宋" w:cs="仿宋" w:hint="eastAsia"/>
            <w:lang w:eastAsia="zh-CN"/>
          </w:rPr>
          <w:t>(二)、质量保证体系实施</w:t>
        </w:r>
        <w:r>
          <w:tab/>
        </w:r>
        <w:r>
          <w:fldChar w:fldCharType="begin"/>
        </w:r>
        <w:r>
          <w:instrText xml:space="preserve"> PAGEREF _Toc19120 \h </w:instrText>
        </w:r>
        <w:r>
          <w:fldChar w:fldCharType="separate"/>
        </w:r>
        <w:r>
          <w:t>33</w:t>
        </w:r>
        <w:r>
          <w:fldChar w:fldCharType="end"/>
        </w:r>
      </w:hyperlink>
    </w:p>
    <w:p>
      <w:pPr>
        <w:pStyle w:val="TOC2"/>
        <w:tabs>
          <w:tab w:val="right" w:leader="dot" w:pos="8306"/>
        </w:tabs>
      </w:pPr>
      <w:hyperlink w:anchor="_Toc10235" w:history="1">
        <w:r>
          <w:rPr>
            <w:rFonts w:ascii="仿宋" w:eastAsia="仿宋" w:hAnsi="仿宋" w:cs="仿宋" w:hint="eastAsia"/>
            <w:lang w:eastAsia="zh-CN"/>
          </w:rPr>
          <w:t>(三)、监理与质量控制流程</w:t>
        </w:r>
        <w:r>
          <w:tab/>
        </w:r>
        <w:r>
          <w:fldChar w:fldCharType="begin"/>
        </w:r>
        <w:r>
          <w:instrText xml:space="preserve"> PAGEREF _Toc10235 \h </w:instrText>
        </w:r>
        <w:r>
          <w:fldChar w:fldCharType="separate"/>
        </w:r>
        <w:r>
          <w:t>34</w:t>
        </w:r>
        <w:r>
          <w:fldChar w:fldCharType="end"/>
        </w:r>
      </w:hyperlink>
    </w:p>
    <w:p>
      <w:pPr>
        <w:pStyle w:val="TOC1"/>
        <w:tabs>
          <w:tab w:val="right" w:leader="dot" w:pos="8306"/>
        </w:tabs>
      </w:pPr>
      <w:hyperlink w:anchor="_Toc13991" w:history="1">
        <w:r>
          <w:rPr>
            <w:rFonts w:ascii="仿宋" w:eastAsia="仿宋" w:hAnsi="仿宋" w:cs="仿宋" w:hint="eastAsia"/>
            <w:lang w:eastAsia="zh-CN"/>
          </w:rPr>
          <w:t>七、环境保护与绿色发展</w:t>
        </w:r>
        <w:r>
          <w:tab/>
        </w:r>
        <w:r>
          <w:fldChar w:fldCharType="begin"/>
        </w:r>
        <w:r>
          <w:instrText xml:space="preserve"> PAGEREF _Toc13991 \h </w:instrText>
        </w:r>
        <w:r>
          <w:fldChar w:fldCharType="separate"/>
        </w:r>
        <w:r>
          <w:t>34</w:t>
        </w:r>
        <w:r>
          <w:fldChar w:fldCharType="end"/>
        </w:r>
      </w:hyperlink>
    </w:p>
    <w:p>
      <w:pPr>
        <w:pStyle w:val="TOC2"/>
        <w:tabs>
          <w:tab w:val="right" w:leader="dot" w:pos="8306"/>
        </w:tabs>
      </w:pPr>
      <w:hyperlink w:anchor="_Toc8814" w:history="1">
        <w:r>
          <w:rPr>
            <w:rFonts w:ascii="仿宋" w:eastAsia="仿宋" w:hAnsi="仿宋" w:cs="仿宋" w:hint="eastAsia"/>
            <w:lang w:eastAsia="zh-CN"/>
          </w:rPr>
          <w:t>(一)、环境保护措施</w:t>
        </w:r>
        <w:r>
          <w:tab/>
        </w:r>
        <w:r>
          <w:fldChar w:fldCharType="begin"/>
        </w:r>
        <w:r>
          <w:instrText xml:space="preserve"> PAGEREF _Toc8814 \h </w:instrText>
        </w:r>
        <w:r>
          <w:fldChar w:fldCharType="separate"/>
        </w:r>
        <w:r>
          <w:t>34</w:t>
        </w:r>
        <w:r>
          <w:fldChar w:fldCharType="end"/>
        </w:r>
      </w:hyperlink>
    </w:p>
    <w:p>
      <w:pPr>
        <w:pStyle w:val="TOC2"/>
        <w:tabs>
          <w:tab w:val="right" w:leader="dot" w:pos="8306"/>
        </w:tabs>
      </w:pPr>
      <w:hyperlink w:anchor="_Toc13670" w:history="1">
        <w:r>
          <w:rPr>
            <w:rFonts w:ascii="仿宋" w:eastAsia="仿宋" w:hAnsi="仿宋" w:cs="仿宋" w:hint="eastAsia"/>
            <w:lang w:eastAsia="zh-CN"/>
          </w:rPr>
          <w:t>(二)、绿色发展与可持续发展策略</w:t>
        </w:r>
        <w:r>
          <w:tab/>
        </w:r>
        <w:r>
          <w:fldChar w:fldCharType="begin"/>
        </w:r>
        <w:r>
          <w:instrText xml:space="preserve"> PAGEREF _Toc13670 \h </w:instrText>
        </w:r>
        <w:r>
          <w:fldChar w:fldCharType="separate"/>
        </w:r>
        <w:r>
          <w:t>36</w:t>
        </w:r>
        <w:r>
          <w:fldChar w:fldCharType="end"/>
        </w:r>
      </w:hyperlink>
    </w:p>
    <w:p>
      <w:pPr>
        <w:pStyle w:val="TOC1"/>
        <w:tabs>
          <w:tab w:val="right" w:leader="dot" w:pos="8306"/>
        </w:tabs>
      </w:pPr>
      <w:hyperlink w:anchor="_Toc24710" w:history="1">
        <w:r>
          <w:rPr>
            <w:rFonts w:ascii="仿宋" w:eastAsia="仿宋" w:hAnsi="仿宋" w:cs="仿宋" w:hint="eastAsia"/>
            <w:lang w:eastAsia="zh-CN"/>
          </w:rPr>
          <w:t>八、资金管理与财务规划</w:t>
        </w:r>
        <w:r>
          <w:tab/>
        </w:r>
        <w:r>
          <w:fldChar w:fldCharType="begin"/>
        </w:r>
        <w:r>
          <w:instrText xml:space="preserve"> PAGEREF _Toc24710 \h </w:instrText>
        </w:r>
        <w:r>
          <w:fldChar w:fldCharType="separate"/>
        </w:r>
        <w:r>
          <w:t>37</w:t>
        </w:r>
        <w:r>
          <w:fldChar w:fldCharType="end"/>
        </w:r>
      </w:hyperlink>
    </w:p>
    <w:p>
      <w:pPr>
        <w:pStyle w:val="TOC2"/>
        <w:tabs>
          <w:tab w:val="right" w:leader="dot" w:pos="8306"/>
        </w:tabs>
      </w:pPr>
      <w:hyperlink w:anchor="_Toc15932" w:history="1">
        <w:r>
          <w:rPr>
            <w:rFonts w:ascii="仿宋" w:eastAsia="仿宋" w:hAnsi="仿宋" w:cs="仿宋" w:hint="eastAsia"/>
            <w:lang w:eastAsia="zh-CN"/>
          </w:rPr>
          <w:t>(一)、项目资金来源与筹措</w:t>
        </w:r>
        <w:r>
          <w:tab/>
        </w:r>
        <w:r>
          <w:fldChar w:fldCharType="begin"/>
        </w:r>
        <w:r>
          <w:instrText xml:space="preserve"> PAGEREF _Toc15932 \h </w:instrText>
        </w:r>
        <w:r>
          <w:fldChar w:fldCharType="separate"/>
        </w:r>
        <w:r>
          <w:t>37</w:t>
        </w:r>
        <w:r>
          <w:fldChar w:fldCharType="end"/>
        </w:r>
      </w:hyperlink>
    </w:p>
    <w:p>
      <w:pPr>
        <w:pStyle w:val="TOC2"/>
        <w:tabs>
          <w:tab w:val="right" w:leader="dot" w:pos="8306"/>
        </w:tabs>
      </w:pPr>
      <w:hyperlink w:anchor="_Toc9804" w:history="1">
        <w:r>
          <w:rPr>
            <w:rFonts w:ascii="仿宋" w:eastAsia="仿宋" w:hAnsi="仿宋" w:cs="仿宋" w:hint="eastAsia"/>
            <w:lang w:eastAsia="zh-CN"/>
          </w:rPr>
          <w:t>(二)、资金使用与监管</w:t>
        </w:r>
        <w:r>
          <w:tab/>
        </w:r>
        <w:r>
          <w:fldChar w:fldCharType="begin"/>
        </w:r>
        <w:r>
          <w:instrText xml:space="preserve"> PAGEREF _Toc9804 \h </w:instrText>
        </w:r>
        <w:r>
          <w:fldChar w:fldCharType="separate"/>
        </w:r>
        <w:r>
          <w:t>39</w:t>
        </w:r>
        <w:r>
          <w:fldChar w:fldCharType="end"/>
        </w:r>
      </w:hyperlink>
    </w:p>
    <w:p>
      <w:pPr>
        <w:pStyle w:val="TOC2"/>
        <w:tabs>
          <w:tab w:val="right" w:leader="dot" w:pos="8306"/>
        </w:tabs>
      </w:pPr>
      <w:hyperlink w:anchor="_Toc20280" w:history="1">
        <w:r>
          <w:rPr>
            <w:rFonts w:ascii="仿宋" w:eastAsia="仿宋" w:hAnsi="仿宋" w:cs="仿宋" w:hint="eastAsia"/>
            <w:lang w:eastAsia="zh-CN"/>
          </w:rPr>
          <w:t>(三)、财务规划与预测</w:t>
        </w:r>
        <w:r>
          <w:tab/>
        </w:r>
        <w:r>
          <w:fldChar w:fldCharType="begin"/>
        </w:r>
        <w:r>
          <w:instrText xml:space="preserve"> PAGEREF _Toc20280 \h </w:instrText>
        </w:r>
        <w:r>
          <w:fldChar w:fldCharType="separate"/>
        </w:r>
        <w:r>
          <w:t>40</w:t>
        </w:r>
        <w:r>
          <w:fldChar w:fldCharType="end"/>
        </w:r>
      </w:hyperlink>
    </w:p>
    <w:p>
      <w:pPr>
        <w:pStyle w:val="TOC1"/>
        <w:tabs>
          <w:tab w:val="right" w:leader="dot" w:pos="8306"/>
        </w:tabs>
      </w:pPr>
      <w:hyperlink w:anchor="_Toc17167" w:history="1">
        <w:r>
          <w:rPr>
            <w:rFonts w:ascii="仿宋" w:eastAsia="仿宋" w:hAnsi="仿宋" w:cs="仿宋" w:hint="eastAsia"/>
            <w:lang w:eastAsia="zh-CN"/>
          </w:rPr>
          <w:t>九、项目质量与标准</w:t>
        </w:r>
        <w:r>
          <w:tab/>
        </w:r>
        <w:r>
          <w:fldChar w:fldCharType="begin"/>
        </w:r>
        <w:r>
          <w:instrText xml:space="preserve"> PAGEREF _Toc17167 \h </w:instrText>
        </w:r>
        <w:r>
          <w:fldChar w:fldCharType="separate"/>
        </w:r>
        <w:r>
          <w:t>41</w:t>
        </w:r>
        <w:r>
          <w:fldChar w:fldCharType="end"/>
        </w:r>
      </w:hyperlink>
    </w:p>
    <w:p>
      <w:pPr>
        <w:pStyle w:val="TOC2"/>
        <w:tabs>
          <w:tab w:val="right" w:leader="dot" w:pos="8306"/>
        </w:tabs>
      </w:pPr>
      <w:hyperlink w:anchor="_Toc9699" w:history="1">
        <w:r>
          <w:rPr>
            <w:rFonts w:ascii="仿宋" w:eastAsia="仿宋" w:hAnsi="仿宋" w:cs="仿宋" w:hint="eastAsia"/>
            <w:lang w:eastAsia="zh-CN"/>
          </w:rPr>
          <w:t>(一)、质量保障体系</w:t>
        </w:r>
        <w:r>
          <w:tab/>
        </w:r>
        <w:r>
          <w:fldChar w:fldCharType="begin"/>
        </w:r>
        <w:r>
          <w:instrText xml:space="preserve"> PAGEREF _Toc9699 \h </w:instrText>
        </w:r>
        <w:r>
          <w:fldChar w:fldCharType="separate"/>
        </w:r>
        <w:r>
          <w:t>41</w:t>
        </w:r>
        <w:r>
          <w:fldChar w:fldCharType="end"/>
        </w:r>
      </w:hyperlink>
    </w:p>
    <w:p>
      <w:pPr>
        <w:pStyle w:val="TOC2"/>
        <w:tabs>
          <w:tab w:val="right" w:leader="dot" w:pos="8306"/>
        </w:tabs>
      </w:pPr>
      <w:hyperlink w:anchor="_Toc25546" w:history="1">
        <w:r>
          <w:rPr>
            <w:rFonts w:ascii="仿宋" w:eastAsia="仿宋" w:hAnsi="仿宋" w:cs="仿宋" w:hint="eastAsia"/>
            <w:lang w:eastAsia="zh-CN"/>
          </w:rPr>
          <w:t>(二)、标准化作业流程</w:t>
        </w:r>
        <w:r>
          <w:tab/>
        </w:r>
        <w:r>
          <w:fldChar w:fldCharType="begin"/>
        </w:r>
        <w:r>
          <w:instrText xml:space="preserve"> PAGEREF _Toc25546 \h </w:instrText>
        </w:r>
        <w:r>
          <w:fldChar w:fldCharType="separate"/>
        </w:r>
        <w:r>
          <w:t>43</w:t>
        </w:r>
        <w:r>
          <w:fldChar w:fldCharType="end"/>
        </w:r>
      </w:hyperlink>
    </w:p>
    <w:p>
      <w:pPr>
        <w:pStyle w:val="TOC2"/>
        <w:tabs>
          <w:tab w:val="right" w:leader="dot" w:pos="8306"/>
        </w:tabs>
      </w:pPr>
      <w:hyperlink w:anchor="_Toc21148" w:history="1">
        <w:r>
          <w:rPr>
            <w:rFonts w:ascii="仿宋" w:eastAsia="仿宋" w:hAnsi="仿宋" w:cs="仿宋" w:hint="eastAsia"/>
            <w:lang w:eastAsia="zh-CN"/>
          </w:rPr>
          <w:t>(三)、质量监控与评估</w:t>
        </w:r>
        <w:r>
          <w:tab/>
        </w:r>
        <w:r>
          <w:fldChar w:fldCharType="begin"/>
        </w:r>
        <w:r>
          <w:instrText xml:space="preserve"> PAGEREF _Toc21148 \h </w:instrText>
        </w:r>
        <w:r>
          <w:fldChar w:fldCharType="separate"/>
        </w:r>
        <w:r>
          <w:t>44</w:t>
        </w:r>
        <w:r>
          <w:fldChar w:fldCharType="end"/>
        </w:r>
      </w:hyperlink>
    </w:p>
    <w:p>
      <w:pPr>
        <w:pStyle w:val="TOC2"/>
        <w:tabs>
          <w:tab w:val="right" w:leader="dot" w:pos="8306"/>
        </w:tabs>
      </w:pPr>
      <w:hyperlink w:anchor="_Toc14724" w:history="1">
        <w:r>
          <w:rPr>
            <w:rFonts w:ascii="仿宋" w:eastAsia="仿宋" w:hAnsi="仿宋" w:cs="仿宋" w:hint="eastAsia"/>
            <w:lang w:eastAsia="zh-CN"/>
          </w:rPr>
          <w:t>(四)、质量改进计划</w:t>
        </w:r>
        <w:r>
          <w:tab/>
        </w:r>
        <w:r>
          <w:fldChar w:fldCharType="begin"/>
        </w:r>
        <w:r>
          <w:instrText xml:space="preserve"> PAGEREF _Toc14724 \h </w:instrText>
        </w:r>
        <w:r>
          <w:fldChar w:fldCharType="separate"/>
        </w:r>
        <w:r>
          <w:t>45</w:t>
        </w:r>
        <w:r>
          <w:fldChar w:fldCharType="end"/>
        </w:r>
      </w:hyperlink>
    </w:p>
    <w:p>
      <w:pPr>
        <w:pStyle w:val="TOC1"/>
        <w:tabs>
          <w:tab w:val="right" w:leader="dot" w:pos="8306"/>
        </w:tabs>
      </w:pPr>
      <w:hyperlink w:anchor="_Toc9188" w:history="1">
        <w:r>
          <w:rPr>
            <w:rFonts w:ascii="仿宋" w:eastAsia="仿宋" w:hAnsi="仿宋" w:cs="仿宋" w:hint="eastAsia"/>
            <w:lang w:eastAsia="zh-CN"/>
          </w:rPr>
          <w:t>十、经济效益与社会效益优化</w:t>
        </w:r>
        <w:r>
          <w:tab/>
        </w:r>
        <w:r>
          <w:fldChar w:fldCharType="begin"/>
        </w:r>
        <w:r>
          <w:instrText xml:space="preserve"> PAGEREF _Toc9188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142" w:history="1">
        <w:r>
          <w:rPr>
            <w:rFonts w:ascii="仿宋" w:eastAsia="仿宋" w:hAnsi="仿宋" w:cs="仿宋" w:hint="eastAsia"/>
            <w:lang w:eastAsia="zh-CN"/>
          </w:rPr>
          <w:t>(一)、经济效益提升策略</w:t>
        </w:r>
        <w:r>
          <w:tab/>
        </w:r>
        <w:r>
          <w:fldChar w:fldCharType="begin"/>
        </w:r>
        <w:r>
          <w:instrText xml:space="preserve"> PAGEREF _Toc7142 \h </w:instrText>
        </w:r>
        <w:r>
          <w:fldChar w:fldCharType="separate"/>
        </w:r>
        <w:r>
          <w:t>46</w:t>
        </w:r>
        <w:r>
          <w:fldChar w:fldCharType="end"/>
        </w:r>
      </w:hyperlink>
    </w:p>
    <w:p>
      <w:pPr>
        <w:pStyle w:val="TOC2"/>
        <w:tabs>
          <w:tab w:val="right" w:leader="dot" w:pos="8306"/>
        </w:tabs>
      </w:pPr>
      <w:hyperlink w:anchor="_Toc4397" w:history="1">
        <w:r>
          <w:rPr>
            <w:rFonts w:ascii="仿宋" w:eastAsia="仿宋" w:hAnsi="仿宋" w:cs="仿宋" w:hint="eastAsia"/>
            <w:lang w:eastAsia="zh-CN"/>
          </w:rPr>
          <w:t>(二)、社会效益增强方案</w:t>
        </w:r>
        <w:r>
          <w:tab/>
        </w:r>
        <w:r>
          <w:fldChar w:fldCharType="begin"/>
        </w:r>
        <w:r>
          <w:instrText xml:space="preserve"> PAGEREF _Toc4397 \h </w:instrText>
        </w:r>
        <w:r>
          <w:fldChar w:fldCharType="separate"/>
        </w:r>
        <w:r>
          <w:t>48</w:t>
        </w:r>
        <w:r>
          <w:fldChar w:fldCharType="end"/>
        </w:r>
      </w:hyperlink>
    </w:p>
    <w:p>
      <w:pPr>
        <w:pStyle w:val="TOC1"/>
        <w:tabs>
          <w:tab w:val="right" w:leader="dot" w:pos="8306"/>
        </w:tabs>
      </w:pPr>
      <w:hyperlink w:anchor="_Toc20833" w:history="1">
        <w:r>
          <w:rPr>
            <w:rFonts w:ascii="仿宋" w:eastAsia="仿宋" w:hAnsi="仿宋" w:cs="仿宋" w:hint="eastAsia"/>
            <w:lang w:eastAsia="zh-CN"/>
          </w:rPr>
          <w:t>十一、客户关系管理与市场拓展</w:t>
        </w:r>
        <w:r>
          <w:tab/>
        </w:r>
        <w:r>
          <w:fldChar w:fldCharType="begin"/>
        </w:r>
        <w:r>
          <w:instrText xml:space="preserve"> PAGEREF _Toc20833 \h </w:instrText>
        </w:r>
        <w:r>
          <w:fldChar w:fldCharType="separate"/>
        </w:r>
        <w:r>
          <w:t>48</w:t>
        </w:r>
        <w:r>
          <w:fldChar w:fldCharType="end"/>
        </w:r>
      </w:hyperlink>
    </w:p>
    <w:p>
      <w:pPr>
        <w:pStyle w:val="TOC2"/>
        <w:tabs>
          <w:tab w:val="right" w:leader="dot" w:pos="8306"/>
        </w:tabs>
      </w:pPr>
      <w:hyperlink w:anchor="_Toc18653" w:history="1">
        <w:r>
          <w:rPr>
            <w:rFonts w:ascii="仿宋" w:eastAsia="仿宋" w:hAnsi="仿宋" w:cs="仿宋" w:hint="eastAsia"/>
            <w:lang w:eastAsia="zh-CN"/>
          </w:rPr>
          <w:t>(一)、客户关系管理策略</w:t>
        </w:r>
        <w:r>
          <w:tab/>
        </w:r>
        <w:r>
          <w:fldChar w:fldCharType="begin"/>
        </w:r>
        <w:r>
          <w:instrText xml:space="preserve"> PAGEREF _Toc18653 \h </w:instrText>
        </w:r>
        <w:r>
          <w:fldChar w:fldCharType="separate"/>
        </w:r>
        <w:r>
          <w:t>48</w:t>
        </w:r>
        <w:r>
          <w:fldChar w:fldCharType="end"/>
        </w:r>
      </w:hyperlink>
    </w:p>
    <w:p>
      <w:pPr>
        <w:pStyle w:val="TOC2"/>
        <w:tabs>
          <w:tab w:val="right" w:leader="dot" w:pos="8306"/>
        </w:tabs>
      </w:pPr>
      <w:hyperlink w:anchor="_Toc12690" w:history="1">
        <w:r>
          <w:rPr>
            <w:rFonts w:ascii="仿宋" w:eastAsia="仿宋" w:hAnsi="仿宋" w:cs="仿宋" w:hint="eastAsia"/>
            <w:lang w:eastAsia="zh-CN"/>
          </w:rPr>
          <w:t>(二)、市场拓展方案</w:t>
        </w:r>
        <w:r>
          <w:tab/>
        </w:r>
        <w:r>
          <w:fldChar w:fldCharType="begin"/>
        </w:r>
        <w:r>
          <w:instrText xml:space="preserve"> PAGEREF _Toc12690 \h </w:instrText>
        </w:r>
        <w:r>
          <w:fldChar w:fldCharType="separate"/>
        </w:r>
        <w:r>
          <w:t>50</w:t>
        </w:r>
        <w:r>
          <w:fldChar w:fldCharType="end"/>
        </w:r>
      </w:hyperlink>
    </w:p>
    <w:p>
      <w:pPr>
        <w:pStyle w:val="TOC1"/>
        <w:tabs>
          <w:tab w:val="right" w:leader="dot" w:pos="8306"/>
        </w:tabs>
      </w:pPr>
      <w:hyperlink w:anchor="_Toc25507" w:history="1">
        <w:r>
          <w:rPr>
            <w:rFonts w:ascii="仿宋" w:eastAsia="仿宋" w:hAnsi="仿宋" w:cs="仿宋" w:hint="eastAsia"/>
            <w:lang w:eastAsia="zh-CN"/>
          </w:rPr>
          <w:t>十二、技术创新与产业升级</w:t>
        </w:r>
        <w:r>
          <w:tab/>
        </w:r>
        <w:r>
          <w:fldChar w:fldCharType="begin"/>
        </w:r>
        <w:r>
          <w:instrText xml:space="preserve"> PAGEREF _Toc25507 \h </w:instrText>
        </w:r>
        <w:r>
          <w:fldChar w:fldCharType="separate"/>
        </w:r>
        <w:r>
          <w:t>51</w:t>
        </w:r>
        <w:r>
          <w:fldChar w:fldCharType="end"/>
        </w:r>
      </w:hyperlink>
    </w:p>
    <w:p>
      <w:pPr>
        <w:pStyle w:val="TOC2"/>
        <w:tabs>
          <w:tab w:val="right" w:leader="dot" w:pos="8306"/>
        </w:tabs>
      </w:pPr>
      <w:hyperlink w:anchor="_Toc15312" w:history="1">
        <w:r>
          <w:rPr>
            <w:rFonts w:ascii="仿宋" w:eastAsia="仿宋" w:hAnsi="仿宋" w:cs="仿宋" w:hint="eastAsia"/>
            <w:lang w:eastAsia="zh-CN"/>
          </w:rPr>
          <w:t>(一)、技术创新方向与目标</w:t>
        </w:r>
        <w:r>
          <w:tab/>
        </w:r>
        <w:r>
          <w:fldChar w:fldCharType="begin"/>
        </w:r>
        <w:r>
          <w:instrText xml:space="preserve"> PAGEREF _Toc15312 \h </w:instrText>
        </w:r>
        <w:r>
          <w:fldChar w:fldCharType="separate"/>
        </w:r>
        <w:r>
          <w:t>51</w:t>
        </w:r>
        <w:r>
          <w:fldChar w:fldCharType="end"/>
        </w:r>
      </w:hyperlink>
    </w:p>
    <w:p>
      <w:pPr>
        <w:pStyle w:val="TOC2"/>
        <w:tabs>
          <w:tab w:val="right" w:leader="dot" w:pos="8306"/>
        </w:tabs>
      </w:pPr>
      <w:hyperlink w:anchor="_Toc3930" w:history="1">
        <w:r>
          <w:rPr>
            <w:rFonts w:ascii="仿宋" w:eastAsia="仿宋" w:hAnsi="仿宋" w:cs="仿宋" w:hint="eastAsia"/>
            <w:lang w:eastAsia="zh-CN"/>
          </w:rPr>
          <w:t>(二)、产业升级路径与措施</w:t>
        </w:r>
        <w:r>
          <w:tab/>
        </w:r>
        <w:r>
          <w:fldChar w:fldCharType="begin"/>
        </w:r>
        <w:r>
          <w:instrText xml:space="preserve"> PAGEREF _Toc3930 \h </w:instrText>
        </w:r>
        <w:r>
          <w:fldChar w:fldCharType="separate"/>
        </w:r>
        <w:r>
          <w:t>52</w:t>
        </w:r>
        <w:r>
          <w:fldChar w:fldCharType="end"/>
        </w:r>
      </w:hyperlink>
    </w:p>
    <w:p>
      <w:pPr>
        <w:pStyle w:val="TOC1"/>
        <w:tabs>
          <w:tab w:val="right" w:leader="dot" w:pos="8306"/>
        </w:tabs>
      </w:pPr>
      <w:hyperlink w:anchor="_Toc19197" w:history="1">
        <w:r>
          <w:rPr>
            <w:rFonts w:ascii="仿宋" w:eastAsia="仿宋" w:hAnsi="仿宋" w:cs="仿宋" w:hint="eastAsia"/>
            <w:lang w:eastAsia="zh-CN"/>
          </w:rPr>
          <w:t>十三、企业合规与伦理</w:t>
        </w:r>
        <w:r>
          <w:tab/>
        </w:r>
        <w:r>
          <w:fldChar w:fldCharType="begin"/>
        </w:r>
        <w:r>
          <w:instrText xml:space="preserve"> PAGEREF _Toc19197 \h </w:instrText>
        </w:r>
        <w:r>
          <w:fldChar w:fldCharType="separate"/>
        </w:r>
        <w:r>
          <w:t>54</w:t>
        </w:r>
        <w:r>
          <w:fldChar w:fldCharType="end"/>
        </w:r>
      </w:hyperlink>
    </w:p>
    <w:p>
      <w:pPr>
        <w:pStyle w:val="TOC2"/>
        <w:tabs>
          <w:tab w:val="right" w:leader="dot" w:pos="8306"/>
        </w:tabs>
      </w:pPr>
      <w:hyperlink w:anchor="_Toc22019" w:history="1">
        <w:r>
          <w:rPr>
            <w:rFonts w:ascii="仿宋" w:eastAsia="仿宋" w:hAnsi="仿宋" w:cs="仿宋" w:hint="eastAsia"/>
            <w:lang w:eastAsia="zh-CN"/>
          </w:rPr>
          <w:t>(一)、合规政策与程序</w:t>
        </w:r>
        <w:r>
          <w:tab/>
        </w:r>
        <w:r>
          <w:fldChar w:fldCharType="begin"/>
        </w:r>
        <w:r>
          <w:instrText xml:space="preserve"> PAGEREF _Toc22019 \h </w:instrText>
        </w:r>
        <w:r>
          <w:fldChar w:fldCharType="separate"/>
        </w:r>
        <w:r>
          <w:t>54</w:t>
        </w:r>
        <w:r>
          <w:fldChar w:fldCharType="end"/>
        </w:r>
      </w:hyperlink>
    </w:p>
    <w:p>
      <w:pPr>
        <w:pStyle w:val="TOC2"/>
        <w:tabs>
          <w:tab w:val="right" w:leader="dot" w:pos="8306"/>
        </w:tabs>
      </w:pPr>
      <w:hyperlink w:anchor="_Toc6420" w:history="1">
        <w:r>
          <w:rPr>
            <w:rFonts w:ascii="仿宋" w:eastAsia="仿宋" w:hAnsi="仿宋" w:cs="仿宋" w:hint="eastAsia"/>
            <w:lang w:eastAsia="zh-CN"/>
          </w:rPr>
          <w:t>(二)、伦理规范与培训</w:t>
        </w:r>
        <w:r>
          <w:tab/>
        </w:r>
        <w:r>
          <w:fldChar w:fldCharType="begin"/>
        </w:r>
        <w:r>
          <w:instrText xml:space="preserve"> PAGEREF _Toc6420 \h </w:instrText>
        </w:r>
        <w:r>
          <w:fldChar w:fldCharType="separate"/>
        </w:r>
        <w:r>
          <w:t>55</w:t>
        </w:r>
        <w:r>
          <w:fldChar w:fldCharType="end"/>
        </w:r>
      </w:hyperlink>
    </w:p>
    <w:p>
      <w:pPr>
        <w:pStyle w:val="TOC2"/>
        <w:tabs>
          <w:tab w:val="right" w:leader="dot" w:pos="8306"/>
        </w:tabs>
      </w:pPr>
      <w:hyperlink w:anchor="_Toc2469" w:history="1">
        <w:r>
          <w:rPr>
            <w:rFonts w:ascii="仿宋" w:eastAsia="仿宋" w:hAnsi="仿宋" w:cs="仿宋" w:hint="eastAsia"/>
            <w:lang w:eastAsia="zh-CN"/>
          </w:rPr>
          <w:t>(三)、合规风险评估</w:t>
        </w:r>
        <w:r>
          <w:tab/>
        </w:r>
        <w:r>
          <w:fldChar w:fldCharType="begin"/>
        </w:r>
        <w:r>
          <w:instrText xml:space="preserve"> PAGEREF _Toc2469 \h </w:instrText>
        </w:r>
        <w:r>
          <w:fldChar w:fldCharType="separate"/>
        </w:r>
        <w:r>
          <w:t>56</w:t>
        </w:r>
        <w:r>
          <w:fldChar w:fldCharType="end"/>
        </w:r>
      </w:hyperlink>
    </w:p>
    <w:p>
      <w:pPr>
        <w:pStyle w:val="TOC2"/>
        <w:tabs>
          <w:tab w:val="right" w:leader="dot" w:pos="8306"/>
        </w:tabs>
      </w:pPr>
      <w:hyperlink w:anchor="_Toc6163" w:history="1">
        <w:r>
          <w:rPr>
            <w:rFonts w:ascii="仿宋" w:eastAsia="仿宋" w:hAnsi="仿宋" w:cs="仿宋" w:hint="eastAsia"/>
            <w:lang w:eastAsia="zh-CN"/>
          </w:rPr>
          <w:t>(四)、合规监督与执行</w:t>
        </w:r>
        <w:r>
          <w:tab/>
        </w:r>
        <w:r>
          <w:fldChar w:fldCharType="begin"/>
        </w:r>
        <w:r>
          <w:instrText xml:space="preserve"> PAGEREF _Toc6163 \h </w:instrText>
        </w:r>
        <w:r>
          <w:fldChar w:fldCharType="separate"/>
        </w:r>
        <w:r>
          <w:t>57</w:t>
        </w:r>
        <w:r>
          <w:fldChar w:fldCharType="end"/>
        </w:r>
      </w:hyperlink>
    </w:p>
    <w:p>
      <w:pPr>
        <w:pStyle w:val="TOC1"/>
        <w:tabs>
          <w:tab w:val="right" w:leader="dot" w:pos="8306"/>
        </w:tabs>
      </w:pPr>
      <w:hyperlink w:anchor="_Toc25619" w:history="1">
        <w:r>
          <w:rPr>
            <w:rFonts w:ascii="仿宋" w:eastAsia="仿宋" w:hAnsi="仿宋" w:cs="仿宋" w:hint="eastAsia"/>
            <w:lang w:eastAsia="zh-CN"/>
          </w:rPr>
          <w:t>十四、设施与设备管理</w:t>
        </w:r>
        <w:r>
          <w:tab/>
        </w:r>
        <w:r>
          <w:fldChar w:fldCharType="begin"/>
        </w:r>
        <w:r>
          <w:instrText xml:space="preserve"> PAGEREF _Toc25619 \h </w:instrText>
        </w:r>
        <w:r>
          <w:fldChar w:fldCharType="separate"/>
        </w:r>
        <w:r>
          <w:t>58</w:t>
        </w:r>
        <w:r>
          <w:fldChar w:fldCharType="end"/>
        </w:r>
      </w:hyperlink>
    </w:p>
    <w:p>
      <w:pPr>
        <w:pStyle w:val="TOC2"/>
        <w:tabs>
          <w:tab w:val="right" w:leader="dot" w:pos="8306"/>
        </w:tabs>
      </w:pPr>
      <w:hyperlink w:anchor="_Toc4903" w:history="1">
        <w:r>
          <w:rPr>
            <w:rFonts w:ascii="仿宋" w:eastAsia="仿宋" w:hAnsi="仿宋" w:cs="仿宋" w:hint="eastAsia"/>
            <w:lang w:eastAsia="zh-CN"/>
          </w:rPr>
          <w:t>(一)、设施规划与配置</w:t>
        </w:r>
        <w:r>
          <w:tab/>
        </w:r>
        <w:r>
          <w:fldChar w:fldCharType="begin"/>
        </w:r>
        <w:r>
          <w:instrText xml:space="preserve"> PAGEREF _Toc4903 \h </w:instrText>
        </w:r>
        <w:r>
          <w:fldChar w:fldCharType="separate"/>
        </w:r>
        <w:r>
          <w:t>58</w:t>
        </w:r>
        <w:r>
          <w:fldChar w:fldCharType="end"/>
        </w:r>
      </w:hyperlink>
    </w:p>
    <w:p>
      <w:pPr>
        <w:pStyle w:val="TOC2"/>
        <w:tabs>
          <w:tab w:val="right" w:leader="dot" w:pos="8306"/>
        </w:tabs>
      </w:pPr>
      <w:hyperlink w:anchor="_Toc8672" w:history="1">
        <w:r>
          <w:rPr>
            <w:rFonts w:ascii="仿宋" w:eastAsia="仿宋" w:hAnsi="仿宋" w:cs="仿宋" w:hint="eastAsia"/>
            <w:lang w:eastAsia="zh-CN"/>
          </w:rPr>
          <w:t>(二)、设备采购与维护管理</w:t>
        </w:r>
        <w:r>
          <w:tab/>
        </w:r>
        <w:r>
          <w:fldChar w:fldCharType="begin"/>
        </w:r>
        <w:r>
          <w:instrText xml:space="preserve"> PAGEREF _Toc8672 \h </w:instrText>
        </w:r>
        <w:r>
          <w:fldChar w:fldCharType="separate"/>
        </w:r>
        <w:r>
          <w:t>58</w:t>
        </w:r>
        <w:r>
          <w:fldChar w:fldCharType="end"/>
        </w:r>
      </w:hyperlink>
    </w:p>
    <w:p>
      <w:pPr>
        <w:pStyle w:val="TOC2"/>
        <w:tabs>
          <w:tab w:val="right" w:leader="dot" w:pos="8306"/>
        </w:tabs>
      </w:pPr>
      <w:hyperlink w:anchor="_Toc25159" w:history="1">
        <w:r>
          <w:rPr>
            <w:rFonts w:ascii="仿宋" w:eastAsia="仿宋" w:hAnsi="仿宋" w:cs="仿宋" w:hint="eastAsia"/>
            <w:lang w:eastAsia="zh-CN"/>
          </w:rPr>
          <w:t>(三)、设施设备升级策略</w:t>
        </w:r>
        <w:r>
          <w:tab/>
        </w:r>
        <w:r>
          <w:fldChar w:fldCharType="begin"/>
        </w:r>
        <w:r>
          <w:instrText xml:space="preserve"> PAGEREF _Toc25159 \h </w:instrText>
        </w:r>
        <w:r>
          <w:fldChar w:fldCharType="separate"/>
        </w:r>
        <w:r>
          <w:t>59</w:t>
        </w:r>
        <w:r>
          <w:fldChar w:fldCharType="end"/>
        </w:r>
      </w:hyperlink>
    </w:p>
    <w:p>
      <w:pPr>
        <w:pStyle w:val="TOC1"/>
        <w:tabs>
          <w:tab w:val="right" w:leader="dot" w:pos="8306"/>
        </w:tabs>
      </w:pPr>
      <w:hyperlink w:anchor="_Toc23057" w:history="1">
        <w:r>
          <w:rPr>
            <w:rFonts w:ascii="仿宋" w:eastAsia="仿宋" w:hAnsi="仿宋" w:cs="仿宋" w:hint="eastAsia"/>
            <w:lang w:eastAsia="zh-CN"/>
          </w:rPr>
          <w:t>十五、质量管理与控制</w:t>
        </w:r>
        <w:r>
          <w:tab/>
        </w:r>
        <w:r>
          <w:fldChar w:fldCharType="begin"/>
        </w:r>
        <w:r>
          <w:instrText xml:space="preserve"> PAGEREF _Toc23057 \h </w:instrText>
        </w:r>
        <w:r>
          <w:fldChar w:fldCharType="separate"/>
        </w:r>
        <w:r>
          <w:t>60</w:t>
        </w:r>
        <w:r>
          <w:fldChar w:fldCharType="end"/>
        </w:r>
      </w:hyperlink>
    </w:p>
    <w:p>
      <w:pPr>
        <w:pStyle w:val="TOC2"/>
        <w:tabs>
          <w:tab w:val="right" w:leader="dot" w:pos="8306"/>
        </w:tabs>
      </w:pPr>
      <w:hyperlink w:anchor="_Toc2978" w:history="1">
        <w:r>
          <w:rPr>
            <w:rFonts w:ascii="仿宋" w:eastAsia="仿宋" w:hAnsi="仿宋" w:cs="仿宋" w:hint="eastAsia"/>
            <w:lang w:eastAsia="zh-CN"/>
          </w:rPr>
          <w:t>(一)、质量管理体系建设</w:t>
        </w:r>
        <w:r>
          <w:tab/>
        </w:r>
        <w:r>
          <w:fldChar w:fldCharType="begin"/>
        </w:r>
        <w:r>
          <w:instrText xml:space="preserve"> PAGEREF _Toc2978 \h </w:instrText>
        </w:r>
        <w:r>
          <w:fldChar w:fldCharType="separate"/>
        </w:r>
        <w:r>
          <w:t>60</w:t>
        </w:r>
        <w:r>
          <w:fldChar w:fldCharType="end"/>
        </w:r>
      </w:hyperlink>
    </w:p>
    <w:p>
      <w:pPr>
        <w:pStyle w:val="TOC2"/>
        <w:tabs>
          <w:tab w:val="right" w:leader="dot" w:pos="8306"/>
        </w:tabs>
      </w:pPr>
      <w:hyperlink w:anchor="_Toc8272" w:history="1">
        <w:r>
          <w:rPr>
            <w:rFonts w:ascii="仿宋" w:eastAsia="仿宋" w:hAnsi="仿宋" w:cs="仿宋" w:hint="eastAsia"/>
            <w:lang w:eastAsia="zh-CN"/>
          </w:rPr>
          <w:t>(二)、质量控制措施</w:t>
        </w:r>
        <w:r>
          <w:tab/>
        </w:r>
        <w:r>
          <w:fldChar w:fldCharType="begin"/>
        </w:r>
        <w:r>
          <w:instrText xml:space="preserve"> PAGEREF _Toc8272 \h </w:instrText>
        </w:r>
        <w:r>
          <w:fldChar w:fldCharType="separate"/>
        </w:r>
        <w:r>
          <w:t>61</w:t>
        </w:r>
        <w:r>
          <w:fldChar w:fldCharType="end"/>
        </w:r>
      </w:hyperlink>
    </w:p>
    <w:p>
      <w:pPr>
        <w:pStyle w:val="TOC1"/>
        <w:tabs>
          <w:tab w:val="right" w:leader="dot" w:pos="8306"/>
        </w:tabs>
      </w:pPr>
      <w:hyperlink w:anchor="_Toc18832" w:history="1">
        <w:r>
          <w:rPr>
            <w:rFonts w:ascii="仿宋" w:eastAsia="仿宋" w:hAnsi="仿宋" w:cs="仿宋" w:hint="eastAsia"/>
            <w:lang w:eastAsia="zh-CN"/>
          </w:rPr>
          <w:t>十六、人力资源管理与开发</w:t>
        </w:r>
        <w:r>
          <w:tab/>
        </w:r>
        <w:r>
          <w:fldChar w:fldCharType="begin"/>
        </w:r>
        <w:r>
          <w:instrText xml:space="preserve"> PAGEREF _Toc18832 \h </w:instrText>
        </w:r>
        <w:r>
          <w:fldChar w:fldCharType="separate"/>
        </w:r>
        <w:r>
          <w:t>62</w:t>
        </w:r>
        <w:r>
          <w:fldChar w:fldCharType="end"/>
        </w:r>
      </w:hyperlink>
    </w:p>
    <w:p>
      <w:pPr>
        <w:pStyle w:val="TOC2"/>
        <w:tabs>
          <w:tab w:val="right" w:leader="dot" w:pos="8306"/>
        </w:tabs>
      </w:pPr>
      <w:hyperlink w:anchor="_Toc11684" w:history="1">
        <w:r>
          <w:rPr>
            <w:rFonts w:ascii="仿宋" w:eastAsia="仿宋" w:hAnsi="仿宋" w:cs="仿宋" w:hint="eastAsia"/>
            <w:lang w:eastAsia="zh-CN"/>
          </w:rPr>
          <w:t>(一)、人力资源规划</w:t>
        </w:r>
        <w:r>
          <w:tab/>
        </w:r>
        <w:r>
          <w:fldChar w:fldCharType="begin"/>
        </w:r>
        <w:r>
          <w:instrText xml:space="preserve"> PAGEREF _Toc11684 \h </w:instrText>
        </w:r>
        <w:r>
          <w:fldChar w:fldCharType="separate"/>
        </w:r>
        <w:r>
          <w:t>62</w:t>
        </w:r>
        <w:r>
          <w:fldChar w:fldCharType="end"/>
        </w:r>
      </w:hyperlink>
    </w:p>
    <w:p>
      <w:pPr>
        <w:pStyle w:val="TOC2"/>
        <w:tabs>
          <w:tab w:val="right" w:leader="dot" w:pos="8306"/>
        </w:tabs>
      </w:pPr>
      <w:hyperlink w:anchor="_Toc24798" w:history="1">
        <w:r>
          <w:rPr>
            <w:rFonts w:ascii="仿宋" w:eastAsia="仿宋" w:hAnsi="仿宋" w:cs="仿宋" w:hint="eastAsia"/>
            <w:lang w:eastAsia="zh-CN"/>
          </w:rPr>
          <w:t>(二)、人力资源开发与培训</w:t>
        </w:r>
        <w:r>
          <w:tab/>
        </w:r>
        <w:r>
          <w:fldChar w:fldCharType="begin"/>
        </w:r>
        <w:r>
          <w:instrText xml:space="preserve"> PAGEREF _Toc24798 \h </w:instrText>
        </w:r>
        <w:r>
          <w:fldChar w:fldCharType="separate"/>
        </w:r>
        <w:r>
          <w:t>64</w:t>
        </w:r>
        <w:r>
          <w:fldChar w:fldCharType="end"/>
        </w:r>
      </w:hyperlink>
    </w:p>
    <w:p>
      <w:pPr>
        <w:pStyle w:val="TOC1"/>
        <w:tabs>
          <w:tab w:val="right" w:leader="dot" w:pos="8306"/>
        </w:tabs>
      </w:pPr>
      <w:hyperlink w:anchor="_Toc27644" w:history="1">
        <w:r>
          <w:rPr>
            <w:rFonts w:ascii="仿宋" w:eastAsia="仿宋" w:hAnsi="仿宋" w:cs="仿宋" w:hint="eastAsia"/>
            <w:lang w:eastAsia="zh-CN"/>
          </w:rPr>
          <w:t>十七、成果转化与推广应用</w:t>
        </w:r>
        <w:r>
          <w:tab/>
        </w:r>
        <w:r>
          <w:fldChar w:fldCharType="begin"/>
        </w:r>
        <w:r>
          <w:instrText xml:space="preserve"> PAGEREF _Toc27644 \h </w:instrText>
        </w:r>
        <w:r>
          <w:fldChar w:fldCharType="separate"/>
        </w:r>
        <w:r>
          <w:t>67</w:t>
        </w:r>
        <w:r>
          <w:fldChar w:fldCharType="end"/>
        </w:r>
      </w:hyperlink>
    </w:p>
    <w:p>
      <w:pPr>
        <w:pStyle w:val="TOC2"/>
        <w:tabs>
          <w:tab w:val="right" w:leader="dot" w:pos="8306"/>
        </w:tabs>
      </w:pPr>
      <w:hyperlink w:anchor="_Toc21169" w:history="1">
        <w:r>
          <w:rPr>
            <w:rFonts w:ascii="仿宋" w:eastAsia="仿宋" w:hAnsi="仿宋" w:cs="仿宋" w:hint="eastAsia"/>
            <w:lang w:eastAsia="zh-CN"/>
          </w:rPr>
          <w:t>(一)、成果转化策略制定</w:t>
        </w:r>
        <w:r>
          <w:tab/>
        </w:r>
        <w:r>
          <w:fldChar w:fldCharType="begin"/>
        </w:r>
        <w:r>
          <w:instrText xml:space="preserve"> PAGEREF _Toc21169 \h </w:instrText>
        </w:r>
        <w:r>
          <w:fldChar w:fldCharType="separate"/>
        </w:r>
        <w:r>
          <w:t>67</w:t>
        </w:r>
        <w:r>
          <w:fldChar w:fldCharType="end"/>
        </w:r>
      </w:hyperlink>
    </w:p>
    <w:p>
      <w:pPr>
        <w:pStyle w:val="TOC2"/>
        <w:tabs>
          <w:tab w:val="right" w:leader="dot" w:pos="8306"/>
        </w:tabs>
      </w:pPr>
      <w:hyperlink w:anchor="_Toc25363" w:history="1">
        <w:r>
          <w:rPr>
            <w:rFonts w:ascii="仿宋" w:eastAsia="仿宋" w:hAnsi="仿宋" w:cs="仿宋" w:hint="eastAsia"/>
            <w:lang w:eastAsia="zh-CN"/>
          </w:rPr>
          <w:t>(二)、成果推广应用方案</w:t>
        </w:r>
        <w:r>
          <w:tab/>
        </w:r>
        <w:r>
          <w:fldChar w:fldCharType="begin"/>
        </w:r>
        <w:r>
          <w:instrText xml:space="preserve"> PAGEREF _Toc25363 \h </w:instrText>
        </w:r>
        <w:r>
          <w:fldChar w:fldCharType="separate"/>
        </w:r>
        <w:r>
          <w:t>68</w:t>
        </w:r>
        <w:r>
          <w:fldChar w:fldCharType="end"/>
        </w:r>
      </w:hyperlink>
    </w:p>
    <w:p>
      <w:pPr>
        <w:pStyle w:val="TOC1"/>
        <w:tabs>
          <w:tab w:val="right" w:leader="dot" w:pos="8306"/>
        </w:tabs>
      </w:pPr>
      <w:hyperlink w:anchor="_Toc3673" w:history="1">
        <w:r>
          <w:rPr>
            <w:rFonts w:ascii="仿宋" w:eastAsia="仿宋" w:hAnsi="仿宋" w:cs="仿宋" w:hint="eastAsia"/>
            <w:lang w:eastAsia="zh-CN"/>
          </w:rPr>
          <w:t>十八、产业协同与集群发展</w:t>
        </w:r>
        <w:r>
          <w:tab/>
        </w:r>
        <w:r>
          <w:fldChar w:fldCharType="begin"/>
        </w:r>
        <w:r>
          <w:instrText xml:space="preserve"> PAGEREF _Toc3673 \h </w:instrText>
        </w:r>
        <w:r>
          <w:fldChar w:fldCharType="separate"/>
        </w:r>
        <w:r>
          <w:t>70</w:t>
        </w:r>
        <w:r>
          <w:fldChar w:fldCharType="end"/>
        </w:r>
      </w:hyperlink>
    </w:p>
    <w:p>
      <w:pPr>
        <w:pStyle w:val="TOC2"/>
        <w:tabs>
          <w:tab w:val="right" w:leader="dot" w:pos="8306"/>
        </w:tabs>
      </w:pPr>
      <w:hyperlink w:anchor="_Toc14711" w:history="1">
        <w:r>
          <w:rPr>
            <w:rFonts w:ascii="仿宋" w:eastAsia="仿宋" w:hAnsi="仿宋" w:cs="仿宋" w:hint="eastAsia"/>
            <w:lang w:eastAsia="zh-CN"/>
          </w:rPr>
          <w:t>(一)、产业协同机制建设</w:t>
        </w:r>
        <w:r>
          <w:tab/>
        </w:r>
        <w:r>
          <w:fldChar w:fldCharType="begin"/>
        </w:r>
        <w:r>
          <w:instrText xml:space="preserve"> PAGEREF _Toc14711 \h </w:instrText>
        </w:r>
        <w:r>
          <w:fldChar w:fldCharType="separate"/>
        </w:r>
        <w:r>
          <w:t>70</w:t>
        </w:r>
        <w:r>
          <w:fldChar w:fldCharType="end"/>
        </w:r>
      </w:hyperlink>
    </w:p>
    <w:p>
      <w:pPr>
        <w:pStyle w:val="TOC2"/>
        <w:tabs>
          <w:tab w:val="right" w:leader="dot" w:pos="8306"/>
        </w:tabs>
      </w:pPr>
      <w:hyperlink w:anchor="_Toc10942" w:history="1">
        <w:r>
          <w:rPr>
            <w:rFonts w:ascii="仿宋" w:eastAsia="仿宋" w:hAnsi="仿宋" w:cs="仿宋" w:hint="eastAsia"/>
            <w:lang w:eastAsia="zh-CN"/>
          </w:rPr>
          <w:t>(二)、产业集群培育与发展</w:t>
        </w:r>
        <w:r>
          <w:tab/>
        </w:r>
        <w:r>
          <w:fldChar w:fldCharType="begin"/>
        </w:r>
        <w:r>
          <w:instrText xml:space="preserve"> PAGEREF _Toc10942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79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7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10750"/>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GPS接收设备及其综合应用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9250"/>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9337"/>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834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626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8" w:name="_Toc268"/>
      <w:r>
        <w:rPr>
          <w:rFonts w:ascii="仿宋" w:eastAsia="仿宋" w:hAnsi="仿宋" w:cs="仿宋" w:hint="eastAsia"/>
          <w:sz w:val="28"/>
          <w:lang w:eastAsia="zh-CN"/>
        </w:rPr>
        <w:t>(三)、建设条件分析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https://d.book118.com/807041200134006046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GPS接收设备及其综合应用系统项目建设方案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4A1F2F"/>
    <w:rsid w:val="4E4A1F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07041200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2024-02-24T16:41:00Z</dcterms:created>
  <dcterms:modified xsi:type="dcterms:W3CDTF">2024-02-24T16:41:58Z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D010096E5F624B70A9963E8914BA0CAC_11</vt:lpwstr>
  </property>
  <property fmtid="{D5CDD505-2E9C-101B-9397-08002B2CF9AE}" pid="3" name="KSOProductBuildVer">
    <vt:lpwstr>2052-12.1.0.16250</vt:lpwstr>
  </property>
</Properties>
</file>