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氯氟氰菊酯项目调研分析报告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46" w:history="1">
        <w:r>
          <w:rPr>
            <w:rFonts w:ascii="仿宋" w:eastAsia="仿宋" w:hAnsi="仿宋" w:cs="仿宋" w:hint="eastAsia"/>
            <w:lang w:eastAsia="zh-CN"/>
          </w:rPr>
          <w:t>概论</w:t>
        </w:r>
        <w:r>
          <w:tab/>
        </w:r>
        <w:r>
          <w:fldChar w:fldCharType="begin"/>
        </w:r>
        <w:r>
          <w:instrText xml:space="preserve"> PAGEREF _Toc21346 \h </w:instrText>
        </w:r>
        <w:r>
          <w:fldChar w:fldCharType="separate"/>
        </w:r>
        <w:r>
          <w:t>4</w:t>
        </w:r>
        <w:r>
          <w:fldChar w:fldCharType="end"/>
        </w:r>
      </w:hyperlink>
    </w:p>
    <w:p>
      <w:pPr>
        <w:pStyle w:val="TOC1"/>
        <w:tabs>
          <w:tab w:val="right" w:leader="dot" w:pos="8306"/>
        </w:tabs>
      </w:pPr>
      <w:hyperlink w:anchor="_Toc23444" w:history="1">
        <w:r>
          <w:rPr>
            <w:rFonts w:ascii="仿宋" w:eastAsia="仿宋" w:hAnsi="仿宋" w:cs="仿宋" w:hint="eastAsia"/>
            <w:lang w:eastAsia="zh-CN"/>
          </w:rPr>
          <w:t>一、运营模式分析</w:t>
        </w:r>
        <w:r>
          <w:tab/>
        </w:r>
        <w:r>
          <w:fldChar w:fldCharType="begin"/>
        </w:r>
        <w:r>
          <w:instrText xml:space="preserve"> PAGEREF _Toc23444 \h </w:instrText>
        </w:r>
        <w:r>
          <w:fldChar w:fldCharType="separate"/>
        </w:r>
        <w:r>
          <w:t>4</w:t>
        </w:r>
        <w:r>
          <w:fldChar w:fldCharType="end"/>
        </w:r>
      </w:hyperlink>
    </w:p>
    <w:p>
      <w:pPr>
        <w:pStyle w:val="TOC2"/>
        <w:tabs>
          <w:tab w:val="right" w:leader="dot" w:pos="8306"/>
        </w:tabs>
      </w:pPr>
      <w:hyperlink w:anchor="_Toc8652" w:history="1">
        <w:r>
          <w:rPr>
            <w:rFonts w:ascii="仿宋" w:eastAsia="仿宋" w:hAnsi="仿宋" w:cs="仿宋" w:hint="eastAsia"/>
            <w:lang w:eastAsia="zh-CN"/>
          </w:rPr>
          <w:t>(一)、公司经营宗旨</w:t>
        </w:r>
        <w:r>
          <w:tab/>
        </w:r>
        <w:r>
          <w:fldChar w:fldCharType="begin"/>
        </w:r>
        <w:r>
          <w:instrText xml:space="preserve"> PAGEREF _Toc8652 \h </w:instrText>
        </w:r>
        <w:r>
          <w:fldChar w:fldCharType="separate"/>
        </w:r>
        <w:r>
          <w:t>4</w:t>
        </w:r>
        <w:r>
          <w:fldChar w:fldCharType="end"/>
        </w:r>
      </w:hyperlink>
    </w:p>
    <w:p>
      <w:pPr>
        <w:pStyle w:val="TOC2"/>
        <w:tabs>
          <w:tab w:val="right" w:leader="dot" w:pos="8306"/>
        </w:tabs>
      </w:pPr>
      <w:hyperlink w:anchor="_Toc557" w:history="1">
        <w:r>
          <w:rPr>
            <w:rFonts w:ascii="仿宋" w:eastAsia="仿宋" w:hAnsi="仿宋" w:cs="仿宋" w:hint="eastAsia"/>
            <w:lang w:eastAsia="zh-CN"/>
          </w:rPr>
          <w:t>(二)、公司的目标、主要职责</w:t>
        </w:r>
        <w:r>
          <w:tab/>
        </w:r>
        <w:r>
          <w:fldChar w:fldCharType="begin"/>
        </w:r>
        <w:r>
          <w:instrText xml:space="preserve"> PAGEREF _Toc557 \h </w:instrText>
        </w:r>
        <w:r>
          <w:fldChar w:fldCharType="separate"/>
        </w:r>
        <w:r>
          <w:t>5</w:t>
        </w:r>
        <w:r>
          <w:fldChar w:fldCharType="end"/>
        </w:r>
      </w:hyperlink>
    </w:p>
    <w:p>
      <w:pPr>
        <w:pStyle w:val="TOC2"/>
        <w:tabs>
          <w:tab w:val="right" w:leader="dot" w:pos="8306"/>
        </w:tabs>
      </w:pPr>
      <w:hyperlink w:anchor="_Toc6560" w:history="1">
        <w:r>
          <w:rPr>
            <w:rFonts w:ascii="仿宋" w:eastAsia="仿宋" w:hAnsi="仿宋" w:cs="仿宋" w:hint="eastAsia"/>
            <w:lang w:eastAsia="zh-CN"/>
          </w:rPr>
          <w:t>(三)、各部门职责及权限</w:t>
        </w:r>
        <w:r>
          <w:tab/>
        </w:r>
        <w:r>
          <w:fldChar w:fldCharType="begin"/>
        </w:r>
        <w:r>
          <w:instrText xml:space="preserve"> PAGEREF _Toc6560 \h </w:instrText>
        </w:r>
        <w:r>
          <w:fldChar w:fldCharType="separate"/>
        </w:r>
        <w:r>
          <w:t>6</w:t>
        </w:r>
        <w:r>
          <w:fldChar w:fldCharType="end"/>
        </w:r>
      </w:hyperlink>
    </w:p>
    <w:p>
      <w:pPr>
        <w:pStyle w:val="TOC2"/>
        <w:tabs>
          <w:tab w:val="right" w:leader="dot" w:pos="8306"/>
        </w:tabs>
      </w:pPr>
      <w:hyperlink w:anchor="_Toc29812" w:history="1">
        <w:r>
          <w:rPr>
            <w:rFonts w:ascii="仿宋" w:eastAsia="仿宋" w:hAnsi="仿宋" w:cs="仿宋" w:hint="eastAsia"/>
            <w:lang w:eastAsia="zh-CN"/>
          </w:rPr>
          <w:t>(四)、财务会计制度</w:t>
        </w:r>
        <w:r>
          <w:tab/>
        </w:r>
        <w:r>
          <w:fldChar w:fldCharType="begin"/>
        </w:r>
        <w:r>
          <w:instrText xml:space="preserve"> PAGEREF _Toc29812 \h </w:instrText>
        </w:r>
        <w:r>
          <w:fldChar w:fldCharType="separate"/>
        </w:r>
        <w:r>
          <w:t>9</w:t>
        </w:r>
        <w:r>
          <w:fldChar w:fldCharType="end"/>
        </w:r>
      </w:hyperlink>
    </w:p>
    <w:p>
      <w:pPr>
        <w:pStyle w:val="TOC1"/>
        <w:tabs>
          <w:tab w:val="right" w:leader="dot" w:pos="8306"/>
        </w:tabs>
      </w:pPr>
      <w:hyperlink w:anchor="_Toc24479" w:history="1">
        <w:r>
          <w:rPr>
            <w:rFonts w:ascii="仿宋" w:eastAsia="仿宋" w:hAnsi="仿宋" w:cs="仿宋" w:hint="eastAsia"/>
            <w:lang w:eastAsia="zh-CN"/>
          </w:rPr>
          <w:t>二、氯氟氰菊酯行业发展形势分析</w:t>
        </w:r>
        <w:r>
          <w:tab/>
        </w:r>
        <w:r>
          <w:fldChar w:fldCharType="begin"/>
        </w:r>
        <w:r>
          <w:instrText xml:space="preserve"> PAGEREF _Toc24479 \h </w:instrText>
        </w:r>
        <w:r>
          <w:fldChar w:fldCharType="separate"/>
        </w:r>
        <w:r>
          <w:t>14</w:t>
        </w:r>
        <w:r>
          <w:fldChar w:fldCharType="end"/>
        </w:r>
      </w:hyperlink>
    </w:p>
    <w:p>
      <w:pPr>
        <w:pStyle w:val="TOC2"/>
        <w:tabs>
          <w:tab w:val="right" w:leader="dot" w:pos="8306"/>
        </w:tabs>
      </w:pPr>
      <w:hyperlink w:anchor="_Toc19868" w:history="1">
        <w:r>
          <w:rPr>
            <w:rFonts w:ascii="仿宋" w:eastAsia="仿宋" w:hAnsi="仿宋" w:cs="仿宋" w:hint="eastAsia"/>
            <w:lang w:eastAsia="zh-CN"/>
          </w:rPr>
          <w:t>(一)、氯氟氰菊酯行业发展形势分析</w:t>
        </w:r>
        <w:r>
          <w:tab/>
        </w:r>
        <w:r>
          <w:fldChar w:fldCharType="begin"/>
        </w:r>
        <w:r>
          <w:instrText xml:space="preserve"> PAGEREF _Toc19868 \h </w:instrText>
        </w:r>
        <w:r>
          <w:fldChar w:fldCharType="separate"/>
        </w:r>
        <w:r>
          <w:t>14</w:t>
        </w:r>
        <w:r>
          <w:fldChar w:fldCharType="end"/>
        </w:r>
      </w:hyperlink>
    </w:p>
    <w:p>
      <w:pPr>
        <w:pStyle w:val="TOC1"/>
        <w:tabs>
          <w:tab w:val="right" w:leader="dot" w:pos="8306"/>
        </w:tabs>
      </w:pPr>
      <w:hyperlink w:anchor="_Toc19929" w:history="1">
        <w:r>
          <w:rPr>
            <w:rFonts w:ascii="仿宋" w:eastAsia="仿宋" w:hAnsi="仿宋" w:cs="仿宋" w:hint="eastAsia"/>
            <w:lang w:eastAsia="zh-CN"/>
          </w:rPr>
          <w:t>三、建筑技术方案说明</w:t>
        </w:r>
        <w:r>
          <w:tab/>
        </w:r>
        <w:r>
          <w:fldChar w:fldCharType="begin"/>
        </w:r>
        <w:r>
          <w:instrText xml:space="preserve"> PAGEREF _Toc19929 \h </w:instrText>
        </w:r>
        <w:r>
          <w:fldChar w:fldCharType="separate"/>
        </w:r>
        <w:r>
          <w:t>16</w:t>
        </w:r>
        <w:r>
          <w:fldChar w:fldCharType="end"/>
        </w:r>
      </w:hyperlink>
    </w:p>
    <w:p>
      <w:pPr>
        <w:pStyle w:val="TOC2"/>
        <w:tabs>
          <w:tab w:val="right" w:leader="dot" w:pos="8306"/>
        </w:tabs>
      </w:pPr>
      <w:hyperlink w:anchor="_Toc9331" w:history="1">
        <w:r>
          <w:rPr>
            <w:rFonts w:ascii="仿宋" w:eastAsia="仿宋" w:hAnsi="仿宋" w:cs="仿宋" w:hint="eastAsia"/>
            <w:lang w:eastAsia="zh-CN"/>
          </w:rPr>
          <w:t>(一)、氯氟氰菊酯项目工程设计总体要求</w:t>
        </w:r>
        <w:r>
          <w:tab/>
        </w:r>
        <w:r>
          <w:fldChar w:fldCharType="begin"/>
        </w:r>
        <w:r>
          <w:instrText xml:space="preserve"> PAGEREF _Toc9331 \h </w:instrText>
        </w:r>
        <w:r>
          <w:fldChar w:fldCharType="separate"/>
        </w:r>
        <w:r>
          <w:t>16</w:t>
        </w:r>
        <w:r>
          <w:fldChar w:fldCharType="end"/>
        </w:r>
      </w:hyperlink>
    </w:p>
    <w:p>
      <w:pPr>
        <w:pStyle w:val="TOC2"/>
        <w:tabs>
          <w:tab w:val="right" w:leader="dot" w:pos="8306"/>
        </w:tabs>
      </w:pPr>
      <w:hyperlink w:anchor="_Toc14559" w:history="1">
        <w:r>
          <w:rPr>
            <w:rFonts w:ascii="仿宋" w:eastAsia="仿宋" w:hAnsi="仿宋" w:cs="仿宋" w:hint="eastAsia"/>
            <w:lang w:eastAsia="zh-CN"/>
          </w:rPr>
          <w:t>(二)、建设方案</w:t>
        </w:r>
        <w:r>
          <w:tab/>
        </w:r>
        <w:r>
          <w:fldChar w:fldCharType="begin"/>
        </w:r>
        <w:r>
          <w:instrText xml:space="preserve"> PAGEREF _Toc14559 \h </w:instrText>
        </w:r>
        <w:r>
          <w:fldChar w:fldCharType="separate"/>
        </w:r>
        <w:r>
          <w:t>17</w:t>
        </w:r>
        <w:r>
          <w:fldChar w:fldCharType="end"/>
        </w:r>
      </w:hyperlink>
    </w:p>
    <w:p>
      <w:pPr>
        <w:pStyle w:val="TOC2"/>
        <w:tabs>
          <w:tab w:val="right" w:leader="dot" w:pos="8306"/>
        </w:tabs>
      </w:pPr>
      <w:hyperlink w:anchor="_Toc6236" w:history="1">
        <w:r>
          <w:rPr>
            <w:rFonts w:ascii="仿宋" w:eastAsia="仿宋" w:hAnsi="仿宋" w:cs="仿宋" w:hint="eastAsia"/>
            <w:lang w:eastAsia="zh-CN"/>
          </w:rPr>
          <w:t>(三)、建筑工程建设指标</w:t>
        </w:r>
        <w:r>
          <w:tab/>
        </w:r>
        <w:r>
          <w:fldChar w:fldCharType="begin"/>
        </w:r>
        <w:r>
          <w:instrText xml:space="preserve"> PAGEREF _Toc6236 \h </w:instrText>
        </w:r>
        <w:r>
          <w:fldChar w:fldCharType="separate"/>
        </w:r>
        <w:r>
          <w:t>18</w:t>
        </w:r>
        <w:r>
          <w:fldChar w:fldCharType="end"/>
        </w:r>
      </w:hyperlink>
    </w:p>
    <w:p>
      <w:pPr>
        <w:pStyle w:val="TOC1"/>
        <w:tabs>
          <w:tab w:val="right" w:leader="dot" w:pos="8306"/>
        </w:tabs>
      </w:pPr>
      <w:hyperlink w:anchor="_Toc13142" w:history="1">
        <w:r>
          <w:rPr>
            <w:rFonts w:ascii="仿宋" w:eastAsia="仿宋" w:hAnsi="仿宋" w:cs="仿宋" w:hint="eastAsia"/>
            <w:lang w:eastAsia="zh-CN"/>
          </w:rPr>
          <w:t>四、建筑物技术方案</w:t>
        </w:r>
        <w:r>
          <w:tab/>
        </w:r>
        <w:r>
          <w:fldChar w:fldCharType="begin"/>
        </w:r>
        <w:r>
          <w:instrText xml:space="preserve"> PAGEREF _Toc13142 \h </w:instrText>
        </w:r>
        <w:r>
          <w:fldChar w:fldCharType="separate"/>
        </w:r>
        <w:r>
          <w:t>19</w:t>
        </w:r>
        <w:r>
          <w:fldChar w:fldCharType="end"/>
        </w:r>
      </w:hyperlink>
    </w:p>
    <w:p>
      <w:pPr>
        <w:pStyle w:val="TOC2"/>
        <w:tabs>
          <w:tab w:val="right" w:leader="dot" w:pos="8306"/>
        </w:tabs>
      </w:pPr>
      <w:hyperlink w:anchor="_Toc18184" w:history="1">
        <w:r>
          <w:rPr>
            <w:rFonts w:ascii="仿宋" w:eastAsia="仿宋" w:hAnsi="仿宋" w:cs="仿宋" w:hint="eastAsia"/>
            <w:lang w:eastAsia="zh-CN"/>
          </w:rPr>
          <w:t>(一)、项目工程设计总体要求</w:t>
        </w:r>
        <w:r>
          <w:tab/>
        </w:r>
        <w:r>
          <w:fldChar w:fldCharType="begin"/>
        </w:r>
        <w:r>
          <w:instrText xml:space="preserve"> PAGEREF _Toc18184 \h </w:instrText>
        </w:r>
        <w:r>
          <w:fldChar w:fldCharType="separate"/>
        </w:r>
        <w:r>
          <w:t>19</w:t>
        </w:r>
        <w:r>
          <w:fldChar w:fldCharType="end"/>
        </w:r>
      </w:hyperlink>
    </w:p>
    <w:p>
      <w:pPr>
        <w:pStyle w:val="TOC2"/>
        <w:tabs>
          <w:tab w:val="right" w:leader="dot" w:pos="8306"/>
        </w:tabs>
      </w:pPr>
      <w:hyperlink w:anchor="_Toc27455" w:history="1">
        <w:r>
          <w:rPr>
            <w:rFonts w:ascii="仿宋" w:eastAsia="仿宋" w:hAnsi="仿宋" w:cs="仿宋" w:hint="eastAsia"/>
            <w:lang w:eastAsia="zh-CN"/>
          </w:rPr>
          <w:t>(二)、建设方案</w:t>
        </w:r>
        <w:r>
          <w:tab/>
        </w:r>
        <w:r>
          <w:fldChar w:fldCharType="begin"/>
        </w:r>
        <w:r>
          <w:instrText xml:space="preserve"> PAGEREF _Toc27455 \h </w:instrText>
        </w:r>
        <w:r>
          <w:fldChar w:fldCharType="separate"/>
        </w:r>
        <w:r>
          <w:t>20</w:t>
        </w:r>
        <w:r>
          <w:fldChar w:fldCharType="end"/>
        </w:r>
      </w:hyperlink>
    </w:p>
    <w:p>
      <w:pPr>
        <w:pStyle w:val="TOC2"/>
        <w:tabs>
          <w:tab w:val="right" w:leader="dot" w:pos="8306"/>
        </w:tabs>
      </w:pPr>
      <w:hyperlink w:anchor="_Toc31014" w:history="1">
        <w:r>
          <w:rPr>
            <w:rFonts w:ascii="仿宋" w:eastAsia="仿宋" w:hAnsi="仿宋" w:cs="仿宋" w:hint="eastAsia"/>
            <w:lang w:eastAsia="zh-CN"/>
          </w:rPr>
          <w:t>(三)、建筑工程建设指标</w:t>
        </w:r>
        <w:r>
          <w:tab/>
        </w:r>
        <w:r>
          <w:fldChar w:fldCharType="begin"/>
        </w:r>
        <w:r>
          <w:instrText xml:space="preserve"> PAGEREF _Toc31014 \h </w:instrText>
        </w:r>
        <w:r>
          <w:fldChar w:fldCharType="separate"/>
        </w:r>
        <w:r>
          <w:t>21</w:t>
        </w:r>
        <w:r>
          <w:fldChar w:fldCharType="end"/>
        </w:r>
      </w:hyperlink>
    </w:p>
    <w:p>
      <w:pPr>
        <w:pStyle w:val="TOC1"/>
        <w:tabs>
          <w:tab w:val="right" w:leader="dot" w:pos="8306"/>
        </w:tabs>
      </w:pPr>
      <w:hyperlink w:anchor="_Toc22135" w:history="1">
        <w:r>
          <w:rPr>
            <w:rFonts w:ascii="仿宋" w:eastAsia="仿宋" w:hAnsi="仿宋" w:cs="仿宋" w:hint="eastAsia"/>
            <w:lang w:eastAsia="zh-CN"/>
          </w:rPr>
          <w:t>五、员工培训与绩效提升</w:t>
        </w:r>
        <w:r>
          <w:tab/>
        </w:r>
        <w:r>
          <w:fldChar w:fldCharType="begin"/>
        </w:r>
        <w:r>
          <w:instrText xml:space="preserve"> PAGEREF _Toc22135 \h </w:instrText>
        </w:r>
        <w:r>
          <w:fldChar w:fldCharType="separate"/>
        </w:r>
        <w:r>
          <w:t>21</w:t>
        </w:r>
        <w:r>
          <w:fldChar w:fldCharType="end"/>
        </w:r>
      </w:hyperlink>
    </w:p>
    <w:p>
      <w:pPr>
        <w:pStyle w:val="TOC2"/>
        <w:tabs>
          <w:tab w:val="right" w:leader="dot" w:pos="8306"/>
        </w:tabs>
      </w:pPr>
      <w:hyperlink w:anchor="_Toc1379" w:history="1">
        <w:r>
          <w:rPr>
            <w:rFonts w:ascii="仿宋" w:eastAsia="仿宋" w:hAnsi="仿宋" w:cs="仿宋" w:hint="eastAsia"/>
            <w:lang w:eastAsia="zh-CN"/>
          </w:rPr>
          <w:t>(一)、培训需求分析与计划</w:t>
        </w:r>
        <w:r>
          <w:tab/>
        </w:r>
        <w:r>
          <w:fldChar w:fldCharType="begin"/>
        </w:r>
        <w:r>
          <w:instrText xml:space="preserve"> PAGEREF _Toc1379 \h </w:instrText>
        </w:r>
        <w:r>
          <w:fldChar w:fldCharType="separate"/>
        </w:r>
        <w:r>
          <w:t>21</w:t>
        </w:r>
        <w:r>
          <w:fldChar w:fldCharType="end"/>
        </w:r>
      </w:hyperlink>
    </w:p>
    <w:p>
      <w:pPr>
        <w:pStyle w:val="TOC2"/>
        <w:tabs>
          <w:tab w:val="right" w:leader="dot" w:pos="8306"/>
        </w:tabs>
      </w:pPr>
      <w:hyperlink w:anchor="_Toc20536" w:history="1">
        <w:r>
          <w:rPr>
            <w:rFonts w:ascii="仿宋" w:eastAsia="仿宋" w:hAnsi="仿宋" w:cs="仿宋" w:hint="eastAsia"/>
            <w:lang w:eastAsia="zh-CN"/>
          </w:rPr>
          <w:t>(二)、绩效评价体系与激励机制</w:t>
        </w:r>
        <w:r>
          <w:tab/>
        </w:r>
        <w:r>
          <w:fldChar w:fldCharType="begin"/>
        </w:r>
        <w:r>
          <w:instrText xml:space="preserve"> PAGEREF _Toc20536 \h </w:instrText>
        </w:r>
        <w:r>
          <w:fldChar w:fldCharType="separate"/>
        </w:r>
        <w:r>
          <w:t>22</w:t>
        </w:r>
        <w:r>
          <w:fldChar w:fldCharType="end"/>
        </w:r>
      </w:hyperlink>
    </w:p>
    <w:p>
      <w:pPr>
        <w:pStyle w:val="TOC2"/>
        <w:tabs>
          <w:tab w:val="right" w:leader="dot" w:pos="8306"/>
        </w:tabs>
      </w:pPr>
      <w:hyperlink w:anchor="_Toc9311" w:history="1">
        <w:r>
          <w:rPr>
            <w:rFonts w:ascii="仿宋" w:eastAsia="仿宋" w:hAnsi="仿宋" w:cs="仿宋" w:hint="eastAsia"/>
            <w:lang w:eastAsia="zh-CN"/>
          </w:rPr>
          <w:t>(三)、职业发展规划与晋升通道</w:t>
        </w:r>
        <w:r>
          <w:tab/>
        </w:r>
        <w:r>
          <w:fldChar w:fldCharType="begin"/>
        </w:r>
        <w:r>
          <w:instrText xml:space="preserve"> PAGEREF _Toc9311 \h </w:instrText>
        </w:r>
        <w:r>
          <w:fldChar w:fldCharType="separate"/>
        </w:r>
        <w:r>
          <w:t>24</w:t>
        </w:r>
        <w:r>
          <w:fldChar w:fldCharType="end"/>
        </w:r>
      </w:hyperlink>
    </w:p>
    <w:p>
      <w:pPr>
        <w:pStyle w:val="TOC2"/>
        <w:tabs>
          <w:tab w:val="right" w:leader="dot" w:pos="8306"/>
        </w:tabs>
      </w:pPr>
      <w:hyperlink w:anchor="_Toc6053" w:history="1">
        <w:r>
          <w:rPr>
            <w:rFonts w:ascii="仿宋" w:eastAsia="仿宋" w:hAnsi="仿宋" w:cs="仿宋" w:hint="eastAsia"/>
            <w:lang w:eastAsia="zh-CN"/>
          </w:rPr>
          <w:t>(四)、员工满意度与团队凝聚力</w:t>
        </w:r>
        <w:r>
          <w:tab/>
        </w:r>
        <w:r>
          <w:fldChar w:fldCharType="begin"/>
        </w:r>
        <w:r>
          <w:instrText xml:space="preserve"> PAGEREF _Toc6053 \h </w:instrText>
        </w:r>
        <w:r>
          <w:fldChar w:fldCharType="separate"/>
        </w:r>
        <w:r>
          <w:t>26</w:t>
        </w:r>
        <w:r>
          <w:fldChar w:fldCharType="end"/>
        </w:r>
      </w:hyperlink>
    </w:p>
    <w:p>
      <w:pPr>
        <w:pStyle w:val="TOC1"/>
        <w:tabs>
          <w:tab w:val="right" w:leader="dot" w:pos="8306"/>
        </w:tabs>
      </w:pPr>
      <w:hyperlink w:anchor="_Toc1431" w:history="1">
        <w:r>
          <w:rPr>
            <w:rFonts w:ascii="仿宋" w:eastAsia="仿宋" w:hAnsi="仿宋" w:cs="仿宋" w:hint="eastAsia"/>
            <w:lang w:eastAsia="zh-CN"/>
          </w:rPr>
          <w:t>六、工艺先进性</w:t>
        </w:r>
        <w:r>
          <w:tab/>
        </w:r>
        <w:r>
          <w:fldChar w:fldCharType="begin"/>
        </w:r>
        <w:r>
          <w:instrText xml:space="preserve"> PAGEREF _Toc1431 \h </w:instrText>
        </w:r>
        <w:r>
          <w:fldChar w:fldCharType="separate"/>
        </w:r>
        <w:r>
          <w:t>28</w:t>
        </w:r>
        <w:r>
          <w:fldChar w:fldCharType="end"/>
        </w:r>
      </w:hyperlink>
    </w:p>
    <w:p>
      <w:pPr>
        <w:pStyle w:val="TOC2"/>
        <w:tabs>
          <w:tab w:val="right" w:leader="dot" w:pos="8306"/>
        </w:tabs>
      </w:pPr>
      <w:hyperlink w:anchor="_Toc24481" w:history="1">
        <w:r>
          <w:rPr>
            <w:rFonts w:ascii="仿宋" w:eastAsia="仿宋" w:hAnsi="仿宋" w:cs="仿宋" w:hint="eastAsia"/>
            <w:lang w:eastAsia="zh-CN"/>
          </w:rPr>
          <w:t>(一)、氯氟氰菊酯项目建设期的原辅材料保障</w:t>
        </w:r>
        <w:r>
          <w:tab/>
        </w:r>
        <w:r>
          <w:fldChar w:fldCharType="begin"/>
        </w:r>
        <w:r>
          <w:instrText xml:space="preserve"> PAGEREF _Toc24481 \h </w:instrText>
        </w:r>
        <w:r>
          <w:fldChar w:fldCharType="separate"/>
        </w:r>
        <w:r>
          <w:t>28</w:t>
        </w:r>
        <w:r>
          <w:fldChar w:fldCharType="end"/>
        </w:r>
      </w:hyperlink>
    </w:p>
    <w:p>
      <w:pPr>
        <w:pStyle w:val="TOC2"/>
        <w:tabs>
          <w:tab w:val="right" w:leader="dot" w:pos="8306"/>
        </w:tabs>
      </w:pPr>
      <w:hyperlink w:anchor="_Toc13393" w:history="1">
        <w:r>
          <w:rPr>
            <w:rFonts w:ascii="仿宋" w:eastAsia="仿宋" w:hAnsi="仿宋" w:cs="仿宋" w:hint="eastAsia"/>
            <w:lang w:eastAsia="zh-CN"/>
          </w:rPr>
          <w:t>(二)、氯氟氰菊酯项目运营期的原辅材料采购与管理</w:t>
        </w:r>
        <w:r>
          <w:tab/>
        </w:r>
        <w:r>
          <w:fldChar w:fldCharType="begin"/>
        </w:r>
        <w:r>
          <w:instrText xml:space="preserve"> PAGEREF _Toc13393 \h </w:instrText>
        </w:r>
        <w:r>
          <w:fldChar w:fldCharType="separate"/>
        </w:r>
        <w:r>
          <w:t>29</w:t>
        </w:r>
        <w:r>
          <w:fldChar w:fldCharType="end"/>
        </w:r>
      </w:hyperlink>
    </w:p>
    <w:p>
      <w:pPr>
        <w:pStyle w:val="TOC2"/>
        <w:tabs>
          <w:tab w:val="right" w:leader="dot" w:pos="8306"/>
        </w:tabs>
      </w:pPr>
      <w:hyperlink w:anchor="_Toc25223" w:history="1">
        <w:r>
          <w:rPr>
            <w:rFonts w:ascii="仿宋" w:eastAsia="仿宋" w:hAnsi="仿宋" w:cs="仿宋" w:hint="eastAsia"/>
            <w:lang w:eastAsia="zh-CN"/>
          </w:rPr>
          <w:t>(三)、技术管理的独特特色</w:t>
        </w:r>
        <w:r>
          <w:tab/>
        </w:r>
        <w:r>
          <w:fldChar w:fldCharType="begin"/>
        </w:r>
        <w:r>
          <w:instrText xml:space="preserve"> PAGEREF _Toc25223 \h </w:instrText>
        </w:r>
        <w:r>
          <w:fldChar w:fldCharType="separate"/>
        </w:r>
        <w:r>
          <w:t>30</w:t>
        </w:r>
        <w:r>
          <w:fldChar w:fldCharType="end"/>
        </w:r>
      </w:hyperlink>
    </w:p>
    <w:p>
      <w:pPr>
        <w:pStyle w:val="TOC2"/>
        <w:tabs>
          <w:tab w:val="right" w:leader="dot" w:pos="8306"/>
        </w:tabs>
      </w:pPr>
      <w:hyperlink w:anchor="_Toc5374" w:history="1">
        <w:r>
          <w:rPr>
            <w:rFonts w:ascii="仿宋" w:eastAsia="仿宋" w:hAnsi="仿宋" w:cs="仿宋" w:hint="eastAsia"/>
            <w:lang w:eastAsia="zh-CN"/>
          </w:rPr>
          <w:t>(四)、氯氟氰菊酯项目工艺技术设计方案</w:t>
        </w:r>
        <w:r>
          <w:tab/>
        </w:r>
        <w:r>
          <w:fldChar w:fldCharType="begin"/>
        </w:r>
        <w:r>
          <w:instrText xml:space="preserve"> PAGEREF _Toc5374 \h </w:instrText>
        </w:r>
        <w:r>
          <w:fldChar w:fldCharType="separate"/>
        </w:r>
        <w:r>
          <w:t>32</w:t>
        </w:r>
        <w:r>
          <w:fldChar w:fldCharType="end"/>
        </w:r>
      </w:hyperlink>
    </w:p>
    <w:p>
      <w:pPr>
        <w:pStyle w:val="TOC2"/>
        <w:tabs>
          <w:tab w:val="right" w:leader="dot" w:pos="8306"/>
        </w:tabs>
      </w:pPr>
      <w:hyperlink w:anchor="_Toc16511" w:history="1">
        <w:r>
          <w:rPr>
            <w:rFonts w:ascii="仿宋" w:eastAsia="仿宋" w:hAnsi="仿宋" w:cs="仿宋" w:hint="eastAsia"/>
            <w:lang w:eastAsia="zh-CN"/>
          </w:rPr>
          <w:t>(五)、设备选型的智能化方案</w:t>
        </w:r>
        <w:r>
          <w:tab/>
        </w:r>
        <w:r>
          <w:fldChar w:fldCharType="begin"/>
        </w:r>
        <w:r>
          <w:instrText xml:space="preserve"> PAGEREF _Toc16511 \h </w:instrText>
        </w:r>
        <w:r>
          <w:fldChar w:fldCharType="separate"/>
        </w:r>
        <w:r>
          <w:t>32</w:t>
        </w:r>
        <w:r>
          <w:fldChar w:fldCharType="end"/>
        </w:r>
      </w:hyperlink>
    </w:p>
    <w:p>
      <w:pPr>
        <w:pStyle w:val="TOC1"/>
        <w:tabs>
          <w:tab w:val="right" w:leader="dot" w:pos="8306"/>
        </w:tabs>
      </w:pPr>
      <w:hyperlink w:anchor="_Toc18108" w:history="1">
        <w:r>
          <w:rPr>
            <w:rFonts w:ascii="仿宋" w:eastAsia="仿宋" w:hAnsi="仿宋" w:cs="仿宋" w:hint="eastAsia"/>
            <w:lang w:eastAsia="zh-CN"/>
          </w:rPr>
          <w:t>七、氯氟氰菊酯项目选址方案</w:t>
        </w:r>
        <w:r>
          <w:tab/>
        </w:r>
        <w:r>
          <w:fldChar w:fldCharType="begin"/>
        </w:r>
        <w:r>
          <w:instrText xml:space="preserve"> PAGEREF _Toc18108 \h </w:instrText>
        </w:r>
        <w:r>
          <w:fldChar w:fldCharType="separate"/>
        </w:r>
        <w:r>
          <w:t>33</w:t>
        </w:r>
        <w:r>
          <w:fldChar w:fldCharType="end"/>
        </w:r>
      </w:hyperlink>
    </w:p>
    <w:p>
      <w:pPr>
        <w:pStyle w:val="TOC2"/>
        <w:tabs>
          <w:tab w:val="right" w:leader="dot" w:pos="8306"/>
        </w:tabs>
      </w:pPr>
      <w:hyperlink w:anchor="_Toc25977" w:history="1">
        <w:r>
          <w:rPr>
            <w:rFonts w:ascii="仿宋" w:eastAsia="仿宋" w:hAnsi="仿宋" w:cs="仿宋" w:hint="eastAsia"/>
            <w:lang w:eastAsia="zh-CN"/>
          </w:rPr>
          <w:t>(一)、氯氟氰菊酯项目选址原则</w:t>
        </w:r>
        <w:r>
          <w:tab/>
        </w:r>
        <w:r>
          <w:fldChar w:fldCharType="begin"/>
        </w:r>
        <w:r>
          <w:instrText xml:space="preserve"> PAGEREF _Toc25977 \h </w:instrText>
        </w:r>
        <w:r>
          <w:fldChar w:fldCharType="separate"/>
        </w:r>
        <w:r>
          <w:t>33</w:t>
        </w:r>
        <w:r>
          <w:fldChar w:fldCharType="end"/>
        </w:r>
      </w:hyperlink>
    </w:p>
    <w:p>
      <w:pPr>
        <w:pStyle w:val="TOC2"/>
        <w:tabs>
          <w:tab w:val="right" w:leader="dot" w:pos="8306"/>
        </w:tabs>
      </w:pPr>
      <w:hyperlink w:anchor="_Toc20953" w:history="1">
        <w:r>
          <w:rPr>
            <w:rFonts w:ascii="仿宋" w:eastAsia="仿宋" w:hAnsi="仿宋" w:cs="仿宋" w:hint="eastAsia"/>
            <w:lang w:eastAsia="zh-CN"/>
          </w:rPr>
          <w:t>(二)、建设区基本情况</w:t>
        </w:r>
        <w:r>
          <w:tab/>
        </w:r>
        <w:r>
          <w:fldChar w:fldCharType="begin"/>
        </w:r>
        <w:r>
          <w:instrText xml:space="preserve"> PAGEREF _Toc20953 \h </w:instrText>
        </w:r>
        <w:r>
          <w:fldChar w:fldCharType="separate"/>
        </w:r>
        <w:r>
          <w:t>34</w:t>
        </w:r>
        <w:r>
          <w:fldChar w:fldCharType="end"/>
        </w:r>
      </w:hyperlink>
    </w:p>
    <w:p>
      <w:pPr>
        <w:pStyle w:val="TOC2"/>
        <w:tabs>
          <w:tab w:val="right" w:leader="dot" w:pos="8306"/>
        </w:tabs>
      </w:pPr>
      <w:hyperlink w:anchor="_Toc23582" w:history="1">
        <w:r>
          <w:rPr>
            <w:rFonts w:ascii="仿宋" w:eastAsia="仿宋" w:hAnsi="仿宋" w:cs="仿宋" w:hint="eastAsia"/>
            <w:lang w:eastAsia="zh-CN"/>
          </w:rPr>
          <w:t>(三)、产业发展方向</w:t>
        </w:r>
        <w:r>
          <w:tab/>
        </w:r>
        <w:r>
          <w:fldChar w:fldCharType="begin"/>
        </w:r>
        <w:r>
          <w:instrText xml:space="preserve"> PAGEREF _Toc23582 \h </w:instrText>
        </w:r>
        <w:r>
          <w:fldChar w:fldCharType="separate"/>
        </w:r>
        <w:r>
          <w:t>35</w:t>
        </w:r>
        <w:r>
          <w:fldChar w:fldCharType="end"/>
        </w:r>
      </w:hyperlink>
    </w:p>
    <w:p>
      <w:pPr>
        <w:pStyle w:val="TOC2"/>
        <w:tabs>
          <w:tab w:val="right" w:leader="dot" w:pos="8306"/>
        </w:tabs>
      </w:pPr>
      <w:hyperlink w:anchor="_Toc5005" w:history="1">
        <w:r>
          <w:rPr>
            <w:rFonts w:ascii="仿宋" w:eastAsia="仿宋" w:hAnsi="仿宋" w:cs="仿宋" w:hint="eastAsia"/>
            <w:lang w:eastAsia="zh-CN"/>
          </w:rPr>
          <w:t>(四)、氯氟氰菊酯项目选址综合评价</w:t>
        </w:r>
        <w:r>
          <w:tab/>
        </w:r>
        <w:r>
          <w:fldChar w:fldCharType="begin"/>
        </w:r>
        <w:r>
          <w:instrText xml:space="preserve"> PAGEREF _Toc5005 \h </w:instrText>
        </w:r>
        <w:r>
          <w:fldChar w:fldCharType="separate"/>
        </w:r>
        <w:r>
          <w:t>36</w:t>
        </w:r>
        <w:r>
          <w:fldChar w:fldCharType="end"/>
        </w:r>
      </w:hyperlink>
    </w:p>
    <w:p>
      <w:pPr>
        <w:pStyle w:val="TOC1"/>
        <w:tabs>
          <w:tab w:val="right" w:leader="dot" w:pos="8306"/>
        </w:tabs>
      </w:pPr>
      <w:hyperlink w:anchor="_Toc23866" w:history="1">
        <w:r>
          <w:rPr>
            <w:rFonts w:ascii="仿宋" w:eastAsia="仿宋" w:hAnsi="仿宋" w:cs="仿宋" w:hint="eastAsia"/>
            <w:lang w:eastAsia="zh-CN"/>
          </w:rPr>
          <w:t>八、环境风险评估</w:t>
        </w:r>
        <w:r>
          <w:tab/>
        </w:r>
        <w:r>
          <w:fldChar w:fldCharType="begin"/>
        </w:r>
        <w:r>
          <w:instrText xml:space="preserve"> PAGEREF _Toc23866 \h </w:instrText>
        </w:r>
        <w:r>
          <w:fldChar w:fldCharType="separate"/>
        </w:r>
        <w:r>
          <w:t>37</w:t>
        </w:r>
        <w:r>
          <w:fldChar w:fldCharType="end"/>
        </w:r>
      </w:hyperlink>
    </w:p>
    <w:p>
      <w:pPr>
        <w:pStyle w:val="TOC2"/>
        <w:tabs>
          <w:tab w:val="right" w:leader="dot" w:pos="8306"/>
        </w:tabs>
      </w:pPr>
      <w:hyperlink w:anchor="_Toc6200" w:history="1">
        <w:r>
          <w:rPr>
            <w:rFonts w:ascii="仿宋" w:eastAsia="仿宋" w:hAnsi="仿宋" w:cs="仿宋" w:hint="eastAsia"/>
            <w:lang w:eastAsia="zh-CN"/>
          </w:rPr>
          <w:t>(一)、环境风险评估概述</w:t>
        </w:r>
        <w:r>
          <w:tab/>
        </w:r>
        <w:r>
          <w:fldChar w:fldCharType="begin"/>
        </w:r>
        <w:r>
          <w:instrText xml:space="preserve"> PAGEREF _Toc6200 \h </w:instrText>
        </w:r>
        <w:r>
          <w:fldChar w:fldCharType="separate"/>
        </w:r>
        <w:r>
          <w:t>37</w:t>
        </w:r>
        <w:r>
          <w:fldChar w:fldCharType="end"/>
        </w:r>
      </w:hyperlink>
    </w:p>
    <w:p>
      <w:pPr>
        <w:pStyle w:val="TOC2"/>
        <w:tabs>
          <w:tab w:val="right" w:leader="dot" w:pos="8306"/>
        </w:tabs>
      </w:pPr>
      <w:hyperlink w:anchor="_Toc10081" w:history="1">
        <w:r>
          <w:rPr>
            <w:rFonts w:ascii="仿宋" w:eastAsia="仿宋" w:hAnsi="仿宋" w:cs="仿宋" w:hint="eastAsia"/>
            <w:lang w:eastAsia="zh-CN"/>
          </w:rPr>
          <w:t>(二)、评价氯氟氰菊酯项目风险分析</w:t>
        </w:r>
        <w:r>
          <w:tab/>
        </w:r>
        <w:r>
          <w:fldChar w:fldCharType="begin"/>
        </w:r>
        <w:r>
          <w:instrText xml:space="preserve"> PAGEREF _Toc10081 \h </w:instrText>
        </w:r>
        <w:r>
          <w:fldChar w:fldCharType="separate"/>
        </w:r>
        <w:r>
          <w:t>38</w:t>
        </w:r>
        <w:r>
          <w:fldChar w:fldCharType="end"/>
        </w:r>
      </w:hyperlink>
    </w:p>
    <w:p>
      <w:pPr>
        <w:pStyle w:val="TOC2"/>
        <w:tabs>
          <w:tab w:val="right" w:leader="dot" w:pos="8306"/>
        </w:tabs>
      </w:pPr>
      <w:hyperlink w:anchor="_Toc24813" w:history="1">
        <w:r>
          <w:rPr>
            <w:rFonts w:ascii="仿宋" w:eastAsia="仿宋" w:hAnsi="仿宋" w:cs="仿宋" w:hint="eastAsia"/>
            <w:lang w:eastAsia="zh-CN"/>
          </w:rPr>
          <w:t>(三)、风险应急预案</w:t>
        </w:r>
        <w:r>
          <w:tab/>
        </w:r>
        <w:r>
          <w:fldChar w:fldCharType="begin"/>
        </w:r>
        <w:r>
          <w:instrText xml:space="preserve"> PAGEREF _Toc24813 \h </w:instrText>
        </w:r>
        <w:r>
          <w:fldChar w:fldCharType="separate"/>
        </w:r>
        <w:r>
          <w:t>39</w:t>
        </w:r>
        <w:r>
          <w:fldChar w:fldCharType="end"/>
        </w:r>
      </w:hyperlink>
    </w:p>
    <w:p>
      <w:pPr>
        <w:pStyle w:val="TOC1"/>
        <w:tabs>
          <w:tab w:val="right" w:leader="dot" w:pos="8306"/>
        </w:tabs>
      </w:pPr>
      <w:hyperlink w:anchor="_Toc18660" w:history="1">
        <w:r>
          <w:rPr>
            <w:rFonts w:ascii="仿宋" w:eastAsia="仿宋" w:hAnsi="仿宋" w:cs="仿宋" w:hint="eastAsia"/>
            <w:lang w:eastAsia="zh-CN"/>
          </w:rPr>
          <w:t>九、氯氟氰菊酯项目选址可行性分析</w:t>
        </w:r>
        <w:r>
          <w:tab/>
        </w:r>
        <w:r>
          <w:fldChar w:fldCharType="begin"/>
        </w:r>
        <w:r>
          <w:instrText xml:space="preserve"> PAGEREF _Toc18660 \h </w:instrText>
        </w:r>
        <w:r>
          <w:fldChar w:fldCharType="separate"/>
        </w:r>
        <w:r>
          <w:t>40</w:t>
        </w:r>
        <w:r>
          <w:fldChar w:fldCharType="end"/>
        </w:r>
      </w:hyperlink>
    </w:p>
    <w:p>
      <w:pPr>
        <w:pStyle w:val="TOC2"/>
        <w:tabs>
          <w:tab w:val="right" w:leader="dot" w:pos="8306"/>
        </w:tabs>
      </w:pPr>
      <w:hyperlink w:anchor="_Toc13850" w:history="1">
        <w:r>
          <w:rPr>
            <w:rFonts w:ascii="仿宋" w:eastAsia="仿宋" w:hAnsi="仿宋" w:cs="仿宋" w:hint="eastAsia"/>
            <w:lang w:eastAsia="zh-CN"/>
          </w:rPr>
          <w:t>(一)、氯氟氰菊酯项目选址原则</w:t>
        </w:r>
        <w:r>
          <w:tab/>
        </w:r>
        <w:r>
          <w:fldChar w:fldCharType="begin"/>
        </w:r>
        <w:r>
          <w:instrText xml:space="preserve"> PAGEREF _Toc13850 \h </w:instrText>
        </w:r>
        <w:r>
          <w:fldChar w:fldCharType="separate"/>
        </w:r>
        <w:r>
          <w:t>40</w:t>
        </w:r>
        <w:r>
          <w:fldChar w:fldCharType="end"/>
        </w:r>
      </w:hyperlink>
    </w:p>
    <w:p>
      <w:pPr>
        <w:pStyle w:val="TOC2"/>
        <w:tabs>
          <w:tab w:val="right" w:leader="dot" w:pos="8306"/>
        </w:tabs>
      </w:pPr>
      <w:hyperlink w:anchor="_Toc5718" w:history="1">
        <w:r>
          <w:rPr>
            <w:rFonts w:ascii="仿宋" w:eastAsia="仿宋" w:hAnsi="仿宋" w:cs="仿宋" w:hint="eastAsia"/>
            <w:lang w:eastAsia="zh-CN"/>
          </w:rPr>
          <w:t>(二)、氯氟氰菊酯项目选址</w:t>
        </w:r>
        <w:r>
          <w:tab/>
        </w:r>
        <w:r>
          <w:fldChar w:fldCharType="begin"/>
        </w:r>
        <w:r>
          <w:instrText xml:space="preserve"> PAGEREF _Toc5718 \h </w:instrText>
        </w:r>
        <w:r>
          <w:fldChar w:fldCharType="separate"/>
        </w:r>
        <w:r>
          <w:t>41</w:t>
        </w:r>
        <w:r>
          <w:fldChar w:fldCharType="end"/>
        </w:r>
      </w:hyperlink>
    </w:p>
    <w:p>
      <w:pPr>
        <w:pStyle w:val="TOC2"/>
        <w:tabs>
          <w:tab w:val="right" w:leader="dot" w:pos="8306"/>
        </w:tabs>
      </w:pPr>
      <w:hyperlink w:anchor="_Toc30845" w:history="1">
        <w:r>
          <w:rPr>
            <w:rFonts w:ascii="仿宋" w:eastAsia="仿宋" w:hAnsi="仿宋" w:cs="仿宋" w:hint="eastAsia"/>
            <w:lang w:eastAsia="zh-CN"/>
          </w:rPr>
          <w:t>(三)、建设条件分析</w:t>
        </w:r>
        <w:r>
          <w:tab/>
        </w:r>
        <w:r>
          <w:fldChar w:fldCharType="begin"/>
        </w:r>
        <w:r>
          <w:instrText xml:space="preserve"> PAGEREF _Toc30845 \h </w:instrText>
        </w:r>
        <w:r>
          <w:fldChar w:fldCharType="separate"/>
        </w:r>
        <w:r>
          <w:t>42</w:t>
        </w:r>
        <w:r>
          <w:fldChar w:fldCharType="end"/>
        </w:r>
      </w:hyperlink>
    </w:p>
    <w:p>
      <w:pPr>
        <w:pStyle w:val="TOC2"/>
        <w:tabs>
          <w:tab w:val="right" w:leader="dot" w:pos="8306"/>
        </w:tabs>
      </w:pPr>
      <w:hyperlink w:anchor="_Toc6690" w:history="1">
        <w:r>
          <w:rPr>
            <w:rFonts w:ascii="仿宋" w:eastAsia="仿宋" w:hAnsi="仿宋" w:cs="仿宋" w:hint="eastAsia"/>
            <w:lang w:eastAsia="zh-CN"/>
          </w:rPr>
          <w:t>(四)、用地控制指标</w:t>
        </w:r>
        <w:r>
          <w:tab/>
        </w:r>
        <w:r>
          <w:fldChar w:fldCharType="begin"/>
        </w:r>
        <w:r>
          <w:instrText xml:space="preserve"> PAGEREF _Toc6690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4" w:history="1">
        <w:r>
          <w:rPr>
            <w:rFonts w:ascii="仿宋" w:eastAsia="仿宋" w:hAnsi="仿宋" w:cs="仿宋" w:hint="eastAsia"/>
            <w:lang w:eastAsia="zh-CN"/>
          </w:rPr>
          <w:t>(五)、用地总体要求</w:t>
        </w:r>
        <w:r>
          <w:tab/>
        </w:r>
        <w:r>
          <w:fldChar w:fldCharType="begin"/>
        </w:r>
        <w:r>
          <w:instrText xml:space="preserve"> PAGEREF _Toc10964 \h </w:instrText>
        </w:r>
        <w:r>
          <w:fldChar w:fldCharType="separate"/>
        </w:r>
        <w:r>
          <w:t>43</w:t>
        </w:r>
        <w:r>
          <w:fldChar w:fldCharType="end"/>
        </w:r>
      </w:hyperlink>
    </w:p>
    <w:p>
      <w:pPr>
        <w:pStyle w:val="TOC2"/>
        <w:tabs>
          <w:tab w:val="right" w:leader="dot" w:pos="8306"/>
        </w:tabs>
      </w:pPr>
      <w:hyperlink w:anchor="_Toc28173" w:history="1">
        <w:r>
          <w:rPr>
            <w:rFonts w:ascii="仿宋" w:eastAsia="仿宋" w:hAnsi="仿宋" w:cs="仿宋" w:hint="eastAsia"/>
            <w:lang w:eastAsia="zh-CN"/>
          </w:rPr>
          <w:t>(六)、节约用地措施</w:t>
        </w:r>
        <w:r>
          <w:tab/>
        </w:r>
        <w:r>
          <w:fldChar w:fldCharType="begin"/>
        </w:r>
        <w:r>
          <w:instrText xml:space="preserve"> PAGEREF _Toc28173 \h </w:instrText>
        </w:r>
        <w:r>
          <w:fldChar w:fldCharType="separate"/>
        </w:r>
        <w:r>
          <w:t>44</w:t>
        </w:r>
        <w:r>
          <w:fldChar w:fldCharType="end"/>
        </w:r>
      </w:hyperlink>
    </w:p>
    <w:p>
      <w:pPr>
        <w:pStyle w:val="TOC2"/>
        <w:tabs>
          <w:tab w:val="right" w:leader="dot" w:pos="8306"/>
        </w:tabs>
      </w:pPr>
      <w:hyperlink w:anchor="_Toc480" w:history="1">
        <w:r>
          <w:rPr>
            <w:rFonts w:ascii="仿宋" w:eastAsia="仿宋" w:hAnsi="仿宋" w:cs="仿宋" w:hint="eastAsia"/>
            <w:lang w:eastAsia="zh-CN"/>
          </w:rPr>
          <w:t>(七)、总图布置方案</w:t>
        </w:r>
        <w:r>
          <w:tab/>
        </w:r>
        <w:r>
          <w:fldChar w:fldCharType="begin"/>
        </w:r>
        <w:r>
          <w:instrText xml:space="preserve"> PAGEREF _Toc480 \h </w:instrText>
        </w:r>
        <w:r>
          <w:fldChar w:fldCharType="separate"/>
        </w:r>
        <w:r>
          <w:t>44</w:t>
        </w:r>
        <w:r>
          <w:fldChar w:fldCharType="end"/>
        </w:r>
      </w:hyperlink>
    </w:p>
    <w:p>
      <w:pPr>
        <w:pStyle w:val="TOC2"/>
        <w:tabs>
          <w:tab w:val="right" w:leader="dot" w:pos="8306"/>
        </w:tabs>
      </w:pPr>
      <w:hyperlink w:anchor="_Toc13725" w:history="1">
        <w:r>
          <w:rPr>
            <w:rFonts w:ascii="仿宋" w:eastAsia="仿宋" w:hAnsi="仿宋" w:cs="仿宋" w:hint="eastAsia"/>
            <w:lang w:eastAsia="zh-CN"/>
          </w:rPr>
          <w:t>(八)、运输组成</w:t>
        </w:r>
        <w:r>
          <w:tab/>
        </w:r>
        <w:r>
          <w:fldChar w:fldCharType="begin"/>
        </w:r>
        <w:r>
          <w:instrText xml:space="preserve"> PAGEREF _Toc13725 \h </w:instrText>
        </w:r>
        <w:r>
          <w:fldChar w:fldCharType="separate"/>
        </w:r>
        <w:r>
          <w:t>45</w:t>
        </w:r>
        <w:r>
          <w:fldChar w:fldCharType="end"/>
        </w:r>
      </w:hyperlink>
    </w:p>
    <w:p>
      <w:pPr>
        <w:pStyle w:val="TOC2"/>
        <w:tabs>
          <w:tab w:val="right" w:leader="dot" w:pos="8306"/>
        </w:tabs>
      </w:pPr>
      <w:hyperlink w:anchor="_Toc30135" w:history="1">
        <w:r>
          <w:rPr>
            <w:rFonts w:ascii="仿宋" w:eastAsia="仿宋" w:hAnsi="仿宋" w:cs="仿宋" w:hint="eastAsia"/>
            <w:lang w:eastAsia="zh-CN"/>
          </w:rPr>
          <w:t>(九)、选址综合评价</w:t>
        </w:r>
        <w:r>
          <w:tab/>
        </w:r>
        <w:r>
          <w:fldChar w:fldCharType="begin"/>
        </w:r>
        <w:r>
          <w:instrText xml:space="preserve"> PAGEREF _Toc30135 \h </w:instrText>
        </w:r>
        <w:r>
          <w:fldChar w:fldCharType="separate"/>
        </w:r>
        <w:r>
          <w:t>47</w:t>
        </w:r>
        <w:r>
          <w:fldChar w:fldCharType="end"/>
        </w:r>
      </w:hyperlink>
    </w:p>
    <w:p>
      <w:pPr>
        <w:pStyle w:val="TOC1"/>
        <w:tabs>
          <w:tab w:val="right" w:leader="dot" w:pos="8306"/>
        </w:tabs>
      </w:pPr>
      <w:hyperlink w:anchor="_Toc26795" w:history="1">
        <w:r>
          <w:rPr>
            <w:rFonts w:ascii="仿宋" w:eastAsia="仿宋" w:hAnsi="仿宋" w:cs="仿宋" w:hint="eastAsia"/>
            <w:lang w:eastAsia="zh-CN"/>
          </w:rPr>
          <w:t>十、公司机构优势</w:t>
        </w:r>
        <w:r>
          <w:tab/>
        </w:r>
        <w:r>
          <w:fldChar w:fldCharType="begin"/>
        </w:r>
        <w:r>
          <w:instrText xml:space="preserve"> PAGEREF _Toc26795 \h </w:instrText>
        </w:r>
        <w:r>
          <w:fldChar w:fldCharType="separate"/>
        </w:r>
        <w:r>
          <w:t>47</w:t>
        </w:r>
        <w:r>
          <w:fldChar w:fldCharType="end"/>
        </w:r>
      </w:hyperlink>
    </w:p>
    <w:p>
      <w:pPr>
        <w:pStyle w:val="TOC2"/>
        <w:tabs>
          <w:tab w:val="right" w:leader="dot" w:pos="8306"/>
        </w:tabs>
      </w:pPr>
      <w:hyperlink w:anchor="_Toc26235" w:history="1">
        <w:r>
          <w:rPr>
            <w:rFonts w:ascii="仿宋" w:eastAsia="仿宋" w:hAnsi="仿宋" w:cs="仿宋" w:hint="eastAsia"/>
            <w:lang w:eastAsia="zh-CN"/>
          </w:rPr>
          <w:t>(一)、区位优势</w:t>
        </w:r>
        <w:r>
          <w:tab/>
        </w:r>
        <w:r>
          <w:fldChar w:fldCharType="begin"/>
        </w:r>
        <w:r>
          <w:instrText xml:space="preserve"> PAGEREF _Toc26235 \h </w:instrText>
        </w:r>
        <w:r>
          <w:fldChar w:fldCharType="separate"/>
        </w:r>
        <w:r>
          <w:t>47</w:t>
        </w:r>
        <w:r>
          <w:fldChar w:fldCharType="end"/>
        </w:r>
      </w:hyperlink>
    </w:p>
    <w:p>
      <w:pPr>
        <w:pStyle w:val="TOC2"/>
        <w:tabs>
          <w:tab w:val="right" w:leader="dot" w:pos="8306"/>
        </w:tabs>
      </w:pPr>
      <w:hyperlink w:anchor="_Toc22455" w:history="1">
        <w:r>
          <w:rPr>
            <w:rFonts w:ascii="仿宋" w:eastAsia="仿宋" w:hAnsi="仿宋" w:cs="仿宋" w:hint="eastAsia"/>
            <w:lang w:eastAsia="zh-CN"/>
          </w:rPr>
          <w:t>(二)、政策优势</w:t>
        </w:r>
        <w:r>
          <w:tab/>
        </w:r>
        <w:r>
          <w:fldChar w:fldCharType="begin"/>
        </w:r>
        <w:r>
          <w:instrText xml:space="preserve"> PAGEREF _Toc22455 \h </w:instrText>
        </w:r>
        <w:r>
          <w:fldChar w:fldCharType="separate"/>
        </w:r>
        <w:r>
          <w:t>48</w:t>
        </w:r>
        <w:r>
          <w:fldChar w:fldCharType="end"/>
        </w:r>
      </w:hyperlink>
    </w:p>
    <w:p>
      <w:pPr>
        <w:pStyle w:val="TOC2"/>
        <w:tabs>
          <w:tab w:val="right" w:leader="dot" w:pos="8306"/>
        </w:tabs>
      </w:pPr>
      <w:hyperlink w:anchor="_Toc14317" w:history="1">
        <w:r>
          <w:rPr>
            <w:rFonts w:ascii="仿宋" w:eastAsia="仿宋" w:hAnsi="仿宋" w:cs="仿宋" w:hint="eastAsia"/>
            <w:lang w:eastAsia="zh-CN"/>
          </w:rPr>
          <w:t>(三)、优秀的管理顾问团队</w:t>
        </w:r>
        <w:r>
          <w:tab/>
        </w:r>
        <w:r>
          <w:fldChar w:fldCharType="begin"/>
        </w:r>
        <w:r>
          <w:instrText xml:space="preserve"> PAGEREF _Toc14317 \h </w:instrText>
        </w:r>
        <w:r>
          <w:fldChar w:fldCharType="separate"/>
        </w:r>
        <w:r>
          <w:t>48</w:t>
        </w:r>
        <w:r>
          <w:fldChar w:fldCharType="end"/>
        </w:r>
      </w:hyperlink>
    </w:p>
    <w:p>
      <w:pPr>
        <w:pStyle w:val="TOC2"/>
        <w:tabs>
          <w:tab w:val="right" w:leader="dot" w:pos="8306"/>
        </w:tabs>
      </w:pPr>
      <w:hyperlink w:anchor="_Toc24506" w:history="1">
        <w:r>
          <w:rPr>
            <w:rFonts w:ascii="仿宋" w:eastAsia="仿宋" w:hAnsi="仿宋" w:cs="仿宋" w:hint="eastAsia"/>
            <w:lang w:eastAsia="zh-CN"/>
          </w:rPr>
          <w:t>(四)、高端的合作伙伴，高质量的设施技术和管理</w:t>
        </w:r>
        <w:r>
          <w:tab/>
        </w:r>
        <w:r>
          <w:fldChar w:fldCharType="begin"/>
        </w:r>
        <w:r>
          <w:instrText xml:space="preserve"> PAGEREF _Toc24506 \h </w:instrText>
        </w:r>
        <w:r>
          <w:fldChar w:fldCharType="separate"/>
        </w:r>
        <w:r>
          <w:t>48</w:t>
        </w:r>
        <w:r>
          <w:fldChar w:fldCharType="end"/>
        </w:r>
      </w:hyperlink>
    </w:p>
    <w:p>
      <w:pPr>
        <w:pStyle w:val="TOC1"/>
        <w:tabs>
          <w:tab w:val="right" w:leader="dot" w:pos="8306"/>
        </w:tabs>
      </w:pPr>
      <w:hyperlink w:anchor="_Toc8824" w:history="1">
        <w:r>
          <w:rPr>
            <w:rFonts w:ascii="仿宋" w:eastAsia="仿宋" w:hAnsi="仿宋" w:cs="仿宋" w:hint="eastAsia"/>
            <w:lang w:eastAsia="zh-CN"/>
          </w:rPr>
          <w:t>十一、运营风险管理的一般程序</w:t>
        </w:r>
        <w:r>
          <w:tab/>
        </w:r>
        <w:r>
          <w:fldChar w:fldCharType="begin"/>
        </w:r>
        <w:r>
          <w:instrText xml:space="preserve"> PAGEREF _Toc8824 \h </w:instrText>
        </w:r>
        <w:r>
          <w:fldChar w:fldCharType="separate"/>
        </w:r>
        <w:r>
          <w:t>48</w:t>
        </w:r>
        <w:r>
          <w:fldChar w:fldCharType="end"/>
        </w:r>
      </w:hyperlink>
    </w:p>
    <w:p>
      <w:pPr>
        <w:pStyle w:val="TOC2"/>
        <w:tabs>
          <w:tab w:val="right" w:leader="dot" w:pos="8306"/>
        </w:tabs>
      </w:pPr>
      <w:hyperlink w:anchor="_Toc12668" w:history="1">
        <w:r>
          <w:rPr>
            <w:rFonts w:ascii="仿宋" w:eastAsia="仿宋" w:hAnsi="仿宋" w:cs="仿宋" w:hint="eastAsia"/>
            <w:lang w:eastAsia="zh-CN"/>
          </w:rPr>
          <w:t>(一)、运营风险的识别</w:t>
        </w:r>
        <w:r>
          <w:tab/>
        </w:r>
        <w:r>
          <w:fldChar w:fldCharType="begin"/>
        </w:r>
        <w:r>
          <w:instrText xml:space="preserve"> PAGEREF _Toc12668 \h </w:instrText>
        </w:r>
        <w:r>
          <w:fldChar w:fldCharType="separate"/>
        </w:r>
        <w:r>
          <w:t>48</w:t>
        </w:r>
        <w:r>
          <w:fldChar w:fldCharType="end"/>
        </w:r>
      </w:hyperlink>
    </w:p>
    <w:p>
      <w:pPr>
        <w:pStyle w:val="TOC2"/>
        <w:tabs>
          <w:tab w:val="right" w:leader="dot" w:pos="8306"/>
        </w:tabs>
      </w:pPr>
      <w:hyperlink w:anchor="_Toc11684" w:history="1">
        <w:r>
          <w:rPr>
            <w:rFonts w:ascii="仿宋" w:eastAsia="仿宋" w:hAnsi="仿宋" w:cs="仿宋" w:hint="eastAsia"/>
            <w:lang w:eastAsia="zh-CN"/>
          </w:rPr>
          <w:t>(二)、运营风险的评估</w:t>
        </w:r>
        <w:r>
          <w:tab/>
        </w:r>
        <w:r>
          <w:fldChar w:fldCharType="begin"/>
        </w:r>
        <w:r>
          <w:instrText xml:space="preserve"> PAGEREF _Toc11684 \h </w:instrText>
        </w:r>
        <w:r>
          <w:fldChar w:fldCharType="separate"/>
        </w:r>
        <w:r>
          <w:t>49</w:t>
        </w:r>
        <w:r>
          <w:fldChar w:fldCharType="end"/>
        </w:r>
      </w:hyperlink>
    </w:p>
    <w:p>
      <w:pPr>
        <w:pStyle w:val="TOC2"/>
        <w:tabs>
          <w:tab w:val="right" w:leader="dot" w:pos="8306"/>
        </w:tabs>
      </w:pPr>
      <w:hyperlink w:anchor="_Toc28867" w:history="1">
        <w:r>
          <w:rPr>
            <w:rFonts w:ascii="仿宋" w:eastAsia="仿宋" w:hAnsi="仿宋" w:cs="仿宋" w:hint="eastAsia"/>
            <w:lang w:eastAsia="zh-CN"/>
          </w:rPr>
          <w:t>(三)、运营风险的应对</w:t>
        </w:r>
        <w:r>
          <w:tab/>
        </w:r>
        <w:r>
          <w:fldChar w:fldCharType="begin"/>
        </w:r>
        <w:r>
          <w:instrText xml:space="preserve"> PAGEREF _Toc28867 \h </w:instrText>
        </w:r>
        <w:r>
          <w:fldChar w:fldCharType="separate"/>
        </w:r>
        <w:r>
          <w:t>50</w:t>
        </w:r>
        <w:r>
          <w:fldChar w:fldCharType="end"/>
        </w:r>
      </w:hyperlink>
    </w:p>
    <w:p>
      <w:pPr>
        <w:pStyle w:val="TOC1"/>
        <w:tabs>
          <w:tab w:val="right" w:leader="dot" w:pos="8306"/>
        </w:tabs>
      </w:pPr>
      <w:hyperlink w:anchor="_Toc10001" w:history="1">
        <w:r>
          <w:rPr>
            <w:rFonts w:ascii="仿宋" w:eastAsia="仿宋" w:hAnsi="仿宋" w:cs="仿宋" w:hint="eastAsia"/>
            <w:lang w:eastAsia="zh-CN"/>
          </w:rPr>
          <w:t>十二、劳动安全生产分析</w:t>
        </w:r>
        <w:r>
          <w:tab/>
        </w:r>
        <w:r>
          <w:fldChar w:fldCharType="begin"/>
        </w:r>
        <w:r>
          <w:instrText xml:space="preserve"> PAGEREF _Toc10001 \h </w:instrText>
        </w:r>
        <w:r>
          <w:fldChar w:fldCharType="separate"/>
        </w:r>
        <w:r>
          <w:t>51</w:t>
        </w:r>
        <w:r>
          <w:fldChar w:fldCharType="end"/>
        </w:r>
      </w:hyperlink>
    </w:p>
    <w:p>
      <w:pPr>
        <w:pStyle w:val="TOC2"/>
        <w:tabs>
          <w:tab w:val="right" w:leader="dot" w:pos="8306"/>
        </w:tabs>
      </w:pPr>
      <w:hyperlink w:anchor="_Toc20949" w:history="1">
        <w:r>
          <w:rPr>
            <w:rFonts w:ascii="仿宋" w:eastAsia="仿宋" w:hAnsi="仿宋" w:cs="仿宋" w:hint="eastAsia"/>
            <w:lang w:eastAsia="zh-CN"/>
          </w:rPr>
          <w:t>(一)、编制依据</w:t>
        </w:r>
        <w:r>
          <w:tab/>
        </w:r>
        <w:r>
          <w:fldChar w:fldCharType="begin"/>
        </w:r>
        <w:r>
          <w:instrText xml:space="preserve"> PAGEREF _Toc20949 \h </w:instrText>
        </w:r>
        <w:r>
          <w:fldChar w:fldCharType="separate"/>
        </w:r>
        <w:r>
          <w:t>51</w:t>
        </w:r>
        <w:r>
          <w:fldChar w:fldCharType="end"/>
        </w:r>
      </w:hyperlink>
    </w:p>
    <w:p>
      <w:pPr>
        <w:pStyle w:val="TOC2"/>
        <w:tabs>
          <w:tab w:val="right" w:leader="dot" w:pos="8306"/>
        </w:tabs>
      </w:pPr>
      <w:hyperlink w:anchor="_Toc17007" w:history="1">
        <w:r>
          <w:rPr>
            <w:rFonts w:ascii="仿宋" w:eastAsia="仿宋" w:hAnsi="仿宋" w:cs="仿宋" w:hint="eastAsia"/>
            <w:lang w:eastAsia="zh-CN"/>
          </w:rPr>
          <w:t>(二)、防范措施</w:t>
        </w:r>
        <w:r>
          <w:tab/>
        </w:r>
        <w:r>
          <w:fldChar w:fldCharType="begin"/>
        </w:r>
        <w:r>
          <w:instrText xml:space="preserve"> PAGEREF _Toc17007 \h </w:instrText>
        </w:r>
        <w:r>
          <w:fldChar w:fldCharType="separate"/>
        </w:r>
        <w:r>
          <w:t>52</w:t>
        </w:r>
        <w:r>
          <w:fldChar w:fldCharType="end"/>
        </w:r>
      </w:hyperlink>
    </w:p>
    <w:p>
      <w:pPr>
        <w:pStyle w:val="TOC2"/>
        <w:tabs>
          <w:tab w:val="right" w:leader="dot" w:pos="8306"/>
        </w:tabs>
      </w:pPr>
      <w:hyperlink w:anchor="_Toc20511" w:history="1">
        <w:r>
          <w:rPr>
            <w:rFonts w:ascii="仿宋" w:eastAsia="仿宋" w:hAnsi="仿宋" w:cs="仿宋" w:hint="eastAsia"/>
            <w:lang w:eastAsia="zh-CN"/>
          </w:rPr>
          <w:t>(三)、预期效果评价</w:t>
        </w:r>
        <w:r>
          <w:tab/>
        </w:r>
        <w:r>
          <w:fldChar w:fldCharType="begin"/>
        </w:r>
        <w:r>
          <w:instrText xml:space="preserve"> PAGEREF _Toc20511 \h </w:instrText>
        </w:r>
        <w:r>
          <w:fldChar w:fldCharType="separate"/>
        </w:r>
        <w:r>
          <w:t>54</w:t>
        </w:r>
        <w:r>
          <w:fldChar w:fldCharType="end"/>
        </w:r>
      </w:hyperlink>
    </w:p>
    <w:p>
      <w:pPr>
        <w:pStyle w:val="TOC1"/>
        <w:tabs>
          <w:tab w:val="right" w:leader="dot" w:pos="8306"/>
        </w:tabs>
      </w:pPr>
      <w:hyperlink w:anchor="_Toc12811" w:history="1">
        <w:r>
          <w:rPr>
            <w:rFonts w:ascii="仿宋" w:eastAsia="仿宋" w:hAnsi="仿宋" w:cs="仿宋" w:hint="eastAsia"/>
            <w:lang w:eastAsia="zh-CN"/>
          </w:rPr>
          <w:t>十三、环境保护措施</w:t>
        </w:r>
        <w:r>
          <w:tab/>
        </w:r>
        <w:r>
          <w:fldChar w:fldCharType="begin"/>
        </w:r>
        <w:r>
          <w:instrText xml:space="preserve"> PAGEREF _Toc12811 \h </w:instrText>
        </w:r>
        <w:r>
          <w:fldChar w:fldCharType="separate"/>
        </w:r>
        <w:r>
          <w:t>54</w:t>
        </w:r>
        <w:r>
          <w:fldChar w:fldCharType="end"/>
        </w:r>
      </w:hyperlink>
    </w:p>
    <w:p>
      <w:pPr>
        <w:pStyle w:val="TOC2"/>
        <w:tabs>
          <w:tab w:val="right" w:leader="dot" w:pos="8306"/>
        </w:tabs>
      </w:pPr>
      <w:hyperlink w:anchor="_Toc12031" w:history="1">
        <w:r>
          <w:rPr>
            <w:rFonts w:ascii="仿宋" w:eastAsia="仿宋" w:hAnsi="仿宋" w:cs="仿宋" w:hint="eastAsia"/>
            <w:lang w:eastAsia="zh-CN"/>
          </w:rPr>
          <w:t>(一)、大气环境保护措施</w:t>
        </w:r>
        <w:r>
          <w:tab/>
        </w:r>
        <w:r>
          <w:fldChar w:fldCharType="begin"/>
        </w:r>
        <w:r>
          <w:instrText xml:space="preserve"> PAGEREF _Toc12031 \h </w:instrText>
        </w:r>
        <w:r>
          <w:fldChar w:fldCharType="separate"/>
        </w:r>
        <w:r>
          <w:t>54</w:t>
        </w:r>
        <w:r>
          <w:fldChar w:fldCharType="end"/>
        </w:r>
      </w:hyperlink>
    </w:p>
    <w:p>
      <w:pPr>
        <w:pStyle w:val="TOC2"/>
        <w:tabs>
          <w:tab w:val="right" w:leader="dot" w:pos="8306"/>
        </w:tabs>
      </w:pPr>
      <w:hyperlink w:anchor="_Toc17640" w:history="1">
        <w:r>
          <w:rPr>
            <w:rFonts w:ascii="仿宋" w:eastAsia="仿宋" w:hAnsi="仿宋" w:cs="仿宋" w:hint="eastAsia"/>
            <w:lang w:eastAsia="zh-CN"/>
          </w:rPr>
          <w:t>(二)、水环境保护措施</w:t>
        </w:r>
        <w:r>
          <w:tab/>
        </w:r>
        <w:r>
          <w:fldChar w:fldCharType="begin"/>
        </w:r>
        <w:r>
          <w:instrText xml:space="preserve"> PAGEREF _Toc17640 \h </w:instrText>
        </w:r>
        <w:r>
          <w:fldChar w:fldCharType="separate"/>
        </w:r>
        <w:r>
          <w:t>56</w:t>
        </w:r>
        <w:r>
          <w:fldChar w:fldCharType="end"/>
        </w:r>
      </w:hyperlink>
    </w:p>
    <w:p>
      <w:pPr>
        <w:pStyle w:val="TOC2"/>
        <w:tabs>
          <w:tab w:val="right" w:leader="dot" w:pos="8306"/>
        </w:tabs>
      </w:pPr>
      <w:hyperlink w:anchor="_Toc15882" w:history="1">
        <w:r>
          <w:rPr>
            <w:rFonts w:ascii="仿宋" w:eastAsia="仿宋" w:hAnsi="仿宋" w:cs="仿宋" w:hint="eastAsia"/>
            <w:lang w:eastAsia="zh-CN"/>
          </w:rPr>
          <w:t>(三)、土壤环境保护措施</w:t>
        </w:r>
        <w:r>
          <w:tab/>
        </w:r>
        <w:r>
          <w:fldChar w:fldCharType="begin"/>
        </w:r>
        <w:r>
          <w:instrText xml:space="preserve"> PAGEREF _Toc15882 \h </w:instrText>
        </w:r>
        <w:r>
          <w:fldChar w:fldCharType="separate"/>
        </w:r>
        <w:r>
          <w:t>57</w:t>
        </w:r>
        <w:r>
          <w:fldChar w:fldCharType="end"/>
        </w:r>
      </w:hyperlink>
    </w:p>
    <w:p>
      <w:pPr>
        <w:pStyle w:val="TOC2"/>
        <w:tabs>
          <w:tab w:val="right" w:leader="dot" w:pos="8306"/>
        </w:tabs>
      </w:pPr>
      <w:hyperlink w:anchor="_Toc16000" w:history="1">
        <w:r>
          <w:rPr>
            <w:rFonts w:ascii="仿宋" w:eastAsia="仿宋" w:hAnsi="仿宋" w:cs="仿宋" w:hint="eastAsia"/>
            <w:lang w:eastAsia="zh-CN"/>
          </w:rPr>
          <w:t>(四)、生态环境保护措施</w:t>
        </w:r>
        <w:r>
          <w:tab/>
        </w:r>
        <w:r>
          <w:fldChar w:fldCharType="begin"/>
        </w:r>
        <w:r>
          <w:instrText xml:space="preserve"> PAGEREF _Toc16000 \h </w:instrText>
        </w:r>
        <w:r>
          <w:fldChar w:fldCharType="separate"/>
        </w:r>
        <w:r>
          <w:t>58</w:t>
        </w:r>
        <w:r>
          <w:fldChar w:fldCharType="end"/>
        </w:r>
      </w:hyperlink>
    </w:p>
    <w:p>
      <w:pPr>
        <w:pStyle w:val="TOC2"/>
        <w:tabs>
          <w:tab w:val="right" w:leader="dot" w:pos="8306"/>
        </w:tabs>
      </w:pPr>
      <w:hyperlink w:anchor="_Toc25660" w:history="1">
        <w:r>
          <w:rPr>
            <w:rFonts w:ascii="仿宋" w:eastAsia="仿宋" w:hAnsi="仿宋" w:cs="仿宋" w:hint="eastAsia"/>
            <w:lang w:eastAsia="zh-CN"/>
          </w:rPr>
          <w:t>(五)、噪声环境保护措施</w:t>
        </w:r>
        <w:r>
          <w:tab/>
        </w:r>
        <w:r>
          <w:fldChar w:fldCharType="begin"/>
        </w:r>
        <w:r>
          <w:instrText xml:space="preserve"> PAGEREF _Toc25660 \h </w:instrText>
        </w:r>
        <w:r>
          <w:fldChar w:fldCharType="separate"/>
        </w:r>
        <w:r>
          <w:t>59</w:t>
        </w:r>
        <w:r>
          <w:fldChar w:fldCharType="end"/>
        </w:r>
      </w:hyperlink>
    </w:p>
    <w:p>
      <w:pPr>
        <w:pStyle w:val="TOC1"/>
        <w:tabs>
          <w:tab w:val="right" w:leader="dot" w:pos="8306"/>
        </w:tabs>
      </w:pPr>
      <w:hyperlink w:anchor="_Toc32155" w:history="1">
        <w:r>
          <w:rPr>
            <w:rFonts w:ascii="仿宋" w:eastAsia="仿宋" w:hAnsi="仿宋" w:cs="仿宋" w:hint="eastAsia"/>
            <w:lang w:eastAsia="zh-CN"/>
          </w:rPr>
          <w:t>十四、职业保护</w:t>
        </w:r>
        <w:r>
          <w:tab/>
        </w:r>
        <w:r>
          <w:fldChar w:fldCharType="begin"/>
        </w:r>
        <w:r>
          <w:instrText xml:space="preserve"> PAGEREF _Toc32155 \h </w:instrText>
        </w:r>
        <w:r>
          <w:fldChar w:fldCharType="separate"/>
        </w:r>
        <w:r>
          <w:t>60</w:t>
        </w:r>
        <w:r>
          <w:fldChar w:fldCharType="end"/>
        </w:r>
      </w:hyperlink>
    </w:p>
    <w:p>
      <w:pPr>
        <w:pStyle w:val="TOC2"/>
        <w:tabs>
          <w:tab w:val="right" w:leader="dot" w:pos="8306"/>
        </w:tabs>
      </w:pPr>
      <w:hyperlink w:anchor="_Toc20985" w:history="1">
        <w:r>
          <w:rPr>
            <w:rFonts w:ascii="仿宋" w:eastAsia="仿宋" w:hAnsi="仿宋" w:cs="仿宋" w:hint="eastAsia"/>
            <w:lang w:eastAsia="zh-CN"/>
          </w:rPr>
          <w:t>(一)、消防安全</w:t>
        </w:r>
        <w:r>
          <w:tab/>
        </w:r>
        <w:r>
          <w:fldChar w:fldCharType="begin"/>
        </w:r>
        <w:r>
          <w:instrText xml:space="preserve"> PAGEREF _Toc20985 \h </w:instrText>
        </w:r>
        <w:r>
          <w:fldChar w:fldCharType="separate"/>
        </w:r>
        <w:r>
          <w:t>60</w:t>
        </w:r>
        <w:r>
          <w:fldChar w:fldCharType="end"/>
        </w:r>
      </w:hyperlink>
    </w:p>
    <w:p>
      <w:pPr>
        <w:pStyle w:val="TOC2"/>
        <w:tabs>
          <w:tab w:val="right" w:leader="dot" w:pos="8306"/>
        </w:tabs>
      </w:pPr>
      <w:hyperlink w:anchor="_Toc29410" w:history="1">
        <w:r>
          <w:rPr>
            <w:rFonts w:ascii="仿宋" w:eastAsia="仿宋" w:hAnsi="仿宋" w:cs="仿宋" w:hint="eastAsia"/>
            <w:lang w:eastAsia="zh-CN"/>
          </w:rPr>
          <w:t>(二)、防火防爆总图布置措施</w:t>
        </w:r>
        <w:r>
          <w:tab/>
        </w:r>
        <w:r>
          <w:fldChar w:fldCharType="begin"/>
        </w:r>
        <w:r>
          <w:instrText xml:space="preserve"> PAGEREF _Toc29410 \h </w:instrText>
        </w:r>
        <w:r>
          <w:fldChar w:fldCharType="separate"/>
        </w:r>
        <w:r>
          <w:t>61</w:t>
        </w:r>
        <w:r>
          <w:fldChar w:fldCharType="end"/>
        </w:r>
      </w:hyperlink>
    </w:p>
    <w:p>
      <w:pPr>
        <w:pStyle w:val="TOC2"/>
        <w:tabs>
          <w:tab w:val="right" w:leader="dot" w:pos="8306"/>
        </w:tabs>
      </w:pPr>
      <w:hyperlink w:anchor="_Toc30665" w:history="1">
        <w:r>
          <w:rPr>
            <w:rFonts w:ascii="仿宋" w:eastAsia="仿宋" w:hAnsi="仿宋" w:cs="仿宋" w:hint="eastAsia"/>
            <w:lang w:eastAsia="zh-CN"/>
          </w:rPr>
          <w:t>(三)、自然灾害防范措施</w:t>
        </w:r>
        <w:r>
          <w:tab/>
        </w:r>
        <w:r>
          <w:fldChar w:fldCharType="begin"/>
        </w:r>
        <w:r>
          <w:instrText xml:space="preserve"> PAGEREF _Toc30665 \h </w:instrText>
        </w:r>
        <w:r>
          <w:fldChar w:fldCharType="separate"/>
        </w:r>
        <w:r>
          <w:t>62</w:t>
        </w:r>
        <w:r>
          <w:fldChar w:fldCharType="end"/>
        </w:r>
      </w:hyperlink>
    </w:p>
    <w:p>
      <w:pPr>
        <w:pStyle w:val="TOC2"/>
        <w:tabs>
          <w:tab w:val="right" w:leader="dot" w:pos="8306"/>
        </w:tabs>
      </w:pPr>
      <w:hyperlink w:anchor="_Toc11551" w:history="1">
        <w:r>
          <w:rPr>
            <w:rFonts w:ascii="仿宋" w:eastAsia="仿宋" w:hAnsi="仿宋" w:cs="仿宋" w:hint="eastAsia"/>
            <w:lang w:eastAsia="zh-CN"/>
          </w:rPr>
          <w:t>(四)、安全色及安全标志使用要求</w:t>
        </w:r>
        <w:r>
          <w:tab/>
        </w:r>
        <w:r>
          <w:fldChar w:fldCharType="begin"/>
        </w:r>
        <w:r>
          <w:instrText xml:space="preserve"> PAGEREF _Toc11551 \h </w:instrText>
        </w:r>
        <w:r>
          <w:fldChar w:fldCharType="separate"/>
        </w:r>
        <w:r>
          <w:t>63</w:t>
        </w:r>
        <w:r>
          <w:fldChar w:fldCharType="end"/>
        </w:r>
      </w:hyperlink>
    </w:p>
    <w:p>
      <w:pPr>
        <w:pStyle w:val="TOC2"/>
        <w:tabs>
          <w:tab w:val="right" w:leader="dot" w:pos="8306"/>
        </w:tabs>
      </w:pPr>
      <w:hyperlink w:anchor="_Toc4142" w:history="1">
        <w:r>
          <w:rPr>
            <w:rFonts w:ascii="仿宋" w:eastAsia="仿宋" w:hAnsi="仿宋" w:cs="仿宋" w:hint="eastAsia"/>
            <w:lang w:eastAsia="zh-CN"/>
          </w:rPr>
          <w:t>(五)、电气安全保障措施</w:t>
        </w:r>
        <w:r>
          <w:tab/>
        </w:r>
        <w:r>
          <w:fldChar w:fldCharType="begin"/>
        </w:r>
        <w:r>
          <w:instrText xml:space="preserve"> PAGEREF _Toc4142 \h </w:instrText>
        </w:r>
        <w:r>
          <w:fldChar w:fldCharType="separate"/>
        </w:r>
        <w:r>
          <w:t>65</w:t>
        </w:r>
        <w:r>
          <w:fldChar w:fldCharType="end"/>
        </w:r>
      </w:hyperlink>
    </w:p>
    <w:p>
      <w:pPr>
        <w:pStyle w:val="TOC2"/>
        <w:tabs>
          <w:tab w:val="right" w:leader="dot" w:pos="8306"/>
        </w:tabs>
      </w:pPr>
      <w:hyperlink w:anchor="_Toc12349" w:history="1">
        <w:r>
          <w:rPr>
            <w:rFonts w:ascii="仿宋" w:eastAsia="仿宋" w:hAnsi="仿宋" w:cs="仿宋" w:hint="eastAsia"/>
            <w:lang w:eastAsia="zh-CN"/>
          </w:rPr>
          <w:t>(六)、防尘防毒措施</w:t>
        </w:r>
        <w:r>
          <w:tab/>
        </w:r>
        <w:r>
          <w:fldChar w:fldCharType="begin"/>
        </w:r>
        <w:r>
          <w:instrText xml:space="preserve"> PAGEREF _Toc12349 \h </w:instrText>
        </w:r>
        <w:r>
          <w:fldChar w:fldCharType="separate"/>
        </w:r>
        <w:r>
          <w:t>66</w:t>
        </w:r>
        <w:r>
          <w:fldChar w:fldCharType="end"/>
        </w:r>
      </w:hyperlink>
    </w:p>
    <w:p>
      <w:pPr>
        <w:pStyle w:val="TOC2"/>
        <w:tabs>
          <w:tab w:val="right" w:leader="dot" w:pos="8306"/>
        </w:tabs>
      </w:pPr>
      <w:hyperlink w:anchor="_Toc15631" w:history="1">
        <w:r>
          <w:rPr>
            <w:rFonts w:ascii="仿宋" w:eastAsia="仿宋" w:hAnsi="仿宋" w:cs="仿宋" w:hint="eastAsia"/>
            <w:lang w:eastAsia="zh-CN"/>
          </w:rPr>
          <w:t>(七)、防静电、触电防护及防雷措施</w:t>
        </w:r>
        <w:r>
          <w:tab/>
        </w:r>
        <w:r>
          <w:fldChar w:fldCharType="begin"/>
        </w:r>
        <w:r>
          <w:instrText xml:space="preserve"> PAGEREF _Toc15631 \h </w:instrText>
        </w:r>
        <w:r>
          <w:fldChar w:fldCharType="separate"/>
        </w:r>
        <w:r>
          <w:t>67</w:t>
        </w:r>
        <w:r>
          <w:fldChar w:fldCharType="end"/>
        </w:r>
      </w:hyperlink>
    </w:p>
    <w:p>
      <w:pPr>
        <w:pStyle w:val="TOC2"/>
        <w:tabs>
          <w:tab w:val="right" w:leader="dot" w:pos="8306"/>
        </w:tabs>
      </w:pPr>
      <w:hyperlink w:anchor="_Toc13702" w:history="1">
        <w:r>
          <w:rPr>
            <w:rFonts w:ascii="仿宋" w:eastAsia="仿宋" w:hAnsi="仿宋" w:cs="仿宋" w:hint="eastAsia"/>
            <w:lang w:eastAsia="zh-CN"/>
          </w:rPr>
          <w:t>(八)、机械设备安全保障措施</w:t>
        </w:r>
        <w:r>
          <w:tab/>
        </w:r>
        <w:r>
          <w:fldChar w:fldCharType="begin"/>
        </w:r>
        <w:r>
          <w:instrText xml:space="preserve"> PAGEREF _Toc13702 \h </w:instrText>
        </w:r>
        <w:r>
          <w:fldChar w:fldCharType="separate"/>
        </w:r>
        <w:r>
          <w:t>68</w:t>
        </w:r>
        <w:r>
          <w:fldChar w:fldCharType="end"/>
        </w:r>
      </w:hyperlink>
    </w:p>
    <w:p>
      <w:pPr>
        <w:pStyle w:val="TOC2"/>
        <w:tabs>
          <w:tab w:val="right" w:leader="dot" w:pos="8306"/>
        </w:tabs>
      </w:pPr>
      <w:hyperlink w:anchor="_Toc32137" w:history="1">
        <w:r>
          <w:rPr>
            <w:rFonts w:ascii="仿宋" w:eastAsia="仿宋" w:hAnsi="仿宋" w:cs="仿宋" w:hint="eastAsia"/>
            <w:lang w:eastAsia="zh-CN"/>
          </w:rPr>
          <w:t>(九)、劳动安全保障措施</w:t>
        </w:r>
        <w:r>
          <w:tab/>
        </w:r>
        <w:r>
          <w:fldChar w:fldCharType="begin"/>
        </w:r>
        <w:r>
          <w:instrText xml:space="preserve"> PAGEREF _Toc32137 \h </w:instrText>
        </w:r>
        <w:r>
          <w:fldChar w:fldCharType="separate"/>
        </w:r>
        <w:r>
          <w:t>69</w:t>
        </w:r>
        <w:r>
          <w:fldChar w:fldCharType="end"/>
        </w:r>
      </w:hyperlink>
    </w:p>
    <w:p>
      <w:pPr>
        <w:pStyle w:val="TOC2"/>
        <w:tabs>
          <w:tab w:val="right" w:leader="dot" w:pos="8306"/>
        </w:tabs>
      </w:pPr>
      <w:hyperlink w:anchor="_Toc9916" w:history="1">
        <w:r>
          <w:rPr>
            <w:rFonts w:ascii="仿宋" w:eastAsia="仿宋" w:hAnsi="仿宋" w:cs="仿宋" w:hint="eastAsia"/>
            <w:lang w:eastAsia="zh-CN"/>
          </w:rPr>
          <w:t>(十)、劳动安全卫生机构设置及教育制度</w:t>
        </w:r>
        <w:r>
          <w:tab/>
        </w:r>
        <w:r>
          <w:fldChar w:fldCharType="begin"/>
        </w:r>
        <w:r>
          <w:instrText xml:space="preserve"> PAGEREF _Toc9916 \h </w:instrText>
        </w:r>
        <w:r>
          <w:fldChar w:fldCharType="separate"/>
        </w:r>
        <w:r>
          <w:t>70</w:t>
        </w:r>
        <w:r>
          <w:fldChar w:fldCharType="end"/>
        </w:r>
      </w:hyperlink>
    </w:p>
    <w:p>
      <w:pPr>
        <w:pStyle w:val="TOC2"/>
        <w:tabs>
          <w:tab w:val="right" w:leader="dot" w:pos="8306"/>
        </w:tabs>
      </w:pPr>
      <w:hyperlink w:anchor="_Toc10013" w:history="1">
        <w:r>
          <w:rPr>
            <w:rFonts w:ascii="仿宋" w:eastAsia="仿宋" w:hAnsi="仿宋" w:cs="仿宋" w:hint="eastAsia"/>
            <w:lang w:eastAsia="zh-CN"/>
          </w:rPr>
          <w:t>(十一)、劳动安全预期效果评价</w:t>
        </w:r>
        <w:r>
          <w:tab/>
        </w:r>
        <w:r>
          <w:fldChar w:fldCharType="begin"/>
        </w:r>
        <w:r>
          <w:instrText xml:space="preserve"> PAGEREF _Toc10013 \h </w:instrText>
        </w:r>
        <w:r>
          <w:fldChar w:fldCharType="separate"/>
        </w:r>
        <w:r>
          <w:t>72</w:t>
        </w:r>
        <w:r>
          <w:fldChar w:fldCharType="end"/>
        </w:r>
      </w:hyperlink>
    </w:p>
    <w:p>
      <w:pPr>
        <w:pStyle w:val="TOC1"/>
        <w:tabs>
          <w:tab w:val="right" w:leader="dot" w:pos="8306"/>
        </w:tabs>
      </w:pPr>
      <w:hyperlink w:anchor="_Toc29432" w:history="1">
        <w:r>
          <w:rPr>
            <w:rFonts w:ascii="仿宋" w:eastAsia="仿宋" w:hAnsi="仿宋" w:cs="仿宋" w:hint="eastAsia"/>
            <w:lang w:eastAsia="zh-CN"/>
          </w:rPr>
          <w:t>十五、库存控制</w:t>
        </w:r>
        <w:r>
          <w:tab/>
        </w:r>
        <w:r>
          <w:fldChar w:fldCharType="begin"/>
        </w:r>
        <w:r>
          <w:instrText xml:space="preserve"> PAGEREF _Toc29432 \h </w:instrText>
        </w:r>
        <w:r>
          <w:fldChar w:fldCharType="separate"/>
        </w:r>
        <w:r>
          <w:t>73</w:t>
        </w:r>
        <w:r>
          <w:fldChar w:fldCharType="end"/>
        </w:r>
      </w:hyperlink>
    </w:p>
    <w:p>
      <w:pPr>
        <w:pStyle w:val="TOC2"/>
        <w:tabs>
          <w:tab w:val="right" w:leader="dot" w:pos="8306"/>
        </w:tabs>
      </w:pPr>
      <w:hyperlink w:anchor="_Toc9633" w:history="1">
        <w:r>
          <w:rPr>
            <w:rFonts w:ascii="仿宋" w:eastAsia="仿宋" w:hAnsi="仿宋" w:cs="仿宋" w:hint="eastAsia"/>
            <w:lang w:eastAsia="zh-CN"/>
          </w:rPr>
          <w:t>(一)、库存控制的概念</w:t>
        </w:r>
        <w:r>
          <w:tab/>
        </w:r>
        <w:r>
          <w:fldChar w:fldCharType="begin"/>
        </w:r>
        <w:r>
          <w:instrText xml:space="preserve"> PAGEREF _Toc9633 \h </w:instrText>
        </w:r>
        <w:r>
          <w:fldChar w:fldCharType="separate"/>
        </w:r>
        <w:r>
          <w:t>73</w:t>
        </w:r>
        <w:r>
          <w:fldChar w:fldCharType="end"/>
        </w:r>
      </w:hyperlink>
    </w:p>
    <w:p>
      <w:pPr>
        <w:pStyle w:val="TOC2"/>
        <w:tabs>
          <w:tab w:val="right" w:leader="dot" w:pos="8306"/>
        </w:tabs>
      </w:pPr>
      <w:hyperlink w:anchor="_Toc4975" w:history="1">
        <w:r>
          <w:rPr>
            <w:rFonts w:ascii="仿宋" w:eastAsia="仿宋" w:hAnsi="仿宋" w:cs="仿宋" w:hint="eastAsia"/>
            <w:lang w:eastAsia="zh-CN"/>
          </w:rPr>
          <w:t>(二)、库存的合理控制</w:t>
        </w:r>
        <w:r>
          <w:tab/>
        </w:r>
        <w:r>
          <w:fldChar w:fldCharType="begin"/>
        </w:r>
        <w:r>
          <w:instrText xml:space="preserve"> PAGEREF _Toc4975 \h </w:instrText>
        </w:r>
        <w:r>
          <w:fldChar w:fldCharType="separate"/>
        </w:r>
        <w:r>
          <w:t>74</w:t>
        </w:r>
        <w:r>
          <w:fldChar w:fldCharType="end"/>
        </w:r>
      </w:hyperlink>
    </w:p>
    <w:p>
      <w:pPr>
        <w:pStyle w:val="TOC1"/>
        <w:tabs>
          <w:tab w:val="right" w:leader="dot" w:pos="8306"/>
        </w:tabs>
      </w:pPr>
      <w:hyperlink w:anchor="_Toc8022" w:history="1">
        <w:r>
          <w:rPr>
            <w:rFonts w:ascii="仿宋" w:eastAsia="仿宋" w:hAnsi="仿宋" w:cs="仿宋" w:hint="eastAsia"/>
            <w:lang w:eastAsia="zh-CN"/>
          </w:rPr>
          <w:t>十六、法律和合规事项</w:t>
        </w:r>
        <w:r>
          <w:tab/>
        </w:r>
        <w:r>
          <w:fldChar w:fldCharType="begin"/>
        </w:r>
        <w:r>
          <w:instrText xml:space="preserve"> PAGEREF _Toc8022 \h </w:instrText>
        </w:r>
        <w:r>
          <w:fldChar w:fldCharType="separate"/>
        </w:r>
        <w:r>
          <w:t>76</w:t>
        </w:r>
        <w:r>
          <w:fldChar w:fldCharType="end"/>
        </w:r>
      </w:hyperlink>
    </w:p>
    <w:p>
      <w:pPr>
        <w:pStyle w:val="TOC2"/>
        <w:tabs>
          <w:tab w:val="right" w:leader="dot" w:pos="8306"/>
        </w:tabs>
      </w:pPr>
      <w:hyperlink w:anchor="_Toc1946" w:history="1">
        <w:r>
          <w:rPr>
            <w:rFonts w:ascii="仿宋" w:eastAsia="仿宋" w:hAnsi="仿宋" w:cs="仿宋" w:hint="eastAsia"/>
            <w:lang w:eastAsia="zh-CN"/>
          </w:rPr>
          <w:t>(一)、公司法律结构</w:t>
        </w:r>
        <w:r>
          <w:tab/>
        </w:r>
        <w:r>
          <w:fldChar w:fldCharType="begin"/>
        </w:r>
        <w:r>
          <w:instrText xml:space="preserve"> PAGEREF _Toc1946 \h </w:instrText>
        </w:r>
        <w:r>
          <w:fldChar w:fldCharType="separate"/>
        </w:r>
        <w:r>
          <w:t>76</w:t>
        </w:r>
        <w:r>
          <w:fldChar w:fldCharType="end"/>
        </w:r>
      </w:hyperlink>
    </w:p>
    <w:p>
      <w:pPr>
        <w:pStyle w:val="TOC2"/>
        <w:tabs>
          <w:tab w:val="right" w:leader="dot" w:pos="8306"/>
        </w:tabs>
      </w:pPr>
      <w:hyperlink w:anchor="_Toc18195" w:history="1">
        <w:r>
          <w:rPr>
            <w:rFonts w:ascii="仿宋" w:eastAsia="仿宋" w:hAnsi="仿宋" w:cs="仿宋" w:hint="eastAsia"/>
            <w:lang w:eastAsia="zh-CN"/>
          </w:rPr>
          <w:t>(二)、合同与协议</w:t>
        </w:r>
        <w:r>
          <w:tab/>
        </w:r>
        <w:r>
          <w:fldChar w:fldCharType="begin"/>
        </w:r>
        <w:r>
          <w:instrText xml:space="preserve"> PAGEREF _Toc18195 \h </w:instrText>
        </w:r>
        <w:r>
          <w:fldChar w:fldCharType="separate"/>
        </w:r>
        <w:r>
          <w:t>77</w:t>
        </w:r>
        <w:r>
          <w:fldChar w:fldCharType="end"/>
        </w:r>
      </w:hyperlink>
    </w:p>
    <w:p>
      <w:pPr>
        <w:pStyle w:val="TOC1"/>
        <w:tabs>
          <w:tab w:val="right" w:leader="dot" w:pos="8306"/>
        </w:tabs>
      </w:pPr>
      <w:hyperlink w:anchor="_Toc2891" w:history="1">
        <w:r>
          <w:rPr>
            <w:rFonts w:ascii="仿宋" w:eastAsia="仿宋" w:hAnsi="仿宋" w:cs="仿宋" w:hint="eastAsia"/>
            <w:lang w:eastAsia="zh-CN"/>
          </w:rPr>
          <w:t>十七、渠道管理概述</w:t>
        </w:r>
        <w:r>
          <w:tab/>
        </w:r>
        <w:r>
          <w:fldChar w:fldCharType="begin"/>
        </w:r>
        <w:r>
          <w:instrText xml:space="preserve"> PAGEREF _Toc2891 \h </w:instrText>
        </w:r>
        <w:r>
          <w:fldChar w:fldCharType="separate"/>
        </w:r>
        <w:r>
          <w:t>78</w:t>
        </w:r>
        <w:r>
          <w:fldChar w:fldCharType="end"/>
        </w:r>
      </w:hyperlink>
    </w:p>
    <w:p>
      <w:pPr>
        <w:pStyle w:val="TOC2"/>
        <w:tabs>
          <w:tab w:val="right" w:leader="dot" w:pos="8306"/>
        </w:tabs>
      </w:pPr>
      <w:hyperlink w:anchor="_Toc13415" w:history="1">
        <w:r>
          <w:rPr>
            <w:rFonts w:ascii="仿宋" w:eastAsia="仿宋" w:hAnsi="仿宋" w:cs="仿宋" w:hint="eastAsia"/>
            <w:lang w:eastAsia="zh-CN"/>
          </w:rPr>
          <w:t>(一)、市场营销渠道与分销渠道</w:t>
        </w:r>
        <w:r>
          <w:tab/>
        </w:r>
        <w:r>
          <w:fldChar w:fldCharType="begin"/>
        </w:r>
        <w:r>
          <w:instrText xml:space="preserve"> PAGEREF _Toc13415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60" w:history="1">
        <w:r>
          <w:rPr>
            <w:rFonts w:ascii="仿宋" w:eastAsia="仿宋" w:hAnsi="仿宋" w:cs="仿宋" w:hint="eastAsia"/>
            <w:lang w:eastAsia="zh-CN"/>
          </w:rPr>
          <w:t>(二)、分销渠道管理目标和任务</w:t>
        </w:r>
        <w:r>
          <w:tab/>
        </w:r>
        <w:r>
          <w:fldChar w:fldCharType="begin"/>
        </w:r>
        <w:r>
          <w:instrText xml:space="preserve"> PAGEREF _Toc7860 \h </w:instrText>
        </w:r>
        <w:r>
          <w:fldChar w:fldCharType="separate"/>
        </w:r>
        <w:r>
          <w:t>78</w:t>
        </w:r>
        <w:r>
          <w:fldChar w:fldCharType="end"/>
        </w:r>
      </w:hyperlink>
    </w:p>
    <w:p>
      <w:pPr>
        <w:pStyle w:val="TOC1"/>
        <w:tabs>
          <w:tab w:val="right" w:leader="dot" w:pos="8306"/>
        </w:tabs>
      </w:pPr>
      <w:hyperlink w:anchor="_Toc6682" w:history="1">
        <w:r>
          <w:rPr>
            <w:rFonts w:ascii="仿宋" w:eastAsia="仿宋" w:hAnsi="仿宋" w:cs="仿宋" w:hint="eastAsia"/>
            <w:lang w:eastAsia="zh-CN"/>
          </w:rPr>
          <w:t>十八、质量管理体系</w:t>
        </w:r>
        <w:r>
          <w:tab/>
        </w:r>
        <w:r>
          <w:fldChar w:fldCharType="begin"/>
        </w:r>
        <w:r>
          <w:instrText xml:space="preserve"> PAGEREF _Toc6682 \h </w:instrText>
        </w:r>
        <w:r>
          <w:fldChar w:fldCharType="separate"/>
        </w:r>
        <w:r>
          <w:t>79</w:t>
        </w:r>
        <w:r>
          <w:fldChar w:fldCharType="end"/>
        </w:r>
      </w:hyperlink>
    </w:p>
    <w:p>
      <w:pPr>
        <w:pStyle w:val="TOC2"/>
        <w:tabs>
          <w:tab w:val="right" w:leader="dot" w:pos="8306"/>
        </w:tabs>
      </w:pPr>
      <w:hyperlink w:anchor="_Toc30579" w:history="1">
        <w:r>
          <w:rPr>
            <w:rFonts w:ascii="仿宋" w:eastAsia="仿宋" w:hAnsi="仿宋" w:cs="仿宋" w:hint="eastAsia"/>
            <w:lang w:eastAsia="zh-CN"/>
          </w:rPr>
          <w:t>(一)、质量目标与方针</w:t>
        </w:r>
        <w:r>
          <w:tab/>
        </w:r>
        <w:r>
          <w:fldChar w:fldCharType="begin"/>
        </w:r>
        <w:r>
          <w:instrText xml:space="preserve"> PAGEREF _Toc30579 \h </w:instrText>
        </w:r>
        <w:r>
          <w:fldChar w:fldCharType="separate"/>
        </w:r>
        <w:r>
          <w:t>79</w:t>
        </w:r>
        <w:r>
          <w:fldChar w:fldCharType="end"/>
        </w:r>
      </w:hyperlink>
    </w:p>
    <w:p>
      <w:pPr>
        <w:pStyle w:val="TOC2"/>
        <w:tabs>
          <w:tab w:val="right" w:leader="dot" w:pos="8306"/>
        </w:tabs>
      </w:pPr>
      <w:hyperlink w:anchor="_Toc13693" w:history="1">
        <w:r>
          <w:rPr>
            <w:rFonts w:ascii="仿宋" w:eastAsia="仿宋" w:hAnsi="仿宋" w:cs="仿宋" w:hint="eastAsia"/>
            <w:lang w:eastAsia="zh-CN"/>
          </w:rPr>
          <w:t>(二)、质量管理责任</w:t>
        </w:r>
        <w:r>
          <w:tab/>
        </w:r>
        <w:r>
          <w:fldChar w:fldCharType="begin"/>
        </w:r>
        <w:r>
          <w:instrText xml:space="preserve"> PAGEREF _Toc13693 \h </w:instrText>
        </w:r>
        <w:r>
          <w:fldChar w:fldCharType="separate"/>
        </w:r>
        <w:r>
          <w:t>80</w:t>
        </w:r>
        <w:r>
          <w:fldChar w:fldCharType="end"/>
        </w:r>
      </w:hyperlink>
    </w:p>
    <w:p>
      <w:pPr>
        <w:pStyle w:val="TOC2"/>
        <w:tabs>
          <w:tab w:val="right" w:leader="dot" w:pos="8306"/>
        </w:tabs>
      </w:pPr>
      <w:hyperlink w:anchor="_Toc27412" w:history="1">
        <w:r>
          <w:rPr>
            <w:rFonts w:ascii="仿宋" w:eastAsia="仿宋" w:hAnsi="仿宋" w:cs="仿宋" w:hint="eastAsia"/>
            <w:lang w:eastAsia="zh-CN"/>
          </w:rPr>
          <w:t>(三)、质量管理体系文件</w:t>
        </w:r>
        <w:r>
          <w:tab/>
        </w:r>
        <w:r>
          <w:fldChar w:fldCharType="begin"/>
        </w:r>
        <w:r>
          <w:instrText xml:space="preserve"> PAGEREF _Toc27412 \h </w:instrText>
        </w:r>
        <w:r>
          <w:fldChar w:fldCharType="separate"/>
        </w:r>
        <w:r>
          <w:t>81</w:t>
        </w:r>
        <w:r>
          <w:fldChar w:fldCharType="end"/>
        </w:r>
      </w:hyperlink>
    </w:p>
    <w:p>
      <w:pPr>
        <w:pStyle w:val="TOC2"/>
        <w:tabs>
          <w:tab w:val="right" w:leader="dot" w:pos="8306"/>
        </w:tabs>
      </w:pPr>
      <w:hyperlink w:anchor="_Toc25952" w:history="1">
        <w:r>
          <w:rPr>
            <w:rFonts w:ascii="仿宋" w:eastAsia="仿宋" w:hAnsi="仿宋" w:cs="仿宋" w:hint="eastAsia"/>
            <w:lang w:eastAsia="zh-CN"/>
          </w:rPr>
          <w:t>(四)、质量培训与教育</w:t>
        </w:r>
        <w:r>
          <w:tab/>
        </w:r>
        <w:r>
          <w:fldChar w:fldCharType="begin"/>
        </w:r>
        <w:r>
          <w:instrText xml:space="preserve"> PAGEREF _Toc25952 \h </w:instrText>
        </w:r>
        <w:r>
          <w:fldChar w:fldCharType="separate"/>
        </w:r>
        <w:r>
          <w:t>83</w:t>
        </w:r>
        <w:r>
          <w:fldChar w:fldCharType="end"/>
        </w:r>
      </w:hyperlink>
    </w:p>
    <w:p>
      <w:pPr>
        <w:pStyle w:val="TOC2"/>
        <w:tabs>
          <w:tab w:val="right" w:leader="dot" w:pos="8306"/>
        </w:tabs>
      </w:pPr>
      <w:hyperlink w:anchor="_Toc9910" w:history="1">
        <w:r>
          <w:rPr>
            <w:rFonts w:ascii="仿宋" w:eastAsia="仿宋" w:hAnsi="仿宋" w:cs="仿宋" w:hint="eastAsia"/>
            <w:lang w:eastAsia="zh-CN"/>
          </w:rPr>
          <w:t>(五)、质量审核与评价</w:t>
        </w:r>
        <w:r>
          <w:tab/>
        </w:r>
        <w:r>
          <w:fldChar w:fldCharType="begin"/>
        </w:r>
        <w:r>
          <w:instrText xml:space="preserve"> PAGEREF _Toc9910 \h </w:instrText>
        </w:r>
        <w:r>
          <w:fldChar w:fldCharType="separate"/>
        </w:r>
        <w:r>
          <w:t>84</w:t>
        </w:r>
        <w:r>
          <w:fldChar w:fldCharType="end"/>
        </w:r>
      </w:hyperlink>
    </w:p>
    <w:p>
      <w:pPr>
        <w:pStyle w:val="TOC2"/>
        <w:tabs>
          <w:tab w:val="right" w:leader="dot" w:pos="8306"/>
        </w:tabs>
      </w:pPr>
      <w:hyperlink w:anchor="_Toc3508" w:history="1">
        <w:r>
          <w:rPr>
            <w:rFonts w:ascii="仿宋" w:eastAsia="仿宋" w:hAnsi="仿宋" w:cs="仿宋" w:hint="eastAsia"/>
            <w:lang w:eastAsia="zh-CN"/>
          </w:rPr>
          <w:t>(六)、不符合与纠正措施</w:t>
        </w:r>
        <w:r>
          <w:tab/>
        </w:r>
        <w:r>
          <w:fldChar w:fldCharType="begin"/>
        </w:r>
        <w:r>
          <w:instrText xml:space="preserve"> PAGEREF _Toc3508 \h </w:instrText>
        </w:r>
        <w:r>
          <w:fldChar w:fldCharType="separate"/>
        </w:r>
        <w:r>
          <w:t>86</w:t>
        </w:r>
        <w:r>
          <w:fldChar w:fldCharType="end"/>
        </w:r>
      </w:hyperlink>
    </w:p>
    <w:p>
      <w:pPr>
        <w:pStyle w:val="TOC1"/>
        <w:tabs>
          <w:tab w:val="right" w:leader="dot" w:pos="8306"/>
        </w:tabs>
      </w:pPr>
      <w:hyperlink w:anchor="_Toc25773" w:history="1">
        <w:r>
          <w:rPr>
            <w:rFonts w:ascii="仿宋" w:eastAsia="仿宋" w:hAnsi="仿宋" w:cs="仿宋" w:hint="eastAsia"/>
            <w:lang w:eastAsia="zh-CN"/>
          </w:rPr>
          <w:t>十九、氯氟氰菊酯数字化发展方案</w:t>
        </w:r>
        <w:r>
          <w:tab/>
        </w:r>
        <w:r>
          <w:fldChar w:fldCharType="begin"/>
        </w:r>
        <w:r>
          <w:instrText xml:space="preserve"> PAGEREF _Toc25773 \h </w:instrText>
        </w:r>
        <w:r>
          <w:fldChar w:fldCharType="separate"/>
        </w:r>
        <w:r>
          <w:t>87</w:t>
        </w:r>
        <w:r>
          <w:fldChar w:fldCharType="end"/>
        </w:r>
      </w:hyperlink>
    </w:p>
    <w:p>
      <w:pPr>
        <w:pStyle w:val="TOC2"/>
        <w:tabs>
          <w:tab w:val="right" w:leader="dot" w:pos="8306"/>
        </w:tabs>
      </w:pPr>
      <w:hyperlink w:anchor="_Toc21780" w:history="1">
        <w:r>
          <w:rPr>
            <w:rFonts w:ascii="仿宋" w:eastAsia="仿宋" w:hAnsi="仿宋" w:cs="仿宋" w:hint="eastAsia"/>
            <w:lang w:eastAsia="zh-CN"/>
          </w:rPr>
          <w:t>(一)、数字化战略规划</w:t>
        </w:r>
        <w:r>
          <w:tab/>
        </w:r>
        <w:r>
          <w:fldChar w:fldCharType="begin"/>
        </w:r>
        <w:r>
          <w:instrText xml:space="preserve"> PAGEREF _Toc21780 \h </w:instrText>
        </w:r>
        <w:r>
          <w:fldChar w:fldCharType="separate"/>
        </w:r>
        <w:r>
          <w:t>87</w:t>
        </w:r>
        <w:r>
          <w:fldChar w:fldCharType="end"/>
        </w:r>
      </w:hyperlink>
    </w:p>
    <w:p>
      <w:pPr>
        <w:pStyle w:val="TOC2"/>
        <w:tabs>
          <w:tab w:val="right" w:leader="dot" w:pos="8306"/>
        </w:tabs>
      </w:pPr>
      <w:hyperlink w:anchor="_Toc6232" w:history="1">
        <w:r>
          <w:rPr>
            <w:rFonts w:ascii="仿宋" w:eastAsia="仿宋" w:hAnsi="仿宋" w:cs="仿宋" w:hint="eastAsia"/>
            <w:lang w:eastAsia="zh-CN"/>
          </w:rPr>
          <w:t>(二)、数据安全与隐私保护</w:t>
        </w:r>
        <w:r>
          <w:tab/>
        </w:r>
        <w:r>
          <w:fldChar w:fldCharType="begin"/>
        </w:r>
        <w:r>
          <w:instrText xml:space="preserve"> PAGEREF _Toc6232 \h </w:instrText>
        </w:r>
        <w:r>
          <w:fldChar w:fldCharType="separate"/>
        </w:r>
        <w:r>
          <w:t>88</w:t>
        </w:r>
        <w:r>
          <w:fldChar w:fldCharType="end"/>
        </w:r>
      </w:hyperlink>
    </w:p>
    <w:p>
      <w:pPr>
        <w:pStyle w:val="TOC2"/>
        <w:tabs>
          <w:tab w:val="right" w:leader="dot" w:pos="8306"/>
        </w:tabs>
      </w:pPr>
      <w:hyperlink w:anchor="_Toc29650" w:history="1">
        <w:r>
          <w:rPr>
            <w:rFonts w:ascii="仿宋" w:eastAsia="仿宋" w:hAnsi="仿宋" w:cs="仿宋" w:hint="eastAsia"/>
            <w:lang w:eastAsia="zh-CN"/>
          </w:rPr>
          <w:t>(三)、人工智能与大数据应用</w:t>
        </w:r>
        <w:r>
          <w:tab/>
        </w:r>
        <w:r>
          <w:fldChar w:fldCharType="begin"/>
        </w:r>
        <w:r>
          <w:instrText xml:space="preserve"> PAGEREF _Toc29650 \h </w:instrText>
        </w:r>
        <w:r>
          <w:fldChar w:fldCharType="separate"/>
        </w:r>
        <w:r>
          <w:t>89</w:t>
        </w:r>
        <w:r>
          <w:fldChar w:fldCharType="end"/>
        </w:r>
      </w:hyperlink>
    </w:p>
    <w:p>
      <w:pPr>
        <w:pStyle w:val="TOC2"/>
        <w:tabs>
          <w:tab w:val="right" w:leader="dot" w:pos="8306"/>
        </w:tabs>
      </w:pPr>
      <w:hyperlink w:anchor="_Toc2436" w:history="1">
        <w:r>
          <w:rPr>
            <w:rFonts w:ascii="仿宋" w:eastAsia="仿宋" w:hAnsi="仿宋" w:cs="仿宋" w:hint="eastAsia"/>
            <w:lang w:eastAsia="zh-CN"/>
          </w:rPr>
          <w:t>(四)、信息技术基础设施建设</w:t>
        </w:r>
        <w:r>
          <w:tab/>
        </w:r>
        <w:r>
          <w:fldChar w:fldCharType="begin"/>
        </w:r>
        <w:r>
          <w:instrText xml:space="preserve"> PAGEREF _Toc2436 \h </w:instrText>
        </w:r>
        <w:r>
          <w:fldChar w:fldCharType="separate"/>
        </w:r>
        <w:r>
          <w:t>90</w:t>
        </w:r>
        <w:r>
          <w:fldChar w:fldCharType="end"/>
        </w:r>
      </w:hyperlink>
    </w:p>
    <w:p>
      <w:pPr>
        <w:pStyle w:val="TOC1"/>
        <w:tabs>
          <w:tab w:val="right" w:leader="dot" w:pos="8306"/>
        </w:tabs>
      </w:pPr>
      <w:hyperlink w:anchor="_Toc18493" w:history="1">
        <w:r>
          <w:rPr>
            <w:rFonts w:ascii="仿宋" w:eastAsia="仿宋" w:hAnsi="仿宋" w:cs="仿宋" w:hint="eastAsia"/>
            <w:lang w:eastAsia="zh-CN"/>
          </w:rPr>
          <w:t>二十、人才管理与团队建设</w:t>
        </w:r>
        <w:r>
          <w:tab/>
        </w:r>
        <w:r>
          <w:fldChar w:fldCharType="begin"/>
        </w:r>
        <w:r>
          <w:instrText xml:space="preserve"> PAGEREF _Toc18493 \h </w:instrText>
        </w:r>
        <w:r>
          <w:fldChar w:fldCharType="separate"/>
        </w:r>
        <w:r>
          <w:t>91</w:t>
        </w:r>
        <w:r>
          <w:fldChar w:fldCharType="end"/>
        </w:r>
      </w:hyperlink>
    </w:p>
    <w:p>
      <w:pPr>
        <w:pStyle w:val="TOC2"/>
        <w:tabs>
          <w:tab w:val="right" w:leader="dot" w:pos="8306"/>
        </w:tabs>
      </w:pPr>
      <w:hyperlink w:anchor="_Toc25621" w:history="1">
        <w:r>
          <w:rPr>
            <w:rFonts w:ascii="仿宋" w:eastAsia="仿宋" w:hAnsi="仿宋" w:cs="仿宋" w:hint="eastAsia"/>
            <w:lang w:eastAsia="zh-CN"/>
          </w:rPr>
          <w:t>(一)、人才需求与招聘计划</w:t>
        </w:r>
        <w:r>
          <w:tab/>
        </w:r>
        <w:r>
          <w:fldChar w:fldCharType="begin"/>
        </w:r>
        <w:r>
          <w:instrText xml:space="preserve"> PAGEREF _Toc25621 \h </w:instrText>
        </w:r>
        <w:r>
          <w:fldChar w:fldCharType="separate"/>
        </w:r>
        <w:r>
          <w:t>91</w:t>
        </w:r>
        <w:r>
          <w:fldChar w:fldCharType="end"/>
        </w:r>
      </w:hyperlink>
    </w:p>
    <w:p>
      <w:pPr>
        <w:pStyle w:val="TOC2"/>
        <w:tabs>
          <w:tab w:val="right" w:leader="dot" w:pos="8306"/>
        </w:tabs>
      </w:pPr>
      <w:hyperlink w:anchor="_Toc16949" w:history="1">
        <w:r>
          <w:rPr>
            <w:rFonts w:ascii="仿宋" w:eastAsia="仿宋" w:hAnsi="仿宋" w:cs="仿宋" w:hint="eastAsia"/>
            <w:lang w:eastAsia="zh-CN"/>
          </w:rPr>
          <w:t>(二)、团队建设与培训</w:t>
        </w:r>
        <w:r>
          <w:tab/>
        </w:r>
        <w:r>
          <w:fldChar w:fldCharType="begin"/>
        </w:r>
        <w:r>
          <w:instrText xml:space="preserve"> PAGEREF _Toc16949 \h </w:instrText>
        </w:r>
        <w:r>
          <w:fldChar w:fldCharType="separate"/>
        </w:r>
        <w:r>
          <w:t>92</w:t>
        </w:r>
        <w:r>
          <w:fldChar w:fldCharType="end"/>
        </w:r>
      </w:hyperlink>
    </w:p>
    <w:p>
      <w:pPr>
        <w:pStyle w:val="TOC2"/>
        <w:tabs>
          <w:tab w:val="right" w:leader="dot" w:pos="8306"/>
        </w:tabs>
      </w:pPr>
      <w:hyperlink w:anchor="_Toc9677" w:history="1">
        <w:r>
          <w:rPr>
            <w:rFonts w:ascii="仿宋" w:eastAsia="仿宋" w:hAnsi="仿宋" w:cs="仿宋" w:hint="eastAsia"/>
            <w:lang w:eastAsia="zh-CN"/>
          </w:rPr>
          <w:t>(三)、绩效考核与激励机制</w:t>
        </w:r>
        <w:r>
          <w:tab/>
        </w:r>
        <w:r>
          <w:fldChar w:fldCharType="begin"/>
        </w:r>
        <w:r>
          <w:instrText xml:space="preserve"> PAGEREF _Toc9677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444"/>
      <w:r>
        <w:rPr>
          <w:rFonts w:ascii="仿宋" w:eastAsia="仿宋" w:hAnsi="仿宋" w:cs="仿宋" w:hint="eastAsia"/>
          <w:sz w:val="28"/>
          <w:lang w:eastAsia="zh-CN"/>
        </w:rPr>
        <w:t>一、运营模式分析</w:t>
      </w:r>
      <w:bookmarkEnd w:id="2"/>
    </w:p>
    <w:p>
      <w:pPr>
        <w:pStyle w:val="Heading2"/>
        <w:rPr>
          <w:rFonts w:ascii="仿宋" w:eastAsia="仿宋" w:hAnsi="仿宋" w:cs="仿宋" w:hint="eastAsia"/>
          <w:lang w:eastAsia="zh-CN"/>
        </w:rPr>
      </w:pPr>
      <w:bookmarkStart w:id="3" w:name="_Toc8652"/>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我们的使命是以科技创新为驱动，不断提升人们的生活品质，促进社会进步。我们致力于打造以客户需求为中心的创新解决方案，通过卓越的产品和服务，实现客户的成功和满意。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我们的核心价值观是诚信、创新、共赢、责任。我们秉承诚信经营，坚持创新驱动，追求共赢合作，承担社会责任。我们以员工为基础，以客户为导向，以创新为动力，为股东创造价值。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长期目标是成为行业的领军企业，成为客户信赖的合作伙伴，成为员工自豪的事业家园，为社会可持续发展贡献力量。我们将持续努力，追求卓越，不断创新，实现可持续的业务增长，为股东创造丰厚回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https://d.book118.com/807046065155006053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A0929"/>
    <w:rsid w:val="4593521B"/>
    <w:rsid w:val="483A092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7046065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2024-03-17T05:45:00Z</dcterms:created>
  <dcterms:modified xsi:type="dcterms:W3CDTF">2024-03-17T05:45:37Z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B5EAE1EB95E740CCB1DA53DA2CC35349_11</vt:lpwstr>
  </property>
  <property fmtid="{D5CDD505-2E9C-101B-9397-08002B2CF9AE}" pid="3" name="KSOProductBuildVer">
    <vt:lpwstr>2052-12.1.0.16412</vt:lpwstr>
  </property>
</Properties>
</file>