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公路管理与养护服务项目可行性建设方案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396" w:history="1">
        <w:r>
          <w:rPr>
            <w:rFonts w:ascii="仿宋" w:eastAsia="仿宋" w:hAnsi="仿宋" w:cs="仿宋" w:hint="eastAsia"/>
            <w:lang w:eastAsia="zh-CN"/>
          </w:rPr>
          <w:t>概论</w:t>
        </w:r>
        <w:r>
          <w:tab/>
        </w:r>
        <w:r>
          <w:fldChar w:fldCharType="begin"/>
        </w:r>
        <w:r>
          <w:instrText xml:space="preserve"> PAGEREF _Toc20396 \h </w:instrText>
        </w:r>
        <w:r>
          <w:fldChar w:fldCharType="separate"/>
        </w:r>
        <w:r>
          <w:t>3</w:t>
        </w:r>
        <w:r>
          <w:fldChar w:fldCharType="end"/>
        </w:r>
      </w:hyperlink>
    </w:p>
    <w:p>
      <w:pPr>
        <w:pStyle w:val="TOC1"/>
        <w:tabs>
          <w:tab w:val="right" w:leader="dot" w:pos="8306"/>
        </w:tabs>
      </w:pPr>
      <w:hyperlink w:anchor="_Toc20213" w:history="1">
        <w:r>
          <w:rPr>
            <w:rFonts w:ascii="仿宋" w:eastAsia="仿宋" w:hAnsi="仿宋" w:cs="仿宋" w:hint="eastAsia"/>
            <w:lang w:eastAsia="zh-CN"/>
          </w:rPr>
          <w:t>一、经济影响分析</w:t>
        </w:r>
        <w:r>
          <w:tab/>
        </w:r>
        <w:r>
          <w:fldChar w:fldCharType="begin"/>
        </w:r>
        <w:r>
          <w:instrText xml:space="preserve"> PAGEREF _Toc20213 \h </w:instrText>
        </w:r>
        <w:r>
          <w:fldChar w:fldCharType="separate"/>
        </w:r>
        <w:r>
          <w:t>3</w:t>
        </w:r>
        <w:r>
          <w:fldChar w:fldCharType="end"/>
        </w:r>
      </w:hyperlink>
    </w:p>
    <w:p>
      <w:pPr>
        <w:pStyle w:val="TOC2"/>
        <w:tabs>
          <w:tab w:val="right" w:leader="dot" w:pos="8306"/>
        </w:tabs>
      </w:pPr>
      <w:hyperlink w:anchor="_Toc15137" w:history="1">
        <w:r>
          <w:rPr>
            <w:rFonts w:ascii="仿宋" w:eastAsia="仿宋" w:hAnsi="仿宋" w:cs="仿宋" w:hint="eastAsia"/>
            <w:lang w:eastAsia="zh-CN"/>
          </w:rPr>
          <w:t>(一)、经济费用效益或费用效果分析</w:t>
        </w:r>
        <w:r>
          <w:tab/>
        </w:r>
        <w:r>
          <w:fldChar w:fldCharType="begin"/>
        </w:r>
        <w:r>
          <w:instrText xml:space="preserve"> PAGEREF _Toc15137 \h </w:instrText>
        </w:r>
        <w:r>
          <w:fldChar w:fldCharType="separate"/>
        </w:r>
        <w:r>
          <w:t>3</w:t>
        </w:r>
        <w:r>
          <w:fldChar w:fldCharType="end"/>
        </w:r>
      </w:hyperlink>
    </w:p>
    <w:p>
      <w:pPr>
        <w:pStyle w:val="TOC2"/>
        <w:tabs>
          <w:tab w:val="right" w:leader="dot" w:pos="8306"/>
        </w:tabs>
      </w:pPr>
      <w:hyperlink w:anchor="_Toc5940" w:history="1">
        <w:r>
          <w:rPr>
            <w:rFonts w:ascii="仿宋" w:eastAsia="仿宋" w:hAnsi="仿宋" w:cs="仿宋" w:hint="eastAsia"/>
            <w:lang w:eastAsia="zh-CN"/>
          </w:rPr>
          <w:t>(二)、行业影响分析</w:t>
        </w:r>
        <w:r>
          <w:tab/>
        </w:r>
        <w:r>
          <w:fldChar w:fldCharType="begin"/>
        </w:r>
        <w:r>
          <w:instrText xml:space="preserve"> PAGEREF _Toc5940 \h </w:instrText>
        </w:r>
        <w:r>
          <w:fldChar w:fldCharType="separate"/>
        </w:r>
        <w:r>
          <w:t>5</w:t>
        </w:r>
        <w:r>
          <w:fldChar w:fldCharType="end"/>
        </w:r>
      </w:hyperlink>
    </w:p>
    <w:p>
      <w:pPr>
        <w:pStyle w:val="TOC2"/>
        <w:tabs>
          <w:tab w:val="right" w:leader="dot" w:pos="8306"/>
        </w:tabs>
      </w:pPr>
      <w:hyperlink w:anchor="_Toc17699" w:history="1">
        <w:r>
          <w:rPr>
            <w:rFonts w:ascii="仿宋" w:eastAsia="仿宋" w:hAnsi="仿宋" w:cs="仿宋" w:hint="eastAsia"/>
            <w:lang w:eastAsia="zh-CN"/>
          </w:rPr>
          <w:t>(三)、区域经济影响分析</w:t>
        </w:r>
        <w:r>
          <w:tab/>
        </w:r>
        <w:r>
          <w:fldChar w:fldCharType="begin"/>
        </w:r>
        <w:r>
          <w:instrText xml:space="preserve"> PAGEREF _Toc17699 \h </w:instrText>
        </w:r>
        <w:r>
          <w:fldChar w:fldCharType="separate"/>
        </w:r>
        <w:r>
          <w:t>7</w:t>
        </w:r>
        <w:r>
          <w:fldChar w:fldCharType="end"/>
        </w:r>
      </w:hyperlink>
    </w:p>
    <w:p>
      <w:pPr>
        <w:pStyle w:val="TOC2"/>
        <w:tabs>
          <w:tab w:val="right" w:leader="dot" w:pos="8306"/>
        </w:tabs>
      </w:pPr>
      <w:hyperlink w:anchor="_Toc18705" w:history="1">
        <w:r>
          <w:rPr>
            <w:rFonts w:ascii="仿宋" w:eastAsia="仿宋" w:hAnsi="仿宋" w:cs="仿宋" w:hint="eastAsia"/>
            <w:lang w:eastAsia="zh-CN"/>
          </w:rPr>
          <w:t>(四)、宏观经济影响分析</w:t>
        </w:r>
        <w:r>
          <w:tab/>
        </w:r>
        <w:r>
          <w:fldChar w:fldCharType="begin"/>
        </w:r>
        <w:r>
          <w:instrText xml:space="preserve"> PAGEREF _Toc18705 \h </w:instrText>
        </w:r>
        <w:r>
          <w:fldChar w:fldCharType="separate"/>
        </w:r>
        <w:r>
          <w:t>8</w:t>
        </w:r>
        <w:r>
          <w:fldChar w:fldCharType="end"/>
        </w:r>
      </w:hyperlink>
    </w:p>
    <w:p>
      <w:pPr>
        <w:pStyle w:val="TOC1"/>
        <w:tabs>
          <w:tab w:val="right" w:leader="dot" w:pos="8306"/>
        </w:tabs>
      </w:pPr>
      <w:hyperlink w:anchor="_Toc22408" w:history="1">
        <w:r>
          <w:rPr>
            <w:rFonts w:ascii="仿宋" w:eastAsia="仿宋" w:hAnsi="仿宋" w:cs="仿宋" w:hint="eastAsia"/>
            <w:lang w:eastAsia="zh-CN"/>
          </w:rPr>
          <w:t>二、环境和生态影响分析</w:t>
        </w:r>
        <w:r>
          <w:tab/>
        </w:r>
        <w:r>
          <w:fldChar w:fldCharType="begin"/>
        </w:r>
        <w:r>
          <w:instrText xml:space="preserve"> PAGEREF _Toc22408 \h </w:instrText>
        </w:r>
        <w:r>
          <w:fldChar w:fldCharType="separate"/>
        </w:r>
        <w:r>
          <w:t>9</w:t>
        </w:r>
        <w:r>
          <w:fldChar w:fldCharType="end"/>
        </w:r>
      </w:hyperlink>
    </w:p>
    <w:p>
      <w:pPr>
        <w:pStyle w:val="TOC2"/>
        <w:tabs>
          <w:tab w:val="right" w:leader="dot" w:pos="8306"/>
        </w:tabs>
      </w:pPr>
      <w:hyperlink w:anchor="_Toc21263" w:history="1">
        <w:r>
          <w:rPr>
            <w:rFonts w:ascii="仿宋" w:eastAsia="仿宋" w:hAnsi="仿宋" w:cs="仿宋" w:hint="eastAsia"/>
            <w:lang w:eastAsia="zh-CN"/>
          </w:rPr>
          <w:t>(一)、环境和生态现状</w:t>
        </w:r>
        <w:r>
          <w:tab/>
        </w:r>
        <w:r>
          <w:fldChar w:fldCharType="begin"/>
        </w:r>
        <w:r>
          <w:instrText xml:space="preserve"> PAGEREF _Toc21263 \h </w:instrText>
        </w:r>
        <w:r>
          <w:fldChar w:fldCharType="separate"/>
        </w:r>
        <w:r>
          <w:t>9</w:t>
        </w:r>
        <w:r>
          <w:fldChar w:fldCharType="end"/>
        </w:r>
      </w:hyperlink>
    </w:p>
    <w:p>
      <w:pPr>
        <w:pStyle w:val="TOC2"/>
        <w:tabs>
          <w:tab w:val="right" w:leader="dot" w:pos="8306"/>
        </w:tabs>
      </w:pPr>
      <w:hyperlink w:anchor="_Toc19111" w:history="1">
        <w:r>
          <w:rPr>
            <w:rFonts w:ascii="仿宋" w:eastAsia="仿宋" w:hAnsi="仿宋" w:cs="仿宋" w:hint="eastAsia"/>
            <w:lang w:eastAsia="zh-CN"/>
          </w:rPr>
          <w:t>(二)、生态环境影响分析</w:t>
        </w:r>
        <w:r>
          <w:tab/>
        </w:r>
        <w:r>
          <w:fldChar w:fldCharType="begin"/>
        </w:r>
        <w:r>
          <w:instrText xml:space="preserve"> PAGEREF _Toc19111 \h </w:instrText>
        </w:r>
        <w:r>
          <w:fldChar w:fldCharType="separate"/>
        </w:r>
        <w:r>
          <w:t>11</w:t>
        </w:r>
        <w:r>
          <w:fldChar w:fldCharType="end"/>
        </w:r>
      </w:hyperlink>
    </w:p>
    <w:p>
      <w:pPr>
        <w:pStyle w:val="TOC2"/>
        <w:tabs>
          <w:tab w:val="right" w:leader="dot" w:pos="8306"/>
        </w:tabs>
      </w:pPr>
      <w:hyperlink w:anchor="_Toc18563" w:history="1">
        <w:r>
          <w:rPr>
            <w:rFonts w:ascii="仿宋" w:eastAsia="仿宋" w:hAnsi="仿宋" w:cs="仿宋" w:hint="eastAsia"/>
            <w:lang w:eastAsia="zh-CN"/>
          </w:rPr>
          <w:t>(三)、生态环境保护措施</w:t>
        </w:r>
        <w:r>
          <w:tab/>
        </w:r>
        <w:r>
          <w:fldChar w:fldCharType="begin"/>
        </w:r>
        <w:r>
          <w:instrText xml:space="preserve"> PAGEREF _Toc18563 \h </w:instrText>
        </w:r>
        <w:r>
          <w:fldChar w:fldCharType="separate"/>
        </w:r>
        <w:r>
          <w:t>12</w:t>
        </w:r>
        <w:r>
          <w:fldChar w:fldCharType="end"/>
        </w:r>
      </w:hyperlink>
    </w:p>
    <w:p>
      <w:pPr>
        <w:pStyle w:val="TOC2"/>
        <w:tabs>
          <w:tab w:val="right" w:leader="dot" w:pos="8306"/>
        </w:tabs>
      </w:pPr>
      <w:hyperlink w:anchor="_Toc30583" w:history="1">
        <w:r>
          <w:rPr>
            <w:rFonts w:ascii="仿宋" w:eastAsia="仿宋" w:hAnsi="仿宋" w:cs="仿宋" w:hint="eastAsia"/>
            <w:lang w:eastAsia="zh-CN"/>
          </w:rPr>
          <w:t>(四)、地质灾害影响分析</w:t>
        </w:r>
        <w:r>
          <w:tab/>
        </w:r>
        <w:r>
          <w:fldChar w:fldCharType="begin"/>
        </w:r>
        <w:r>
          <w:instrText xml:space="preserve"> PAGEREF _Toc30583 \h </w:instrText>
        </w:r>
        <w:r>
          <w:fldChar w:fldCharType="separate"/>
        </w:r>
        <w:r>
          <w:t>14</w:t>
        </w:r>
        <w:r>
          <w:fldChar w:fldCharType="end"/>
        </w:r>
      </w:hyperlink>
    </w:p>
    <w:p>
      <w:pPr>
        <w:pStyle w:val="TOC2"/>
        <w:tabs>
          <w:tab w:val="right" w:leader="dot" w:pos="8306"/>
        </w:tabs>
      </w:pPr>
      <w:hyperlink w:anchor="_Toc11700" w:history="1">
        <w:r>
          <w:rPr>
            <w:rFonts w:ascii="仿宋" w:eastAsia="仿宋" w:hAnsi="仿宋" w:cs="仿宋" w:hint="eastAsia"/>
            <w:lang w:eastAsia="zh-CN"/>
          </w:rPr>
          <w:t>(五)、特殊环境影响</w:t>
        </w:r>
        <w:r>
          <w:tab/>
        </w:r>
        <w:r>
          <w:fldChar w:fldCharType="begin"/>
        </w:r>
        <w:r>
          <w:instrText xml:space="preserve"> PAGEREF _Toc11700 \h </w:instrText>
        </w:r>
        <w:r>
          <w:fldChar w:fldCharType="separate"/>
        </w:r>
        <w:r>
          <w:t>16</w:t>
        </w:r>
        <w:r>
          <w:fldChar w:fldCharType="end"/>
        </w:r>
      </w:hyperlink>
    </w:p>
    <w:p>
      <w:pPr>
        <w:pStyle w:val="TOC1"/>
        <w:tabs>
          <w:tab w:val="right" w:leader="dot" w:pos="8306"/>
        </w:tabs>
      </w:pPr>
      <w:hyperlink w:anchor="_Toc19359" w:history="1">
        <w:r>
          <w:rPr>
            <w:rFonts w:ascii="仿宋" w:eastAsia="仿宋" w:hAnsi="仿宋" w:cs="仿宋" w:hint="eastAsia"/>
            <w:lang w:eastAsia="zh-CN"/>
          </w:rPr>
          <w:t>三、项目监理与质量保证</w:t>
        </w:r>
        <w:r>
          <w:tab/>
        </w:r>
        <w:r>
          <w:fldChar w:fldCharType="begin"/>
        </w:r>
        <w:r>
          <w:instrText xml:space="preserve"> PAGEREF _Toc19359 \h </w:instrText>
        </w:r>
        <w:r>
          <w:fldChar w:fldCharType="separate"/>
        </w:r>
        <w:r>
          <w:t>17</w:t>
        </w:r>
        <w:r>
          <w:fldChar w:fldCharType="end"/>
        </w:r>
      </w:hyperlink>
    </w:p>
    <w:p>
      <w:pPr>
        <w:pStyle w:val="TOC2"/>
        <w:tabs>
          <w:tab w:val="right" w:leader="dot" w:pos="8306"/>
        </w:tabs>
      </w:pPr>
      <w:hyperlink w:anchor="_Toc21030" w:history="1">
        <w:r>
          <w:rPr>
            <w:rFonts w:ascii="仿宋" w:eastAsia="仿宋" w:hAnsi="仿宋" w:cs="仿宋" w:hint="eastAsia"/>
            <w:lang w:eastAsia="zh-CN"/>
          </w:rPr>
          <w:t>(一)、监理体系构建</w:t>
        </w:r>
        <w:r>
          <w:tab/>
        </w:r>
        <w:r>
          <w:fldChar w:fldCharType="begin"/>
        </w:r>
        <w:r>
          <w:instrText xml:space="preserve"> PAGEREF _Toc21030 \h </w:instrText>
        </w:r>
        <w:r>
          <w:fldChar w:fldCharType="separate"/>
        </w:r>
        <w:r>
          <w:t>17</w:t>
        </w:r>
        <w:r>
          <w:fldChar w:fldCharType="end"/>
        </w:r>
      </w:hyperlink>
    </w:p>
    <w:p>
      <w:pPr>
        <w:pStyle w:val="TOC2"/>
        <w:tabs>
          <w:tab w:val="right" w:leader="dot" w:pos="8306"/>
        </w:tabs>
      </w:pPr>
      <w:hyperlink w:anchor="_Toc30506" w:history="1">
        <w:r>
          <w:rPr>
            <w:rFonts w:ascii="仿宋" w:eastAsia="仿宋" w:hAnsi="仿宋" w:cs="仿宋" w:hint="eastAsia"/>
            <w:lang w:eastAsia="zh-CN"/>
          </w:rPr>
          <w:t>(二)、质量保证体系实施</w:t>
        </w:r>
        <w:r>
          <w:tab/>
        </w:r>
        <w:r>
          <w:fldChar w:fldCharType="begin"/>
        </w:r>
        <w:r>
          <w:instrText xml:space="preserve"> PAGEREF _Toc30506 \h </w:instrText>
        </w:r>
        <w:r>
          <w:fldChar w:fldCharType="separate"/>
        </w:r>
        <w:r>
          <w:t>17</w:t>
        </w:r>
        <w:r>
          <w:fldChar w:fldCharType="end"/>
        </w:r>
      </w:hyperlink>
    </w:p>
    <w:p>
      <w:pPr>
        <w:pStyle w:val="TOC2"/>
        <w:tabs>
          <w:tab w:val="right" w:leader="dot" w:pos="8306"/>
        </w:tabs>
      </w:pPr>
      <w:hyperlink w:anchor="_Toc4611" w:history="1">
        <w:r>
          <w:rPr>
            <w:rFonts w:ascii="仿宋" w:eastAsia="仿宋" w:hAnsi="仿宋" w:cs="仿宋" w:hint="eastAsia"/>
            <w:lang w:eastAsia="zh-CN"/>
          </w:rPr>
          <w:t>(三)、监理与质量控制流程</w:t>
        </w:r>
        <w:r>
          <w:tab/>
        </w:r>
        <w:r>
          <w:fldChar w:fldCharType="begin"/>
        </w:r>
        <w:r>
          <w:instrText xml:space="preserve"> PAGEREF _Toc4611 \h </w:instrText>
        </w:r>
        <w:r>
          <w:fldChar w:fldCharType="separate"/>
        </w:r>
        <w:r>
          <w:t>18</w:t>
        </w:r>
        <w:r>
          <w:fldChar w:fldCharType="end"/>
        </w:r>
      </w:hyperlink>
    </w:p>
    <w:p>
      <w:pPr>
        <w:pStyle w:val="TOC1"/>
        <w:tabs>
          <w:tab w:val="right" w:leader="dot" w:pos="8306"/>
        </w:tabs>
      </w:pPr>
      <w:hyperlink w:anchor="_Toc18619" w:history="1">
        <w:r>
          <w:rPr>
            <w:rFonts w:ascii="仿宋" w:eastAsia="仿宋" w:hAnsi="仿宋" w:cs="仿宋" w:hint="eastAsia"/>
            <w:lang w:eastAsia="zh-CN"/>
          </w:rPr>
          <w:t>四、项目选址研究</w:t>
        </w:r>
        <w:r>
          <w:tab/>
        </w:r>
        <w:r>
          <w:fldChar w:fldCharType="begin"/>
        </w:r>
        <w:r>
          <w:instrText xml:space="preserve"> PAGEREF _Toc18619 \h </w:instrText>
        </w:r>
        <w:r>
          <w:fldChar w:fldCharType="separate"/>
        </w:r>
        <w:r>
          <w:t>19</w:t>
        </w:r>
        <w:r>
          <w:fldChar w:fldCharType="end"/>
        </w:r>
      </w:hyperlink>
    </w:p>
    <w:p>
      <w:pPr>
        <w:pStyle w:val="TOC2"/>
        <w:tabs>
          <w:tab w:val="right" w:leader="dot" w:pos="8306"/>
        </w:tabs>
      </w:pPr>
      <w:hyperlink w:anchor="_Toc24572" w:history="1">
        <w:r>
          <w:rPr>
            <w:rFonts w:ascii="仿宋" w:eastAsia="仿宋" w:hAnsi="仿宋" w:cs="仿宋" w:hint="eastAsia"/>
            <w:lang w:eastAsia="zh-CN"/>
          </w:rPr>
          <w:t>(一)、项目选址原则</w:t>
        </w:r>
        <w:r>
          <w:tab/>
        </w:r>
        <w:r>
          <w:fldChar w:fldCharType="begin"/>
        </w:r>
        <w:r>
          <w:instrText xml:space="preserve"> PAGEREF _Toc24572 \h </w:instrText>
        </w:r>
        <w:r>
          <w:fldChar w:fldCharType="separate"/>
        </w:r>
        <w:r>
          <w:t>19</w:t>
        </w:r>
        <w:r>
          <w:fldChar w:fldCharType="end"/>
        </w:r>
      </w:hyperlink>
    </w:p>
    <w:p>
      <w:pPr>
        <w:pStyle w:val="TOC2"/>
        <w:tabs>
          <w:tab w:val="right" w:leader="dot" w:pos="8306"/>
        </w:tabs>
      </w:pPr>
      <w:hyperlink w:anchor="_Toc13423" w:history="1">
        <w:r>
          <w:rPr>
            <w:rFonts w:ascii="仿宋" w:eastAsia="仿宋" w:hAnsi="仿宋" w:cs="仿宋" w:hint="eastAsia"/>
            <w:lang w:eastAsia="zh-CN"/>
          </w:rPr>
          <w:t>(二)、项目选址</w:t>
        </w:r>
        <w:r>
          <w:tab/>
        </w:r>
        <w:r>
          <w:fldChar w:fldCharType="begin"/>
        </w:r>
        <w:r>
          <w:instrText xml:space="preserve"> PAGEREF _Toc13423 \h </w:instrText>
        </w:r>
        <w:r>
          <w:fldChar w:fldCharType="separate"/>
        </w:r>
        <w:r>
          <w:t>22</w:t>
        </w:r>
        <w:r>
          <w:fldChar w:fldCharType="end"/>
        </w:r>
      </w:hyperlink>
    </w:p>
    <w:p>
      <w:pPr>
        <w:pStyle w:val="TOC2"/>
        <w:tabs>
          <w:tab w:val="right" w:leader="dot" w:pos="8306"/>
        </w:tabs>
      </w:pPr>
      <w:hyperlink w:anchor="_Toc17186" w:history="1">
        <w:r>
          <w:rPr>
            <w:rFonts w:ascii="仿宋" w:eastAsia="仿宋" w:hAnsi="仿宋" w:cs="仿宋" w:hint="eastAsia"/>
            <w:lang w:eastAsia="zh-CN"/>
          </w:rPr>
          <w:t>(三)、建设条件分析</w:t>
        </w:r>
        <w:r>
          <w:tab/>
        </w:r>
        <w:r>
          <w:fldChar w:fldCharType="begin"/>
        </w:r>
        <w:r>
          <w:instrText xml:space="preserve"> PAGEREF _Toc17186 \h </w:instrText>
        </w:r>
        <w:r>
          <w:fldChar w:fldCharType="separate"/>
        </w:r>
        <w:r>
          <w:t>24</w:t>
        </w:r>
        <w:r>
          <w:fldChar w:fldCharType="end"/>
        </w:r>
      </w:hyperlink>
    </w:p>
    <w:p>
      <w:pPr>
        <w:pStyle w:val="TOC2"/>
        <w:tabs>
          <w:tab w:val="right" w:leader="dot" w:pos="8306"/>
        </w:tabs>
      </w:pPr>
      <w:hyperlink w:anchor="_Toc8919" w:history="1">
        <w:r>
          <w:rPr>
            <w:rFonts w:ascii="仿宋" w:eastAsia="仿宋" w:hAnsi="仿宋" w:cs="仿宋" w:hint="eastAsia"/>
            <w:lang w:eastAsia="zh-CN"/>
          </w:rPr>
          <w:t>(四)、用地控制指标</w:t>
        </w:r>
        <w:r>
          <w:tab/>
        </w:r>
        <w:r>
          <w:fldChar w:fldCharType="begin"/>
        </w:r>
        <w:r>
          <w:instrText xml:space="preserve"> PAGEREF _Toc8919 \h </w:instrText>
        </w:r>
        <w:r>
          <w:fldChar w:fldCharType="separate"/>
        </w:r>
        <w:r>
          <w:t>25</w:t>
        </w:r>
        <w:r>
          <w:fldChar w:fldCharType="end"/>
        </w:r>
      </w:hyperlink>
    </w:p>
    <w:p>
      <w:pPr>
        <w:pStyle w:val="TOC2"/>
        <w:tabs>
          <w:tab w:val="right" w:leader="dot" w:pos="8306"/>
        </w:tabs>
      </w:pPr>
      <w:hyperlink w:anchor="_Toc4221" w:history="1">
        <w:r>
          <w:rPr>
            <w:rFonts w:ascii="仿宋" w:eastAsia="仿宋" w:hAnsi="仿宋" w:cs="仿宋" w:hint="eastAsia"/>
            <w:lang w:eastAsia="zh-CN"/>
          </w:rPr>
          <w:t>(五)、地总体要求</w:t>
        </w:r>
        <w:r>
          <w:tab/>
        </w:r>
        <w:r>
          <w:fldChar w:fldCharType="begin"/>
        </w:r>
        <w:r>
          <w:instrText xml:space="preserve"> PAGEREF _Toc4221 \h </w:instrText>
        </w:r>
        <w:r>
          <w:fldChar w:fldCharType="separate"/>
        </w:r>
        <w:r>
          <w:t>27</w:t>
        </w:r>
        <w:r>
          <w:fldChar w:fldCharType="end"/>
        </w:r>
      </w:hyperlink>
    </w:p>
    <w:p>
      <w:pPr>
        <w:pStyle w:val="TOC2"/>
        <w:tabs>
          <w:tab w:val="right" w:leader="dot" w:pos="8306"/>
        </w:tabs>
      </w:pPr>
      <w:hyperlink w:anchor="_Toc20650" w:history="1">
        <w:r>
          <w:rPr>
            <w:rFonts w:ascii="仿宋" w:eastAsia="仿宋" w:hAnsi="仿宋" w:cs="仿宋" w:hint="eastAsia"/>
            <w:lang w:eastAsia="zh-CN"/>
          </w:rPr>
          <w:t>(六)、节约用地措施</w:t>
        </w:r>
        <w:r>
          <w:tab/>
        </w:r>
        <w:r>
          <w:fldChar w:fldCharType="begin"/>
        </w:r>
        <w:r>
          <w:instrText xml:space="preserve"> PAGEREF _Toc20650 \h </w:instrText>
        </w:r>
        <w:r>
          <w:fldChar w:fldCharType="separate"/>
        </w:r>
        <w:r>
          <w:t>28</w:t>
        </w:r>
        <w:r>
          <w:fldChar w:fldCharType="end"/>
        </w:r>
      </w:hyperlink>
    </w:p>
    <w:p>
      <w:pPr>
        <w:pStyle w:val="TOC2"/>
        <w:tabs>
          <w:tab w:val="right" w:leader="dot" w:pos="8306"/>
        </w:tabs>
      </w:pPr>
      <w:hyperlink w:anchor="_Toc9842" w:history="1">
        <w:r>
          <w:rPr>
            <w:rFonts w:ascii="仿宋" w:eastAsia="仿宋" w:hAnsi="仿宋" w:cs="仿宋" w:hint="eastAsia"/>
            <w:lang w:eastAsia="zh-CN"/>
          </w:rPr>
          <w:t>(七)、选址综合评价</w:t>
        </w:r>
        <w:r>
          <w:tab/>
        </w:r>
        <w:r>
          <w:fldChar w:fldCharType="begin"/>
        </w:r>
        <w:r>
          <w:instrText xml:space="preserve"> PAGEREF _Toc9842 \h </w:instrText>
        </w:r>
        <w:r>
          <w:fldChar w:fldCharType="separate"/>
        </w:r>
        <w:r>
          <w:t>29</w:t>
        </w:r>
        <w:r>
          <w:fldChar w:fldCharType="end"/>
        </w:r>
      </w:hyperlink>
    </w:p>
    <w:p>
      <w:pPr>
        <w:pStyle w:val="TOC1"/>
        <w:tabs>
          <w:tab w:val="right" w:leader="dot" w:pos="8306"/>
        </w:tabs>
      </w:pPr>
      <w:hyperlink w:anchor="_Toc3362" w:history="1">
        <w:r>
          <w:rPr>
            <w:rFonts w:ascii="仿宋" w:eastAsia="仿宋" w:hAnsi="仿宋" w:cs="仿宋" w:hint="eastAsia"/>
            <w:lang w:eastAsia="zh-CN"/>
          </w:rPr>
          <w:t>五、资源开发及综合利用分析</w:t>
        </w:r>
        <w:r>
          <w:tab/>
        </w:r>
        <w:r>
          <w:fldChar w:fldCharType="begin"/>
        </w:r>
        <w:r>
          <w:instrText xml:space="preserve"> PAGEREF _Toc3362 \h </w:instrText>
        </w:r>
        <w:r>
          <w:fldChar w:fldCharType="separate"/>
        </w:r>
        <w:r>
          <w:t>30</w:t>
        </w:r>
        <w:r>
          <w:fldChar w:fldCharType="end"/>
        </w:r>
      </w:hyperlink>
    </w:p>
    <w:p>
      <w:pPr>
        <w:pStyle w:val="TOC2"/>
        <w:tabs>
          <w:tab w:val="right" w:leader="dot" w:pos="8306"/>
        </w:tabs>
      </w:pPr>
      <w:hyperlink w:anchor="_Toc24623" w:history="1">
        <w:r>
          <w:rPr>
            <w:rFonts w:ascii="仿宋" w:eastAsia="仿宋" w:hAnsi="仿宋" w:cs="仿宋" w:hint="eastAsia"/>
            <w:lang w:eastAsia="zh-CN"/>
          </w:rPr>
          <w:t>(一)、资源开发方案</w:t>
        </w:r>
        <w:r>
          <w:tab/>
        </w:r>
        <w:r>
          <w:fldChar w:fldCharType="begin"/>
        </w:r>
        <w:r>
          <w:instrText xml:space="preserve"> PAGEREF _Toc24623 \h </w:instrText>
        </w:r>
        <w:r>
          <w:fldChar w:fldCharType="separate"/>
        </w:r>
        <w:r>
          <w:t>30</w:t>
        </w:r>
        <w:r>
          <w:fldChar w:fldCharType="end"/>
        </w:r>
      </w:hyperlink>
    </w:p>
    <w:p>
      <w:pPr>
        <w:pStyle w:val="TOC2"/>
        <w:tabs>
          <w:tab w:val="right" w:leader="dot" w:pos="8306"/>
        </w:tabs>
      </w:pPr>
      <w:hyperlink w:anchor="_Toc21533" w:history="1">
        <w:r>
          <w:rPr>
            <w:rFonts w:ascii="仿宋" w:eastAsia="仿宋" w:hAnsi="仿宋" w:cs="仿宋" w:hint="eastAsia"/>
            <w:lang w:eastAsia="zh-CN"/>
          </w:rPr>
          <w:t>(二)、资源利用方案</w:t>
        </w:r>
        <w:r>
          <w:tab/>
        </w:r>
        <w:r>
          <w:fldChar w:fldCharType="begin"/>
        </w:r>
        <w:r>
          <w:instrText xml:space="preserve"> PAGEREF _Toc21533 \h </w:instrText>
        </w:r>
        <w:r>
          <w:fldChar w:fldCharType="separate"/>
        </w:r>
        <w:r>
          <w:t>32</w:t>
        </w:r>
        <w:r>
          <w:fldChar w:fldCharType="end"/>
        </w:r>
      </w:hyperlink>
    </w:p>
    <w:p>
      <w:pPr>
        <w:pStyle w:val="TOC2"/>
        <w:tabs>
          <w:tab w:val="right" w:leader="dot" w:pos="8306"/>
        </w:tabs>
      </w:pPr>
      <w:hyperlink w:anchor="_Toc27073" w:history="1">
        <w:r>
          <w:rPr>
            <w:rFonts w:ascii="仿宋" w:eastAsia="仿宋" w:hAnsi="仿宋" w:cs="仿宋" w:hint="eastAsia"/>
            <w:lang w:eastAsia="zh-CN"/>
          </w:rPr>
          <w:t>(三)、资源节约措施</w:t>
        </w:r>
        <w:r>
          <w:tab/>
        </w:r>
        <w:r>
          <w:fldChar w:fldCharType="begin"/>
        </w:r>
        <w:r>
          <w:instrText xml:space="preserve"> PAGEREF _Toc27073 \h </w:instrText>
        </w:r>
        <w:r>
          <w:fldChar w:fldCharType="separate"/>
        </w:r>
        <w:r>
          <w:t>33</w:t>
        </w:r>
        <w:r>
          <w:fldChar w:fldCharType="end"/>
        </w:r>
      </w:hyperlink>
    </w:p>
    <w:p>
      <w:pPr>
        <w:pStyle w:val="TOC1"/>
        <w:tabs>
          <w:tab w:val="right" w:leader="dot" w:pos="8306"/>
        </w:tabs>
      </w:pPr>
      <w:hyperlink w:anchor="_Toc27263" w:history="1">
        <w:r>
          <w:rPr>
            <w:rFonts w:ascii="仿宋" w:eastAsia="仿宋" w:hAnsi="仿宋" w:cs="仿宋" w:hint="eastAsia"/>
            <w:lang w:eastAsia="zh-CN"/>
          </w:rPr>
          <w:t>六、社会影响分析</w:t>
        </w:r>
        <w:r>
          <w:tab/>
        </w:r>
        <w:r>
          <w:fldChar w:fldCharType="begin"/>
        </w:r>
        <w:r>
          <w:instrText xml:space="preserve"> PAGEREF _Toc27263 \h </w:instrText>
        </w:r>
        <w:r>
          <w:fldChar w:fldCharType="separate"/>
        </w:r>
        <w:r>
          <w:t>34</w:t>
        </w:r>
        <w:r>
          <w:fldChar w:fldCharType="end"/>
        </w:r>
      </w:hyperlink>
    </w:p>
    <w:p>
      <w:pPr>
        <w:pStyle w:val="TOC2"/>
        <w:tabs>
          <w:tab w:val="right" w:leader="dot" w:pos="8306"/>
        </w:tabs>
      </w:pPr>
      <w:hyperlink w:anchor="_Toc8567" w:history="1">
        <w:r>
          <w:rPr>
            <w:rFonts w:ascii="仿宋" w:eastAsia="仿宋" w:hAnsi="仿宋" w:cs="仿宋" w:hint="eastAsia"/>
            <w:lang w:eastAsia="zh-CN"/>
          </w:rPr>
          <w:t>(一)、社会影响效果分析</w:t>
        </w:r>
        <w:r>
          <w:tab/>
        </w:r>
        <w:r>
          <w:fldChar w:fldCharType="begin"/>
        </w:r>
        <w:r>
          <w:instrText xml:space="preserve"> PAGEREF _Toc8567 \h </w:instrText>
        </w:r>
        <w:r>
          <w:fldChar w:fldCharType="separate"/>
        </w:r>
        <w:r>
          <w:t>34</w:t>
        </w:r>
        <w:r>
          <w:fldChar w:fldCharType="end"/>
        </w:r>
      </w:hyperlink>
    </w:p>
    <w:p>
      <w:pPr>
        <w:pStyle w:val="TOC2"/>
        <w:tabs>
          <w:tab w:val="right" w:leader="dot" w:pos="8306"/>
        </w:tabs>
      </w:pPr>
      <w:hyperlink w:anchor="_Toc5734" w:history="1">
        <w:r>
          <w:rPr>
            <w:rFonts w:ascii="仿宋" w:eastAsia="仿宋" w:hAnsi="仿宋" w:cs="仿宋" w:hint="eastAsia"/>
            <w:lang w:eastAsia="zh-CN"/>
          </w:rPr>
          <w:t>(二)、社会适应性分析</w:t>
        </w:r>
        <w:r>
          <w:tab/>
        </w:r>
        <w:r>
          <w:fldChar w:fldCharType="begin"/>
        </w:r>
        <w:r>
          <w:instrText xml:space="preserve"> PAGEREF _Toc5734 \h </w:instrText>
        </w:r>
        <w:r>
          <w:fldChar w:fldCharType="separate"/>
        </w:r>
        <w:r>
          <w:t>36</w:t>
        </w:r>
        <w:r>
          <w:fldChar w:fldCharType="end"/>
        </w:r>
      </w:hyperlink>
    </w:p>
    <w:p>
      <w:pPr>
        <w:pStyle w:val="TOC2"/>
        <w:tabs>
          <w:tab w:val="right" w:leader="dot" w:pos="8306"/>
        </w:tabs>
      </w:pPr>
      <w:hyperlink w:anchor="_Toc22977" w:history="1">
        <w:r>
          <w:rPr>
            <w:rFonts w:ascii="仿宋" w:eastAsia="仿宋" w:hAnsi="仿宋" w:cs="仿宋" w:hint="eastAsia"/>
            <w:lang w:eastAsia="zh-CN"/>
          </w:rPr>
          <w:t>(三)、社会风险及对策分析</w:t>
        </w:r>
        <w:r>
          <w:tab/>
        </w:r>
        <w:r>
          <w:fldChar w:fldCharType="begin"/>
        </w:r>
        <w:r>
          <w:instrText xml:space="preserve"> PAGEREF _Toc22977 \h </w:instrText>
        </w:r>
        <w:r>
          <w:fldChar w:fldCharType="separate"/>
        </w:r>
        <w:r>
          <w:t>38</w:t>
        </w:r>
        <w:r>
          <w:fldChar w:fldCharType="end"/>
        </w:r>
      </w:hyperlink>
    </w:p>
    <w:p>
      <w:pPr>
        <w:pStyle w:val="TOC1"/>
        <w:tabs>
          <w:tab w:val="right" w:leader="dot" w:pos="8306"/>
        </w:tabs>
      </w:pPr>
      <w:hyperlink w:anchor="_Toc6699" w:history="1">
        <w:r>
          <w:rPr>
            <w:rFonts w:ascii="仿宋" w:eastAsia="仿宋" w:hAnsi="仿宋" w:cs="仿宋" w:hint="eastAsia"/>
            <w:lang w:eastAsia="zh-CN"/>
          </w:rPr>
          <w:t>七、技术创新与产业升级</w:t>
        </w:r>
        <w:r>
          <w:tab/>
        </w:r>
        <w:r>
          <w:fldChar w:fldCharType="begin"/>
        </w:r>
        <w:r>
          <w:instrText xml:space="preserve"> PAGEREF _Toc6699 \h </w:instrText>
        </w:r>
        <w:r>
          <w:fldChar w:fldCharType="separate"/>
        </w:r>
        <w:r>
          <w:t>41</w:t>
        </w:r>
        <w:r>
          <w:fldChar w:fldCharType="end"/>
        </w:r>
      </w:hyperlink>
    </w:p>
    <w:p>
      <w:pPr>
        <w:pStyle w:val="TOC2"/>
        <w:tabs>
          <w:tab w:val="right" w:leader="dot" w:pos="8306"/>
        </w:tabs>
      </w:pPr>
      <w:hyperlink w:anchor="_Toc9903" w:history="1">
        <w:r>
          <w:rPr>
            <w:rFonts w:ascii="仿宋" w:eastAsia="仿宋" w:hAnsi="仿宋" w:cs="仿宋" w:hint="eastAsia"/>
            <w:lang w:eastAsia="zh-CN"/>
          </w:rPr>
          <w:t>(一)、技术创新方向与目标</w:t>
        </w:r>
        <w:r>
          <w:tab/>
        </w:r>
        <w:r>
          <w:fldChar w:fldCharType="begin"/>
        </w:r>
        <w:r>
          <w:instrText xml:space="preserve"> PAGEREF _Toc9903 \h </w:instrText>
        </w:r>
        <w:r>
          <w:fldChar w:fldCharType="separate"/>
        </w:r>
        <w:r>
          <w:t>41</w:t>
        </w:r>
        <w:r>
          <w:fldChar w:fldCharType="end"/>
        </w:r>
      </w:hyperlink>
    </w:p>
    <w:p>
      <w:pPr>
        <w:pStyle w:val="TOC2"/>
        <w:tabs>
          <w:tab w:val="right" w:leader="dot" w:pos="8306"/>
        </w:tabs>
      </w:pPr>
      <w:hyperlink w:anchor="_Toc4169" w:history="1">
        <w:r>
          <w:rPr>
            <w:rFonts w:ascii="仿宋" w:eastAsia="仿宋" w:hAnsi="仿宋" w:cs="仿宋" w:hint="eastAsia"/>
            <w:lang w:eastAsia="zh-CN"/>
          </w:rPr>
          <w:t>(二)、产业升级路径与措施</w:t>
        </w:r>
        <w:r>
          <w:tab/>
        </w:r>
        <w:r>
          <w:fldChar w:fldCharType="begin"/>
        </w:r>
        <w:r>
          <w:instrText xml:space="preserve"> PAGEREF _Toc4169 \h </w:instrText>
        </w:r>
        <w:r>
          <w:fldChar w:fldCharType="separate"/>
        </w:r>
        <w:r>
          <w:t>43</w:t>
        </w:r>
        <w:r>
          <w:fldChar w:fldCharType="end"/>
        </w:r>
      </w:hyperlink>
    </w:p>
    <w:p>
      <w:pPr>
        <w:pStyle w:val="TOC1"/>
        <w:tabs>
          <w:tab w:val="right" w:leader="dot" w:pos="8306"/>
        </w:tabs>
      </w:pPr>
      <w:hyperlink w:anchor="_Toc31928" w:history="1">
        <w:r>
          <w:rPr>
            <w:rFonts w:ascii="仿宋" w:eastAsia="仿宋" w:hAnsi="仿宋" w:cs="仿宋" w:hint="eastAsia"/>
            <w:lang w:eastAsia="zh-CN"/>
          </w:rPr>
          <w:t>八、项目变更管理</w:t>
        </w:r>
        <w:r>
          <w:tab/>
        </w:r>
        <w:r>
          <w:fldChar w:fldCharType="begin"/>
        </w:r>
        <w:r>
          <w:instrText xml:space="preserve"> PAGEREF _Toc31928 \h </w:instrText>
        </w:r>
        <w:r>
          <w:fldChar w:fldCharType="separate"/>
        </w:r>
        <w:r>
          <w:t>44</w:t>
        </w:r>
        <w:r>
          <w:fldChar w:fldCharType="end"/>
        </w:r>
      </w:hyperlink>
    </w:p>
    <w:p>
      <w:pPr>
        <w:pStyle w:val="TOC2"/>
        <w:tabs>
          <w:tab w:val="right" w:leader="dot" w:pos="8306"/>
        </w:tabs>
      </w:pPr>
      <w:hyperlink w:anchor="_Toc30624" w:history="1">
        <w:r>
          <w:rPr>
            <w:rFonts w:ascii="仿宋" w:eastAsia="仿宋" w:hAnsi="仿宋" w:cs="仿宋" w:hint="eastAsia"/>
            <w:lang w:eastAsia="zh-CN"/>
          </w:rPr>
          <w:t>(一)、变更控制流程</w:t>
        </w:r>
        <w:r>
          <w:tab/>
        </w:r>
        <w:r>
          <w:fldChar w:fldCharType="begin"/>
        </w:r>
        <w:r>
          <w:instrText xml:space="preserve"> PAGEREF _Toc30624 \h </w:instrText>
        </w:r>
        <w:r>
          <w:fldChar w:fldCharType="separate"/>
        </w:r>
        <w:r>
          <w:t>44</w:t>
        </w:r>
        <w:r>
          <w:fldChar w:fldCharType="end"/>
        </w:r>
      </w:hyperlink>
    </w:p>
    <w:p>
      <w:pPr>
        <w:pStyle w:val="TOC2"/>
        <w:tabs>
          <w:tab w:val="right" w:leader="dot" w:pos="8306"/>
        </w:tabs>
      </w:pPr>
      <w:hyperlink w:anchor="_Toc21112" w:history="1">
        <w:r>
          <w:rPr>
            <w:rFonts w:ascii="仿宋" w:eastAsia="仿宋" w:hAnsi="仿宋" w:cs="仿宋" w:hint="eastAsia"/>
            <w:lang w:eastAsia="zh-CN"/>
          </w:rPr>
          <w:t>(二)、影响评估与处理</w:t>
        </w:r>
        <w:r>
          <w:tab/>
        </w:r>
        <w:r>
          <w:fldChar w:fldCharType="begin"/>
        </w:r>
        <w:r>
          <w:instrText xml:space="preserve"> PAGEREF _Toc21112 \h </w:instrText>
        </w:r>
        <w:r>
          <w:fldChar w:fldCharType="separate"/>
        </w:r>
        <w:r>
          <w:t>45</w:t>
        </w:r>
        <w:r>
          <w:fldChar w:fldCharType="end"/>
        </w:r>
      </w:hyperlink>
    </w:p>
    <w:p>
      <w:pPr>
        <w:pStyle w:val="TOC2"/>
        <w:tabs>
          <w:tab w:val="right" w:leader="dot" w:pos="8306"/>
        </w:tabs>
      </w:pPr>
      <w:hyperlink w:anchor="_Toc31408" w:history="1">
        <w:r>
          <w:rPr>
            <w:rFonts w:ascii="仿宋" w:eastAsia="仿宋" w:hAnsi="仿宋" w:cs="仿宋" w:hint="eastAsia"/>
            <w:lang w:eastAsia="zh-CN"/>
          </w:rPr>
          <w:t>(三)、变更记录与追踪</w:t>
        </w:r>
        <w:r>
          <w:tab/>
        </w:r>
        <w:r>
          <w:fldChar w:fldCharType="begin"/>
        </w:r>
        <w:r>
          <w:instrText xml:space="preserve"> PAGEREF _Toc31408 \h </w:instrText>
        </w:r>
        <w:r>
          <w:fldChar w:fldCharType="separate"/>
        </w:r>
        <w:r>
          <w:t>46</w:t>
        </w:r>
        <w:r>
          <w:fldChar w:fldCharType="end"/>
        </w:r>
      </w:hyperlink>
    </w:p>
    <w:p>
      <w:pPr>
        <w:pStyle w:val="TOC2"/>
        <w:tabs>
          <w:tab w:val="right" w:leader="dot" w:pos="8306"/>
        </w:tabs>
      </w:pPr>
      <w:hyperlink w:anchor="_Toc17786" w:history="1">
        <w:r>
          <w:rPr>
            <w:rFonts w:ascii="仿宋" w:eastAsia="仿宋" w:hAnsi="仿宋" w:cs="仿宋" w:hint="eastAsia"/>
            <w:lang w:eastAsia="zh-CN"/>
          </w:rPr>
          <w:t>(四)、变更管理策略</w:t>
        </w:r>
        <w:r>
          <w:tab/>
        </w:r>
        <w:r>
          <w:fldChar w:fldCharType="begin"/>
        </w:r>
        <w:r>
          <w:instrText xml:space="preserve"> PAGEREF _Toc17786 \h </w:instrText>
        </w:r>
        <w:r>
          <w:fldChar w:fldCharType="separate"/>
        </w:r>
        <w:r>
          <w:t>48</w:t>
        </w:r>
        <w:r>
          <w:fldChar w:fldCharType="end"/>
        </w:r>
      </w:hyperlink>
    </w:p>
    <w:p>
      <w:pPr>
        <w:pStyle w:val="TOC1"/>
        <w:tabs>
          <w:tab w:val="right" w:leader="dot" w:pos="8306"/>
        </w:tabs>
      </w:pPr>
      <w:hyperlink w:anchor="_Toc4538" w:history="1">
        <w:r>
          <w:rPr>
            <w:rFonts w:ascii="仿宋" w:eastAsia="仿宋" w:hAnsi="仿宋" w:cs="仿宋" w:hint="eastAsia"/>
            <w:lang w:eastAsia="zh-CN"/>
          </w:rPr>
          <w:t>九、环境保护与绿色发展</w:t>
        </w:r>
        <w:r>
          <w:tab/>
        </w:r>
        <w:r>
          <w:fldChar w:fldCharType="begin"/>
        </w:r>
        <w:r>
          <w:instrText xml:space="preserve"> PAGEREF _Toc4538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94" w:history="1">
        <w:r>
          <w:rPr>
            <w:rFonts w:ascii="仿宋" w:eastAsia="仿宋" w:hAnsi="仿宋" w:cs="仿宋" w:hint="eastAsia"/>
            <w:lang w:eastAsia="zh-CN"/>
          </w:rPr>
          <w:t>(一)、环境保护措施</w:t>
        </w:r>
        <w:r>
          <w:tab/>
        </w:r>
        <w:r>
          <w:fldChar w:fldCharType="begin"/>
        </w:r>
        <w:r>
          <w:instrText xml:space="preserve"> PAGEREF _Toc594 \h </w:instrText>
        </w:r>
        <w:r>
          <w:fldChar w:fldCharType="separate"/>
        </w:r>
        <w:r>
          <w:t>50</w:t>
        </w:r>
        <w:r>
          <w:fldChar w:fldCharType="end"/>
        </w:r>
      </w:hyperlink>
    </w:p>
    <w:p>
      <w:pPr>
        <w:pStyle w:val="TOC2"/>
        <w:tabs>
          <w:tab w:val="right" w:leader="dot" w:pos="8306"/>
        </w:tabs>
      </w:pPr>
      <w:hyperlink w:anchor="_Toc24304" w:history="1">
        <w:r>
          <w:rPr>
            <w:rFonts w:ascii="仿宋" w:eastAsia="仿宋" w:hAnsi="仿宋" w:cs="仿宋" w:hint="eastAsia"/>
            <w:lang w:eastAsia="zh-CN"/>
          </w:rPr>
          <w:t>(二)、绿色发展与可持续发展策略</w:t>
        </w:r>
        <w:r>
          <w:tab/>
        </w:r>
        <w:r>
          <w:fldChar w:fldCharType="begin"/>
        </w:r>
        <w:r>
          <w:instrText xml:space="preserve"> PAGEREF _Toc24304 \h </w:instrText>
        </w:r>
        <w:r>
          <w:fldChar w:fldCharType="separate"/>
        </w:r>
        <w:r>
          <w:t>52</w:t>
        </w:r>
        <w:r>
          <w:fldChar w:fldCharType="end"/>
        </w:r>
      </w:hyperlink>
    </w:p>
    <w:p>
      <w:pPr>
        <w:pStyle w:val="TOC1"/>
        <w:tabs>
          <w:tab w:val="right" w:leader="dot" w:pos="8306"/>
        </w:tabs>
      </w:pPr>
      <w:hyperlink w:anchor="_Toc29333" w:history="1">
        <w:r>
          <w:rPr>
            <w:rFonts w:ascii="仿宋" w:eastAsia="仿宋" w:hAnsi="仿宋" w:cs="仿宋" w:hint="eastAsia"/>
            <w:lang w:eastAsia="zh-CN"/>
          </w:rPr>
          <w:t>十、安全与应急管理</w:t>
        </w:r>
        <w:r>
          <w:tab/>
        </w:r>
        <w:r>
          <w:fldChar w:fldCharType="begin"/>
        </w:r>
        <w:r>
          <w:instrText xml:space="preserve"> PAGEREF _Toc29333 \h </w:instrText>
        </w:r>
        <w:r>
          <w:fldChar w:fldCharType="separate"/>
        </w:r>
        <w:r>
          <w:t>53</w:t>
        </w:r>
        <w:r>
          <w:fldChar w:fldCharType="end"/>
        </w:r>
      </w:hyperlink>
    </w:p>
    <w:p>
      <w:pPr>
        <w:pStyle w:val="TOC2"/>
        <w:tabs>
          <w:tab w:val="right" w:leader="dot" w:pos="8306"/>
        </w:tabs>
      </w:pPr>
      <w:hyperlink w:anchor="_Toc23833" w:history="1">
        <w:r>
          <w:rPr>
            <w:rFonts w:ascii="仿宋" w:eastAsia="仿宋" w:hAnsi="仿宋" w:cs="仿宋" w:hint="eastAsia"/>
            <w:lang w:eastAsia="zh-CN"/>
          </w:rPr>
          <w:t>(一)、安全生产管理</w:t>
        </w:r>
        <w:r>
          <w:tab/>
        </w:r>
        <w:r>
          <w:fldChar w:fldCharType="begin"/>
        </w:r>
        <w:r>
          <w:instrText xml:space="preserve"> PAGEREF _Toc23833 \h </w:instrText>
        </w:r>
        <w:r>
          <w:fldChar w:fldCharType="separate"/>
        </w:r>
        <w:r>
          <w:t>53</w:t>
        </w:r>
        <w:r>
          <w:fldChar w:fldCharType="end"/>
        </w:r>
      </w:hyperlink>
    </w:p>
    <w:p>
      <w:pPr>
        <w:pStyle w:val="TOC2"/>
        <w:tabs>
          <w:tab w:val="right" w:leader="dot" w:pos="8306"/>
        </w:tabs>
      </w:pPr>
      <w:hyperlink w:anchor="_Toc1898" w:history="1">
        <w:r>
          <w:rPr>
            <w:rFonts w:ascii="仿宋" w:eastAsia="仿宋" w:hAnsi="仿宋" w:cs="仿宋" w:hint="eastAsia"/>
            <w:lang w:eastAsia="zh-CN"/>
          </w:rPr>
          <w:t>(二)、应急预案与响应</w:t>
        </w:r>
        <w:r>
          <w:tab/>
        </w:r>
        <w:r>
          <w:fldChar w:fldCharType="begin"/>
        </w:r>
        <w:r>
          <w:instrText xml:space="preserve"> PAGEREF _Toc1898 \h </w:instrText>
        </w:r>
        <w:r>
          <w:fldChar w:fldCharType="separate"/>
        </w:r>
        <w:r>
          <w:t>54</w:t>
        </w:r>
        <w:r>
          <w:fldChar w:fldCharType="end"/>
        </w:r>
      </w:hyperlink>
    </w:p>
    <w:p>
      <w:pPr>
        <w:pStyle w:val="TOC1"/>
        <w:tabs>
          <w:tab w:val="right" w:leader="dot" w:pos="8306"/>
        </w:tabs>
      </w:pPr>
      <w:hyperlink w:anchor="_Toc31822" w:history="1">
        <w:r>
          <w:rPr>
            <w:rFonts w:ascii="仿宋" w:eastAsia="仿宋" w:hAnsi="仿宋" w:cs="仿宋" w:hint="eastAsia"/>
            <w:lang w:eastAsia="zh-CN"/>
          </w:rPr>
          <w:t>十一、客户关系管理与市场拓展</w:t>
        </w:r>
        <w:r>
          <w:tab/>
        </w:r>
        <w:r>
          <w:fldChar w:fldCharType="begin"/>
        </w:r>
        <w:r>
          <w:instrText xml:space="preserve"> PAGEREF _Toc31822 \h </w:instrText>
        </w:r>
        <w:r>
          <w:fldChar w:fldCharType="separate"/>
        </w:r>
        <w:r>
          <w:t>56</w:t>
        </w:r>
        <w:r>
          <w:fldChar w:fldCharType="end"/>
        </w:r>
      </w:hyperlink>
    </w:p>
    <w:p>
      <w:pPr>
        <w:pStyle w:val="TOC2"/>
        <w:tabs>
          <w:tab w:val="right" w:leader="dot" w:pos="8306"/>
        </w:tabs>
      </w:pPr>
      <w:hyperlink w:anchor="_Toc28107" w:history="1">
        <w:r>
          <w:rPr>
            <w:rFonts w:ascii="仿宋" w:eastAsia="仿宋" w:hAnsi="仿宋" w:cs="仿宋" w:hint="eastAsia"/>
            <w:lang w:eastAsia="zh-CN"/>
          </w:rPr>
          <w:t>(一)、客户关系管理策略</w:t>
        </w:r>
        <w:r>
          <w:tab/>
        </w:r>
        <w:r>
          <w:fldChar w:fldCharType="begin"/>
        </w:r>
        <w:r>
          <w:instrText xml:space="preserve"> PAGEREF _Toc28107 \h </w:instrText>
        </w:r>
        <w:r>
          <w:fldChar w:fldCharType="separate"/>
        </w:r>
        <w:r>
          <w:t>56</w:t>
        </w:r>
        <w:r>
          <w:fldChar w:fldCharType="end"/>
        </w:r>
      </w:hyperlink>
    </w:p>
    <w:p>
      <w:pPr>
        <w:pStyle w:val="TOC2"/>
        <w:tabs>
          <w:tab w:val="right" w:leader="dot" w:pos="8306"/>
        </w:tabs>
      </w:pPr>
      <w:hyperlink w:anchor="_Toc26054" w:history="1">
        <w:r>
          <w:rPr>
            <w:rFonts w:ascii="仿宋" w:eastAsia="仿宋" w:hAnsi="仿宋" w:cs="仿宋" w:hint="eastAsia"/>
            <w:lang w:eastAsia="zh-CN"/>
          </w:rPr>
          <w:t>(二)、市场拓展方案</w:t>
        </w:r>
        <w:r>
          <w:tab/>
        </w:r>
        <w:r>
          <w:fldChar w:fldCharType="begin"/>
        </w:r>
        <w:r>
          <w:instrText xml:space="preserve"> PAGEREF _Toc26054 \h </w:instrText>
        </w:r>
        <w:r>
          <w:fldChar w:fldCharType="separate"/>
        </w:r>
        <w:r>
          <w:t>57</w:t>
        </w:r>
        <w:r>
          <w:fldChar w:fldCharType="end"/>
        </w:r>
      </w:hyperlink>
    </w:p>
    <w:p>
      <w:pPr>
        <w:pStyle w:val="TOC1"/>
        <w:tabs>
          <w:tab w:val="right" w:leader="dot" w:pos="8306"/>
        </w:tabs>
      </w:pPr>
      <w:hyperlink w:anchor="_Toc8626" w:history="1">
        <w:r>
          <w:rPr>
            <w:rFonts w:ascii="仿宋" w:eastAsia="仿宋" w:hAnsi="仿宋" w:cs="仿宋" w:hint="eastAsia"/>
            <w:lang w:eastAsia="zh-CN"/>
          </w:rPr>
          <w:t>十二、项目实施与管理方案</w:t>
        </w:r>
        <w:r>
          <w:tab/>
        </w:r>
        <w:r>
          <w:fldChar w:fldCharType="begin"/>
        </w:r>
        <w:r>
          <w:instrText xml:space="preserve"> PAGEREF _Toc8626 \h </w:instrText>
        </w:r>
        <w:r>
          <w:fldChar w:fldCharType="separate"/>
        </w:r>
        <w:r>
          <w:t>59</w:t>
        </w:r>
        <w:r>
          <w:fldChar w:fldCharType="end"/>
        </w:r>
      </w:hyperlink>
    </w:p>
    <w:p>
      <w:pPr>
        <w:pStyle w:val="TOC2"/>
        <w:tabs>
          <w:tab w:val="right" w:leader="dot" w:pos="8306"/>
        </w:tabs>
      </w:pPr>
      <w:hyperlink w:anchor="_Toc9922" w:history="1">
        <w:r>
          <w:rPr>
            <w:rFonts w:ascii="仿宋" w:eastAsia="仿宋" w:hAnsi="仿宋" w:cs="仿宋" w:hint="eastAsia"/>
            <w:lang w:eastAsia="zh-CN"/>
          </w:rPr>
          <w:t>(一)、项目实施计划</w:t>
        </w:r>
        <w:r>
          <w:tab/>
        </w:r>
        <w:r>
          <w:fldChar w:fldCharType="begin"/>
        </w:r>
        <w:r>
          <w:instrText xml:space="preserve"> PAGEREF _Toc9922 \h </w:instrText>
        </w:r>
        <w:r>
          <w:fldChar w:fldCharType="separate"/>
        </w:r>
        <w:r>
          <w:t>59</w:t>
        </w:r>
        <w:r>
          <w:fldChar w:fldCharType="end"/>
        </w:r>
      </w:hyperlink>
    </w:p>
    <w:p>
      <w:pPr>
        <w:pStyle w:val="TOC2"/>
        <w:tabs>
          <w:tab w:val="right" w:leader="dot" w:pos="8306"/>
        </w:tabs>
      </w:pPr>
      <w:hyperlink w:anchor="_Toc16325" w:history="1">
        <w:r>
          <w:rPr>
            <w:rFonts w:ascii="仿宋" w:eastAsia="仿宋" w:hAnsi="仿宋" w:cs="仿宋" w:hint="eastAsia"/>
            <w:lang w:eastAsia="zh-CN"/>
          </w:rPr>
          <w:t>(二)、项目组织机构与职责</w:t>
        </w:r>
        <w:r>
          <w:tab/>
        </w:r>
        <w:r>
          <w:fldChar w:fldCharType="begin"/>
        </w:r>
        <w:r>
          <w:instrText xml:space="preserve"> PAGEREF _Toc16325 \h </w:instrText>
        </w:r>
        <w:r>
          <w:fldChar w:fldCharType="separate"/>
        </w:r>
        <w:r>
          <w:t>60</w:t>
        </w:r>
        <w:r>
          <w:fldChar w:fldCharType="end"/>
        </w:r>
      </w:hyperlink>
    </w:p>
    <w:p>
      <w:pPr>
        <w:pStyle w:val="TOC2"/>
        <w:tabs>
          <w:tab w:val="right" w:leader="dot" w:pos="8306"/>
        </w:tabs>
      </w:pPr>
      <w:hyperlink w:anchor="_Toc17433" w:history="1">
        <w:r>
          <w:rPr>
            <w:rFonts w:ascii="仿宋" w:eastAsia="仿宋" w:hAnsi="仿宋" w:cs="仿宋" w:hint="eastAsia"/>
            <w:lang w:eastAsia="zh-CN"/>
          </w:rPr>
          <w:t>(三)、项目管理与监控体系</w:t>
        </w:r>
        <w:r>
          <w:tab/>
        </w:r>
        <w:r>
          <w:fldChar w:fldCharType="begin"/>
        </w:r>
        <w:r>
          <w:instrText xml:space="preserve"> PAGEREF _Toc17433 \h </w:instrText>
        </w:r>
        <w:r>
          <w:fldChar w:fldCharType="separate"/>
        </w:r>
        <w:r>
          <w:t>63</w:t>
        </w:r>
        <w:r>
          <w:fldChar w:fldCharType="end"/>
        </w:r>
      </w:hyperlink>
    </w:p>
    <w:p>
      <w:pPr>
        <w:pStyle w:val="TOC1"/>
        <w:tabs>
          <w:tab w:val="right" w:leader="dot" w:pos="8306"/>
        </w:tabs>
      </w:pPr>
      <w:hyperlink w:anchor="_Toc12599" w:history="1">
        <w:r>
          <w:rPr>
            <w:rFonts w:ascii="仿宋" w:eastAsia="仿宋" w:hAnsi="仿宋" w:cs="仿宋" w:hint="eastAsia"/>
            <w:lang w:eastAsia="zh-CN"/>
          </w:rPr>
          <w:t>十三、创新驱动与持续发展</w:t>
        </w:r>
        <w:r>
          <w:tab/>
        </w:r>
        <w:r>
          <w:fldChar w:fldCharType="begin"/>
        </w:r>
        <w:r>
          <w:instrText xml:space="preserve"> PAGEREF _Toc12599 \h </w:instrText>
        </w:r>
        <w:r>
          <w:fldChar w:fldCharType="separate"/>
        </w:r>
        <w:r>
          <w:t>64</w:t>
        </w:r>
        <w:r>
          <w:fldChar w:fldCharType="end"/>
        </w:r>
      </w:hyperlink>
    </w:p>
    <w:p>
      <w:pPr>
        <w:pStyle w:val="TOC2"/>
        <w:tabs>
          <w:tab w:val="right" w:leader="dot" w:pos="8306"/>
        </w:tabs>
      </w:pPr>
      <w:hyperlink w:anchor="_Toc763" w:history="1">
        <w:r>
          <w:rPr>
            <w:rFonts w:ascii="仿宋" w:eastAsia="仿宋" w:hAnsi="仿宋" w:cs="仿宋" w:hint="eastAsia"/>
            <w:lang w:eastAsia="zh-CN"/>
          </w:rPr>
          <w:t>(一)、创新驱动战略实施</w:t>
        </w:r>
        <w:r>
          <w:tab/>
        </w:r>
        <w:r>
          <w:fldChar w:fldCharType="begin"/>
        </w:r>
        <w:r>
          <w:instrText xml:space="preserve"> PAGEREF _Toc763 \h </w:instrText>
        </w:r>
        <w:r>
          <w:fldChar w:fldCharType="separate"/>
        </w:r>
        <w:r>
          <w:t>64</w:t>
        </w:r>
        <w:r>
          <w:fldChar w:fldCharType="end"/>
        </w:r>
      </w:hyperlink>
    </w:p>
    <w:p>
      <w:pPr>
        <w:pStyle w:val="TOC2"/>
        <w:tabs>
          <w:tab w:val="right" w:leader="dot" w:pos="8306"/>
        </w:tabs>
      </w:pPr>
      <w:hyperlink w:anchor="_Toc27653" w:history="1">
        <w:r>
          <w:rPr>
            <w:rFonts w:ascii="仿宋" w:eastAsia="仿宋" w:hAnsi="仿宋" w:cs="仿宋" w:hint="eastAsia"/>
            <w:lang w:eastAsia="zh-CN"/>
          </w:rPr>
          <w:t>(二)、持续发展路径探索</w:t>
        </w:r>
        <w:r>
          <w:tab/>
        </w:r>
        <w:r>
          <w:fldChar w:fldCharType="begin"/>
        </w:r>
        <w:r>
          <w:instrText xml:space="preserve"> PAGEREF _Toc27653 \h </w:instrText>
        </w:r>
        <w:r>
          <w:fldChar w:fldCharType="separate"/>
        </w:r>
        <w:r>
          <w:t>66</w:t>
        </w:r>
        <w:r>
          <w:fldChar w:fldCharType="end"/>
        </w:r>
      </w:hyperlink>
    </w:p>
    <w:p>
      <w:pPr>
        <w:pStyle w:val="TOC1"/>
        <w:tabs>
          <w:tab w:val="right" w:leader="dot" w:pos="8306"/>
        </w:tabs>
      </w:pPr>
      <w:hyperlink w:anchor="_Toc22746" w:history="1">
        <w:r>
          <w:rPr>
            <w:rFonts w:ascii="仿宋" w:eastAsia="仿宋" w:hAnsi="仿宋" w:cs="仿宋" w:hint="eastAsia"/>
            <w:lang w:eastAsia="zh-CN"/>
          </w:rPr>
          <w:t>十四、知识产权管理与保护</w:t>
        </w:r>
        <w:r>
          <w:tab/>
        </w:r>
        <w:r>
          <w:fldChar w:fldCharType="begin"/>
        </w:r>
        <w:r>
          <w:instrText xml:space="preserve"> PAGEREF _Toc22746 \h </w:instrText>
        </w:r>
        <w:r>
          <w:fldChar w:fldCharType="separate"/>
        </w:r>
        <w:r>
          <w:t>70</w:t>
        </w:r>
        <w:r>
          <w:fldChar w:fldCharType="end"/>
        </w:r>
      </w:hyperlink>
    </w:p>
    <w:p>
      <w:pPr>
        <w:pStyle w:val="TOC2"/>
        <w:tabs>
          <w:tab w:val="right" w:leader="dot" w:pos="8306"/>
        </w:tabs>
      </w:pPr>
      <w:hyperlink w:anchor="_Toc4528" w:history="1">
        <w:r>
          <w:rPr>
            <w:rFonts w:ascii="仿宋" w:eastAsia="仿宋" w:hAnsi="仿宋" w:cs="仿宋" w:hint="eastAsia"/>
            <w:lang w:eastAsia="zh-CN"/>
          </w:rPr>
          <w:t>(一)、知识产权管理体系建设</w:t>
        </w:r>
        <w:r>
          <w:tab/>
        </w:r>
        <w:r>
          <w:fldChar w:fldCharType="begin"/>
        </w:r>
        <w:r>
          <w:instrText xml:space="preserve"> PAGEREF _Toc4528 \h </w:instrText>
        </w:r>
        <w:r>
          <w:fldChar w:fldCharType="separate"/>
        </w:r>
        <w:r>
          <w:t>70</w:t>
        </w:r>
        <w:r>
          <w:fldChar w:fldCharType="end"/>
        </w:r>
      </w:hyperlink>
    </w:p>
    <w:p>
      <w:pPr>
        <w:pStyle w:val="TOC2"/>
        <w:tabs>
          <w:tab w:val="right" w:leader="dot" w:pos="8306"/>
        </w:tabs>
      </w:pPr>
      <w:hyperlink w:anchor="_Toc17314" w:history="1">
        <w:r>
          <w:rPr>
            <w:rFonts w:ascii="仿宋" w:eastAsia="仿宋" w:hAnsi="仿宋" w:cs="仿宋" w:hint="eastAsia"/>
            <w:lang w:eastAsia="zh-CN"/>
          </w:rPr>
          <w:t>(二)、知识产权保护措施</w:t>
        </w:r>
        <w:r>
          <w:tab/>
        </w:r>
        <w:r>
          <w:fldChar w:fldCharType="begin"/>
        </w:r>
        <w:r>
          <w:instrText xml:space="preserve"> PAGEREF _Toc17314 \h </w:instrText>
        </w:r>
        <w:r>
          <w:fldChar w:fldCharType="separate"/>
        </w:r>
        <w:r>
          <w:t>71</w:t>
        </w:r>
        <w:r>
          <w:fldChar w:fldCharType="end"/>
        </w:r>
      </w:hyperlink>
    </w:p>
    <w:p>
      <w:pPr>
        <w:pStyle w:val="TOC1"/>
        <w:tabs>
          <w:tab w:val="right" w:leader="dot" w:pos="8306"/>
        </w:tabs>
      </w:pPr>
      <w:hyperlink w:anchor="_Toc18717" w:history="1">
        <w:r>
          <w:rPr>
            <w:rFonts w:ascii="仿宋" w:eastAsia="仿宋" w:hAnsi="仿宋" w:cs="仿宋" w:hint="eastAsia"/>
            <w:lang w:eastAsia="zh-CN"/>
          </w:rPr>
          <w:t>十五、企业合规与伦理</w:t>
        </w:r>
        <w:r>
          <w:tab/>
        </w:r>
        <w:r>
          <w:fldChar w:fldCharType="begin"/>
        </w:r>
        <w:r>
          <w:instrText xml:space="preserve"> PAGEREF _Toc18717 \h </w:instrText>
        </w:r>
        <w:r>
          <w:fldChar w:fldCharType="separate"/>
        </w:r>
        <w:r>
          <w:t>72</w:t>
        </w:r>
        <w:r>
          <w:fldChar w:fldCharType="end"/>
        </w:r>
      </w:hyperlink>
    </w:p>
    <w:p>
      <w:pPr>
        <w:pStyle w:val="TOC2"/>
        <w:tabs>
          <w:tab w:val="right" w:leader="dot" w:pos="8306"/>
        </w:tabs>
      </w:pPr>
      <w:hyperlink w:anchor="_Toc5286" w:history="1">
        <w:r>
          <w:rPr>
            <w:rFonts w:ascii="仿宋" w:eastAsia="仿宋" w:hAnsi="仿宋" w:cs="仿宋" w:hint="eastAsia"/>
            <w:lang w:eastAsia="zh-CN"/>
          </w:rPr>
          <w:t>(一)、合规政策与程序</w:t>
        </w:r>
        <w:r>
          <w:tab/>
        </w:r>
        <w:r>
          <w:fldChar w:fldCharType="begin"/>
        </w:r>
        <w:r>
          <w:instrText xml:space="preserve"> PAGEREF _Toc5286 \h </w:instrText>
        </w:r>
        <w:r>
          <w:fldChar w:fldCharType="separate"/>
        </w:r>
        <w:r>
          <w:t>72</w:t>
        </w:r>
        <w:r>
          <w:fldChar w:fldCharType="end"/>
        </w:r>
      </w:hyperlink>
    </w:p>
    <w:p>
      <w:pPr>
        <w:pStyle w:val="TOC2"/>
        <w:tabs>
          <w:tab w:val="right" w:leader="dot" w:pos="8306"/>
        </w:tabs>
      </w:pPr>
      <w:hyperlink w:anchor="_Toc21586" w:history="1">
        <w:r>
          <w:rPr>
            <w:rFonts w:ascii="仿宋" w:eastAsia="仿宋" w:hAnsi="仿宋" w:cs="仿宋" w:hint="eastAsia"/>
            <w:lang w:eastAsia="zh-CN"/>
          </w:rPr>
          <w:t>(二)、伦理规范与培训</w:t>
        </w:r>
        <w:r>
          <w:tab/>
        </w:r>
        <w:r>
          <w:fldChar w:fldCharType="begin"/>
        </w:r>
        <w:r>
          <w:instrText xml:space="preserve"> PAGEREF _Toc21586 \h </w:instrText>
        </w:r>
        <w:r>
          <w:fldChar w:fldCharType="separate"/>
        </w:r>
        <w:r>
          <w:t>74</w:t>
        </w:r>
        <w:r>
          <w:fldChar w:fldCharType="end"/>
        </w:r>
      </w:hyperlink>
    </w:p>
    <w:p>
      <w:pPr>
        <w:pStyle w:val="TOC2"/>
        <w:tabs>
          <w:tab w:val="right" w:leader="dot" w:pos="8306"/>
        </w:tabs>
      </w:pPr>
      <w:hyperlink w:anchor="_Toc19427" w:history="1">
        <w:r>
          <w:rPr>
            <w:rFonts w:ascii="仿宋" w:eastAsia="仿宋" w:hAnsi="仿宋" w:cs="仿宋" w:hint="eastAsia"/>
            <w:lang w:eastAsia="zh-CN"/>
          </w:rPr>
          <w:t>(三)、合规风险评估</w:t>
        </w:r>
        <w:r>
          <w:tab/>
        </w:r>
        <w:r>
          <w:fldChar w:fldCharType="begin"/>
        </w:r>
        <w:r>
          <w:instrText xml:space="preserve"> PAGEREF _Toc19427 \h </w:instrText>
        </w:r>
        <w:r>
          <w:fldChar w:fldCharType="separate"/>
        </w:r>
        <w:r>
          <w:t>74</w:t>
        </w:r>
        <w:r>
          <w:fldChar w:fldCharType="end"/>
        </w:r>
      </w:hyperlink>
    </w:p>
    <w:p>
      <w:pPr>
        <w:pStyle w:val="TOC2"/>
        <w:tabs>
          <w:tab w:val="right" w:leader="dot" w:pos="8306"/>
        </w:tabs>
      </w:pPr>
      <w:hyperlink w:anchor="_Toc10526" w:history="1">
        <w:r>
          <w:rPr>
            <w:rFonts w:ascii="仿宋" w:eastAsia="仿宋" w:hAnsi="仿宋" w:cs="仿宋" w:hint="eastAsia"/>
            <w:lang w:eastAsia="zh-CN"/>
          </w:rPr>
          <w:t>(四)、合规监督与执行</w:t>
        </w:r>
        <w:r>
          <w:tab/>
        </w:r>
        <w:r>
          <w:fldChar w:fldCharType="begin"/>
        </w:r>
        <w:r>
          <w:instrText xml:space="preserve"> PAGEREF _Toc10526 \h </w:instrText>
        </w:r>
        <w:r>
          <w:fldChar w:fldCharType="separate"/>
        </w:r>
        <w:r>
          <w:t>76</w:t>
        </w:r>
        <w:r>
          <w:fldChar w:fldCharType="end"/>
        </w:r>
      </w:hyperlink>
    </w:p>
    <w:p>
      <w:pPr>
        <w:pStyle w:val="TOC1"/>
        <w:tabs>
          <w:tab w:val="right" w:leader="dot" w:pos="8306"/>
        </w:tabs>
      </w:pPr>
      <w:hyperlink w:anchor="_Toc20116" w:history="1">
        <w:r>
          <w:rPr>
            <w:rFonts w:ascii="仿宋" w:eastAsia="仿宋" w:hAnsi="仿宋" w:cs="仿宋" w:hint="eastAsia"/>
            <w:lang w:eastAsia="zh-CN"/>
          </w:rPr>
          <w:t>十六、产业协同与集群发展</w:t>
        </w:r>
        <w:r>
          <w:tab/>
        </w:r>
        <w:r>
          <w:fldChar w:fldCharType="begin"/>
        </w:r>
        <w:r>
          <w:instrText xml:space="preserve"> PAGEREF _Toc20116 \h </w:instrText>
        </w:r>
        <w:r>
          <w:fldChar w:fldCharType="separate"/>
        </w:r>
        <w:r>
          <w:t>77</w:t>
        </w:r>
        <w:r>
          <w:fldChar w:fldCharType="end"/>
        </w:r>
      </w:hyperlink>
    </w:p>
    <w:p>
      <w:pPr>
        <w:pStyle w:val="TOC2"/>
        <w:tabs>
          <w:tab w:val="right" w:leader="dot" w:pos="8306"/>
        </w:tabs>
      </w:pPr>
      <w:hyperlink w:anchor="_Toc19436" w:history="1">
        <w:r>
          <w:rPr>
            <w:rFonts w:ascii="仿宋" w:eastAsia="仿宋" w:hAnsi="仿宋" w:cs="仿宋" w:hint="eastAsia"/>
            <w:lang w:eastAsia="zh-CN"/>
          </w:rPr>
          <w:t>(一)、产业协同机制建设</w:t>
        </w:r>
        <w:r>
          <w:tab/>
        </w:r>
        <w:r>
          <w:fldChar w:fldCharType="begin"/>
        </w:r>
        <w:r>
          <w:instrText xml:space="preserve"> PAGEREF _Toc19436 \h </w:instrText>
        </w:r>
        <w:r>
          <w:fldChar w:fldCharType="separate"/>
        </w:r>
        <w:r>
          <w:t>77</w:t>
        </w:r>
        <w:r>
          <w:fldChar w:fldCharType="end"/>
        </w:r>
      </w:hyperlink>
    </w:p>
    <w:p>
      <w:pPr>
        <w:pStyle w:val="TOC2"/>
        <w:tabs>
          <w:tab w:val="right" w:leader="dot" w:pos="8306"/>
        </w:tabs>
      </w:pPr>
      <w:hyperlink w:anchor="_Toc23338" w:history="1">
        <w:r>
          <w:rPr>
            <w:rFonts w:ascii="仿宋" w:eastAsia="仿宋" w:hAnsi="仿宋" w:cs="仿宋" w:hint="eastAsia"/>
            <w:lang w:eastAsia="zh-CN"/>
          </w:rPr>
          <w:t>(二)、产业集群培育与发展</w:t>
        </w:r>
        <w:r>
          <w:tab/>
        </w:r>
        <w:r>
          <w:fldChar w:fldCharType="begin"/>
        </w:r>
        <w:r>
          <w:instrText xml:space="preserve"> PAGEREF _Toc23338 \h </w:instrText>
        </w:r>
        <w:r>
          <w:fldChar w:fldCharType="separate"/>
        </w:r>
        <w:r>
          <w:t>78</w:t>
        </w:r>
        <w:r>
          <w:fldChar w:fldCharType="end"/>
        </w:r>
      </w:hyperlink>
    </w:p>
    <w:p>
      <w:pPr>
        <w:pStyle w:val="TOC1"/>
        <w:tabs>
          <w:tab w:val="right" w:leader="dot" w:pos="8306"/>
        </w:tabs>
      </w:pPr>
      <w:hyperlink w:anchor="_Toc26196" w:history="1">
        <w:r>
          <w:rPr>
            <w:rFonts w:ascii="仿宋" w:eastAsia="仿宋" w:hAnsi="仿宋" w:cs="仿宋" w:hint="eastAsia"/>
            <w:lang w:eastAsia="zh-CN"/>
          </w:rPr>
          <w:t>十七、质量管理与控制</w:t>
        </w:r>
        <w:r>
          <w:tab/>
        </w:r>
        <w:r>
          <w:fldChar w:fldCharType="begin"/>
        </w:r>
        <w:r>
          <w:instrText xml:space="preserve"> PAGEREF _Toc26196 \h </w:instrText>
        </w:r>
        <w:r>
          <w:fldChar w:fldCharType="separate"/>
        </w:r>
        <w:r>
          <w:t>79</w:t>
        </w:r>
        <w:r>
          <w:fldChar w:fldCharType="end"/>
        </w:r>
      </w:hyperlink>
    </w:p>
    <w:p>
      <w:pPr>
        <w:pStyle w:val="TOC2"/>
        <w:tabs>
          <w:tab w:val="right" w:leader="dot" w:pos="8306"/>
        </w:tabs>
      </w:pPr>
      <w:hyperlink w:anchor="_Toc28185" w:history="1">
        <w:r>
          <w:rPr>
            <w:rFonts w:ascii="仿宋" w:eastAsia="仿宋" w:hAnsi="仿宋" w:cs="仿宋" w:hint="eastAsia"/>
            <w:lang w:eastAsia="zh-CN"/>
          </w:rPr>
          <w:t>(一)、质量管理体系建设</w:t>
        </w:r>
        <w:r>
          <w:tab/>
        </w:r>
        <w:r>
          <w:fldChar w:fldCharType="begin"/>
        </w:r>
        <w:r>
          <w:instrText xml:space="preserve"> PAGEREF _Toc28185 \h </w:instrText>
        </w:r>
        <w:r>
          <w:fldChar w:fldCharType="separate"/>
        </w:r>
        <w:r>
          <w:t>79</w:t>
        </w:r>
        <w:r>
          <w:fldChar w:fldCharType="end"/>
        </w:r>
      </w:hyperlink>
    </w:p>
    <w:p>
      <w:pPr>
        <w:pStyle w:val="TOC2"/>
        <w:tabs>
          <w:tab w:val="right" w:leader="dot" w:pos="8306"/>
        </w:tabs>
      </w:pPr>
      <w:hyperlink w:anchor="_Toc7983" w:history="1">
        <w:r>
          <w:rPr>
            <w:rFonts w:ascii="仿宋" w:eastAsia="仿宋" w:hAnsi="仿宋" w:cs="仿宋" w:hint="eastAsia"/>
            <w:lang w:eastAsia="zh-CN"/>
          </w:rPr>
          <w:t>(二)、质量控制措施</w:t>
        </w:r>
        <w:r>
          <w:tab/>
        </w:r>
        <w:r>
          <w:fldChar w:fldCharType="begin"/>
        </w:r>
        <w:r>
          <w:instrText xml:space="preserve"> PAGEREF _Toc7983 \h </w:instrText>
        </w:r>
        <w:r>
          <w:fldChar w:fldCharType="separate"/>
        </w:r>
        <w:r>
          <w:t>80</w:t>
        </w:r>
        <w:r>
          <w:fldChar w:fldCharType="end"/>
        </w:r>
      </w:hyperlink>
    </w:p>
    <w:p>
      <w:pPr>
        <w:pStyle w:val="TOC1"/>
        <w:tabs>
          <w:tab w:val="right" w:leader="dot" w:pos="8306"/>
        </w:tabs>
      </w:pPr>
      <w:hyperlink w:anchor="_Toc9770" w:history="1">
        <w:r>
          <w:rPr>
            <w:rFonts w:ascii="仿宋" w:eastAsia="仿宋" w:hAnsi="仿宋" w:cs="仿宋" w:hint="eastAsia"/>
            <w:lang w:eastAsia="zh-CN"/>
          </w:rPr>
          <w:t>十八、法律法规与政策遵循</w:t>
        </w:r>
        <w:r>
          <w:tab/>
        </w:r>
        <w:r>
          <w:fldChar w:fldCharType="begin"/>
        </w:r>
        <w:r>
          <w:instrText xml:space="preserve"> PAGEREF _Toc9770 \h </w:instrText>
        </w:r>
        <w:r>
          <w:fldChar w:fldCharType="separate"/>
        </w:r>
        <w:r>
          <w:t>81</w:t>
        </w:r>
        <w:r>
          <w:fldChar w:fldCharType="end"/>
        </w:r>
      </w:hyperlink>
    </w:p>
    <w:p>
      <w:pPr>
        <w:pStyle w:val="TOC2"/>
        <w:tabs>
          <w:tab w:val="right" w:leader="dot" w:pos="8306"/>
        </w:tabs>
      </w:pPr>
      <w:hyperlink w:anchor="_Toc10288" w:history="1">
        <w:r>
          <w:rPr>
            <w:rFonts w:ascii="仿宋" w:eastAsia="仿宋" w:hAnsi="仿宋" w:cs="仿宋" w:hint="eastAsia"/>
            <w:lang w:eastAsia="zh-CN"/>
          </w:rPr>
          <w:t>(一)、法律法规遵守</w:t>
        </w:r>
        <w:r>
          <w:tab/>
        </w:r>
        <w:r>
          <w:fldChar w:fldCharType="begin"/>
        </w:r>
        <w:r>
          <w:instrText xml:space="preserve"> PAGEREF _Toc10288 \h </w:instrText>
        </w:r>
        <w:r>
          <w:fldChar w:fldCharType="separate"/>
        </w:r>
        <w:r>
          <w:t>81</w:t>
        </w:r>
        <w:r>
          <w:fldChar w:fldCharType="end"/>
        </w:r>
      </w:hyperlink>
    </w:p>
    <w:p>
      <w:pPr>
        <w:pStyle w:val="TOC2"/>
        <w:tabs>
          <w:tab w:val="right" w:leader="dot" w:pos="8306"/>
        </w:tabs>
      </w:pPr>
      <w:hyperlink w:anchor="_Toc27689" w:history="1">
        <w:r>
          <w:rPr>
            <w:rFonts w:ascii="仿宋" w:eastAsia="仿宋" w:hAnsi="仿宋" w:cs="仿宋" w:hint="eastAsia"/>
            <w:lang w:eastAsia="zh-CN"/>
          </w:rPr>
          <w:t>(二)、政策导向与利用</w:t>
        </w:r>
        <w:r>
          <w:tab/>
        </w:r>
        <w:r>
          <w:fldChar w:fldCharType="begin"/>
        </w:r>
        <w:r>
          <w:instrText xml:space="preserve"> PAGEREF _Toc27689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39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213"/>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5137"/>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直接收益：假设公路管理与养护服务项目的产品或服务年销售收入为XX万元。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5940"/>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管理与养护服务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管理与养护服务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若公路管理与养护服务项目成功推广新型环保产品，比如采用可回收材料的包装，可能会激发消费者对可持续产品的需求。这种需求的增长可能迫使整个行业转向更环保的产品设计和生产方法。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公路管理与养护服务项目在减少环境影响方面的努力，如实施零废物生产和减少二氧化碳排放，可能会促使行业设立更高的环保标准。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公路管理与养护服务项目对新原料和技术的需求可能促使供应商调整生产策略，比如采用更环保的生产方法或开发新型原材料。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7699"/>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公路管理与养护服务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路管理与养护服务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管理与养护服务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8705"/>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公路管理与养护服务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公路管理与养护服务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公路管理与养护服务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公路管理与养护服务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公路管理与养护服务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2408"/>
      <w:r>
        <w:rPr>
          <w:rFonts w:ascii="仿宋" w:eastAsia="仿宋" w:hAnsi="仿宋" w:cs="仿宋" w:hint="eastAsia"/>
          <w:sz w:val="28"/>
          <w:lang w:eastAsia="zh-CN"/>
        </w:rPr>
        <w:t>二、环境和生态影响分析</w:t>
      </w:r>
      <w:bookmarkEnd w:id="7"/>
    </w:p>
    <w:p>
      <w:pPr>
        <w:pStyle w:val="Heading2"/>
        <w:rPr>
          <w:rFonts w:ascii="仿宋" w:eastAsia="仿宋" w:hAnsi="仿宋" w:cs="仿宋" w:hint="eastAsia"/>
          <w:lang w:eastAsia="zh-CN"/>
        </w:rPr>
      </w:pPr>
      <w:bookmarkStart w:id="8" w:name="_Toc21263"/>
      <w:r>
        <w:rPr>
          <w:rFonts w:ascii="仿宋" w:eastAsia="仿宋" w:hAnsi="仿宋" w:cs="仿宋" w:hint="eastAsia"/>
          <w:lang w:eastAsia="zh-CN"/>
        </w:rPr>
        <w:t>(一)、环境和生态现状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公路管理与养护服务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管理与养护服务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公路管理与养护服务项目将积极采用可持续材料，如再生塑料和生物降解材料，以减少对环境的影响。项目还将推行废物减量和回收计划，例如通过再利用工业废料或建立回收系统。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管理与养护服务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9" w:name="_Toc19111"/>
      <w:r>
        <w:rPr>
          <w:rFonts w:ascii="仿宋" w:eastAsia="仿宋" w:hAnsi="仿宋" w:cs="仿宋" w:hint="eastAsia"/>
          <w:sz w:val="28"/>
          <w:lang w:eastAsia="zh-CN"/>
        </w:rPr>
        <w:t>(二)、生态环境影响分析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https://d.book118.com/807065156153006046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公路管理与养护服务项目可行性建设方案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公路管理与养护服务项目可行性建设方案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公路管理与养护服务项目可行性建设方案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公路管理与养护服务项目可行性建设方案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公路管理与养护服务项目可行性建设方案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公路管理与养护服务项目可行性建设方案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公路管理与养护服务项目可行性建设方案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公路管理与养护服务项目可行性建设方案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公路管理与养护服务项目可行性建设方案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公路管理与养护服务项目可行性建设方案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公路管理与养护服务项目可行性建设方案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公路管理与养护服务项目可行性建设方案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301C56"/>
    <w:rsid w:val="13301C5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0706515615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2024-02-21T03:36:00Z</dcterms:created>
  <dcterms:modified xsi:type="dcterms:W3CDTF">2024-02-21T03:37:08Z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812E25EE16394FF8AEC58140FDCCCD45_11</vt:lpwstr>
  </property>
  <property fmtid="{D5CDD505-2E9C-101B-9397-08002B2CF9AE}" pid="3" name="KSOProductBuildVer">
    <vt:lpwstr>2052-12.1.0.16250</vt:lpwstr>
  </property>
</Properties>
</file>