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石化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类环保型增塑剂项目商业</w:t>
      </w:r>
    </w:p>
    <w:p>
      <w:pPr>
        <w:spacing w:before="224" w:line="219" w:lineRule="auto"/>
        <w:ind w:left="328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计</w:t>
      </w: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5269466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二、石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化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类环保型增塑剂项目建设背景及必要性分析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石化类环保型增塑剂项目可行性研究报告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)、石化类环保型增塑剂项目建设期原辅材料供应情况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石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化类环保型增塑剂项目运营期原辅材料供应及质量管理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五)、石化类环保型增塑剂项目实施保障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65697158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(一)、石化类环保型增塑剂项目风险分析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二)、石化类环保型增塑剂项目风险对策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62529996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项目商业计划书是为了规范石化类环保型增塑剂项目的实施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步骤和计划而编</w:t>
      </w:r>
      <w:r>
        <w:rPr>
          <w:rFonts w:ascii="FangSong" w:eastAsia="FangSong" w:hAnsi="FangSong" w:cs="FangSong"/>
          <w:spacing w:val="-5"/>
          <w:sz w:val="28"/>
          <w:szCs w:val="28"/>
        </w:rPr>
        <w:t>写</w:t>
      </w:r>
      <w:r>
        <w:rPr>
          <w:rFonts w:ascii="FangSong" w:eastAsia="FangSong" w:hAnsi="FangSong" w:cs="FangSong"/>
          <w:spacing w:val="-3"/>
          <w:sz w:val="28"/>
          <w:szCs w:val="28"/>
        </w:rPr>
        <w:t>的。通过详细描述石化类环保型增塑剂项目的背景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和</w:t>
      </w:r>
      <w:r>
        <w:rPr>
          <w:rFonts w:ascii="FangSong" w:eastAsia="FangSong" w:hAnsi="FangSong" w:cs="FangSong"/>
          <w:spacing w:val="-14"/>
          <w:sz w:val="28"/>
          <w:szCs w:val="28"/>
        </w:rPr>
        <w:t>目标，分析项目的可行性和可行方案，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方案旨在为项目相关人员提供一个清晰的指导和参考。请注意，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方案不可做为商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pacing w:val="-2"/>
          <w:sz w:val="28"/>
          <w:szCs w:val="28"/>
        </w:rPr>
        <w:t>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2" w:right="2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石化</w:t>
      </w:r>
      <w:r>
        <w:rPr>
          <w:rFonts w:ascii="FangSong" w:eastAsia="FangSong" w:hAnsi="FangSong" w:cs="FangSong"/>
          <w:spacing w:val="-13"/>
          <w:sz w:val="28"/>
          <w:szCs w:val="28"/>
        </w:rPr>
        <w:t>类</w:t>
      </w:r>
      <w:r>
        <w:rPr>
          <w:rFonts w:ascii="FangSong" w:eastAsia="FangSong" w:hAnsi="FangSong" w:cs="FangSong"/>
          <w:spacing w:val="-8"/>
          <w:sz w:val="28"/>
          <w:szCs w:val="28"/>
        </w:rPr>
        <w:t>环保型增塑剂行业作为一个充满活力的领域，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业务领域使得该行业成为科技进步、市场需求不断演变的前沿阵</w:t>
      </w:r>
      <w:r>
        <w:rPr>
          <w:rFonts w:ascii="FangSong" w:eastAsia="FangSong" w:hAnsi="FangSong" w:cs="FangSong"/>
          <w:sz w:val="28"/>
          <w:szCs w:val="28"/>
        </w:rPr>
        <w:t>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718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41" w:right="14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3" w:line="414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石化类环保型增塑剂行业在技术上取得了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显</w:t>
      </w:r>
      <w:r>
        <w:rPr>
          <w:rFonts w:ascii="FangSong" w:eastAsia="FangSong" w:hAnsi="FangSong" w:cs="FangSong"/>
          <w:spacing w:val="-12"/>
          <w:sz w:val="28"/>
          <w:szCs w:val="28"/>
        </w:rPr>
        <w:t>著的突破。高新技术的广泛应用，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提高了生产效率，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升</w:t>
      </w:r>
      <w:r>
        <w:rPr>
          <w:rFonts w:ascii="FangSong" w:eastAsia="FangSong" w:hAnsi="FangSong" w:cs="FangSong"/>
          <w:spacing w:val="-8"/>
          <w:sz w:val="28"/>
          <w:szCs w:val="28"/>
        </w:rPr>
        <w:t>为行业带来了更多的发展可能性，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智能化方向迅速发展。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**石化类环保型增塑剂行业**是一片充满活力的领域，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</w:t>
      </w:r>
      <w:r>
        <w:rPr>
          <w:rFonts w:ascii="FangSong" w:eastAsia="FangSong" w:hAnsi="FangSong" w:cs="FangSong"/>
          <w:spacing w:val="-3"/>
          <w:sz w:val="28"/>
          <w:szCs w:val="28"/>
        </w:rPr>
        <w:t>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泛</w:t>
      </w:r>
      <w:r>
        <w:rPr>
          <w:rFonts w:ascii="FangSong" w:eastAsia="FangSong" w:hAnsi="FangSong" w:cs="FangSong"/>
          <w:spacing w:val="-8"/>
          <w:sz w:val="28"/>
          <w:szCs w:val="28"/>
        </w:rPr>
        <w:t>的产品和服务。根据最新的统计数据，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稳</w:t>
      </w:r>
      <w:r>
        <w:rPr>
          <w:rFonts w:ascii="FangSong" w:eastAsia="FangSong" w:hAnsi="FangSong" w:cs="FangSong"/>
          <w:spacing w:val="-8"/>
          <w:sz w:val="28"/>
          <w:szCs w:val="28"/>
        </w:rPr>
        <w:t>增长，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括但不限于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石化</w:t>
      </w:r>
      <w:r>
        <w:rPr>
          <w:rFonts w:ascii="FangSong" w:eastAsia="FangSong" w:hAnsi="FangSong" w:cs="FangSong"/>
          <w:spacing w:val="-11"/>
          <w:sz w:val="28"/>
          <w:szCs w:val="28"/>
        </w:rPr>
        <w:t>类</w:t>
      </w:r>
      <w:r>
        <w:rPr>
          <w:rFonts w:ascii="FangSong" w:eastAsia="FangSong" w:hAnsi="FangSong" w:cs="FangSong"/>
          <w:spacing w:val="-8"/>
          <w:sz w:val="28"/>
          <w:szCs w:val="28"/>
        </w:rPr>
        <w:t>环保型增塑剂行业市场规模庞大，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1" w:right="45" w:firstLine="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减。这主要受益于消费者对高品质产品和创新服务的不断追求。</w:t>
      </w:r>
      <w:r>
        <w:rPr>
          <w:rFonts w:ascii="FangSong" w:eastAsia="FangSong" w:hAnsi="FangSong" w:cs="FangSong"/>
          <w:spacing w:val="-3"/>
          <w:sz w:val="28"/>
          <w:szCs w:val="28"/>
        </w:rPr>
        <w:t>市</w:t>
      </w:r>
      <w:r>
        <w:rPr>
          <w:rFonts w:ascii="FangSong" w:eastAsia="FangSong" w:hAnsi="FangSong" w:cs="FangSong"/>
          <w:sz w:val="28"/>
          <w:szCs w:val="28"/>
        </w:rPr>
        <w:t>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规模的扩大也为新进入者提供了更多的机遇，加剧了行业内的</w:t>
      </w:r>
      <w:r>
        <w:rPr>
          <w:rFonts w:ascii="FangSong" w:eastAsia="FangSong" w:hAnsi="FangSong" w:cs="FangSong"/>
          <w:spacing w:val="-1"/>
          <w:sz w:val="28"/>
          <w:szCs w:val="28"/>
        </w:rPr>
        <w:t>竞</w:t>
      </w:r>
      <w:r>
        <w:rPr>
          <w:rFonts w:ascii="FangSong" w:eastAsia="FangSong" w:hAnsi="FangSong" w:cs="FangSong"/>
          <w:sz w:val="28"/>
          <w:szCs w:val="28"/>
        </w:rPr>
        <w:t>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3" w:right="10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石化类环保型增塑剂行业在技术上取得了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显</w:t>
      </w:r>
      <w:r>
        <w:rPr>
          <w:rFonts w:ascii="FangSong" w:eastAsia="FangSong" w:hAnsi="FangSong" w:cs="FangSong"/>
          <w:spacing w:val="-12"/>
          <w:sz w:val="28"/>
          <w:szCs w:val="28"/>
        </w:rPr>
        <w:t>著的突破。高新技术的应用，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了生产效率，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展</w:t>
      </w:r>
      <w:r>
        <w:rPr>
          <w:rFonts w:ascii="FangSong" w:eastAsia="FangSong" w:hAnsi="FangSong" w:cs="FangSong"/>
          <w:spacing w:val="-9"/>
          <w:sz w:val="28"/>
          <w:szCs w:val="28"/>
        </w:rPr>
        <w:t>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二、石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化类环保型增塑剂项目建设背景及必要性分析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20" w:firstLine="1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</w:rPr>
        <w:t>产品的需求不断扩大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  <w:r>
        <w:rPr>
          <w:rFonts w:ascii="FangSong" w:eastAsia="FangSong" w:hAnsi="FangSong" w:cs="FangSong"/>
          <w:spacing w:val="-2"/>
          <w:sz w:val="28"/>
          <w:szCs w:val="28"/>
        </w:rPr>
        <w:t>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5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</w:p>
    <w:p>
      <w:pPr>
        <w:sectPr>
          <w:pgSz w:w="11906" w:h="16839"/>
          <w:pgMar w:top="1431" w:right="176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1" w:right="102" w:firstLine="17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6"/>
          <w:sz w:val="28"/>
          <w:szCs w:val="28"/>
        </w:rPr>
        <w:t>的需</w:t>
      </w:r>
      <w:r>
        <w:rPr>
          <w:rFonts w:ascii="FangSong" w:eastAsia="FangSong" w:hAnsi="FangSong" w:cs="FangSong"/>
          <w:spacing w:val="-14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4" w:lineRule="auto"/>
        <w:ind w:left="32" w:right="7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3" w:right="102" w:firstLine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12"/>
          <w:sz w:val="28"/>
          <w:szCs w:val="28"/>
        </w:rPr>
        <w:t>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3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90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</w:t>
      </w:r>
      <w:r>
        <w:rPr>
          <w:rFonts w:ascii="FangSong" w:eastAsia="FangSong" w:hAnsi="FangSong" w:cs="FangSong"/>
          <w:spacing w:val="-6"/>
          <w:sz w:val="28"/>
          <w:szCs w:val="28"/>
        </w:rPr>
        <w:t>不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3" w:right="176" w:firstLine="16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6"/>
          <w:sz w:val="28"/>
          <w:szCs w:val="28"/>
        </w:rPr>
        <w:t>限于</w:t>
      </w:r>
      <w:r>
        <w:rPr>
          <w:rFonts w:ascii="FangSong" w:eastAsia="FangSong" w:hAnsi="FangSong" w:cs="FangSong"/>
          <w:spacing w:val="-15"/>
          <w:sz w:val="28"/>
          <w:szCs w:val="28"/>
        </w:rPr>
        <w:t>薪</w:t>
      </w:r>
      <w:r>
        <w:rPr>
          <w:rFonts w:ascii="FangSong" w:eastAsia="FangSong" w:hAnsi="FangSong" w:cs="FangSong"/>
          <w:spacing w:val="-8"/>
          <w:sz w:val="28"/>
          <w:szCs w:val="28"/>
        </w:rPr>
        <w:t>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4" w:right="14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实</w:t>
      </w:r>
      <w:r>
        <w:rPr>
          <w:rFonts w:ascii="FangSong" w:eastAsia="FangSong" w:hAnsi="FangSong" w:cs="FangSong"/>
          <w:spacing w:val="-15"/>
          <w:sz w:val="28"/>
          <w:szCs w:val="28"/>
        </w:rPr>
        <w:t>时</w:t>
      </w:r>
      <w:r>
        <w:rPr>
          <w:rFonts w:ascii="FangSong" w:eastAsia="FangSong" w:hAnsi="FangSong" w:cs="FangSong"/>
          <w:spacing w:val="-12"/>
          <w:sz w:val="28"/>
          <w:szCs w:val="28"/>
        </w:rPr>
        <w:t>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四、石化类环保型增塑剂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在石</w:t>
      </w:r>
      <w:r>
        <w:rPr>
          <w:rFonts w:ascii="FangSong" w:eastAsia="FangSong" w:hAnsi="FangSong" w:cs="FangSong"/>
          <w:spacing w:val="-15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类环保型增塑剂行业，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越</w:t>
      </w:r>
      <w:r>
        <w:rPr>
          <w:rFonts w:ascii="FangSong" w:eastAsia="FangSong" w:hAnsi="FangSong" w:cs="FangSong"/>
          <w:spacing w:val="-4"/>
          <w:sz w:val="28"/>
          <w:szCs w:val="28"/>
        </w:rPr>
        <w:t>的体验和实用性，突显以下核心价值：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189" w:lineRule="auto"/>
        <w:ind w:left="602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</w:t>
      </w:r>
      <w:r>
        <w:rPr>
          <w:rFonts w:ascii="FangSong" w:eastAsia="FangSong" w:hAnsi="FangSong" w:cs="FangSong"/>
          <w:spacing w:val="-5"/>
          <w:sz w:val="28"/>
          <w:szCs w:val="28"/>
        </w:rPr>
        <w:t>承诺将先进技术融入产品设计，不断追求创新。通过引入</w:t>
      </w:r>
      <w:r>
        <w:rPr>
          <w:rFonts w:ascii="Microsoft YaHei" w:eastAsia="Microsoft YaHei" w:hAnsi="Microsoft YaHei" w:cs="Microsoft YaHei"/>
          <w:spacing w:val="-5"/>
          <w:sz w:val="28"/>
          <w:szCs w:val="28"/>
        </w:rPr>
        <w:t>〈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2" w:line="355" w:lineRule="auto"/>
        <w:ind w:left="32" w:right="82" w:firstLine="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8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1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</w:t>
      </w:r>
      <w:r>
        <w:rPr>
          <w:rFonts w:ascii="FangSong" w:eastAsia="FangSong" w:hAnsi="FangSong" w:cs="FangSong"/>
          <w:spacing w:val="-2"/>
          <w:sz w:val="28"/>
          <w:szCs w:val="28"/>
        </w:rPr>
        <w:t>颖而出，成为消费者首选的石化类环保型增塑剂产品。</w:t>
      </w:r>
    </w:p>
    <w:p>
      <w:pPr>
        <w:sectPr>
          <w:pgSz w:w="11906" w:h="16839"/>
          <w:pgMar w:top="1431" w:right="1718" w:bottom="0" w:left="1785" w:header="0" w:footer="0" w:gutter="0"/>
          <w:pgNumType w:start="17"/>
          <w:cols w:space="708"/>
        </w:sectPr>
      </w:pPr>
    </w:p>
    <w:p>
      <w:pPr>
        <w:spacing w:before="183" w:line="223" w:lineRule="auto"/>
        <w:ind w:left="7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1" w:lineRule="auto"/>
        <w:ind w:left="7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石化类环保型增塑剂项</w:t>
      </w:r>
      <w:r>
        <w:rPr>
          <w:rFonts w:ascii="FangSong" w:eastAsia="FangSong" w:hAnsi="FangSong" w:cs="FangSong"/>
          <w:spacing w:val="-1"/>
          <w:sz w:val="28"/>
          <w:szCs w:val="28"/>
        </w:rPr>
        <w:t>目总投资</w:t>
      </w:r>
    </w:p>
    <w:p>
      <w:pPr>
        <w:spacing w:before="290" w:line="411" w:lineRule="auto"/>
        <w:ind w:left="14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建设规模旨在实现一个全面、可持续的石化类环保型增塑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剂项目。石化类环保型</w:t>
      </w:r>
      <w:r>
        <w:rPr>
          <w:rFonts w:ascii="FangSong" w:eastAsia="FangSong" w:hAnsi="FangSong" w:cs="FangSong"/>
          <w:spacing w:val="-3"/>
          <w:sz w:val="28"/>
          <w:szCs w:val="28"/>
        </w:rPr>
        <w:t>增</w:t>
      </w:r>
      <w:r>
        <w:rPr>
          <w:rFonts w:ascii="FangSong" w:eastAsia="FangSong" w:hAnsi="FangSong" w:cs="FangSong"/>
          <w:spacing w:val="-2"/>
          <w:sz w:val="28"/>
          <w:szCs w:val="28"/>
        </w:rPr>
        <w:t>塑剂项目总投资将主要用于以下几个方面：</w:t>
      </w:r>
    </w:p>
    <w:p>
      <w:pPr>
        <w:spacing w:before="1" w:line="411" w:lineRule="auto"/>
        <w:ind w:left="143" w:right="31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化类</w:t>
      </w:r>
      <w:r>
        <w:rPr>
          <w:rFonts w:ascii="FangSong" w:eastAsia="FangSong" w:hAnsi="FangSong" w:cs="FangSong"/>
          <w:spacing w:val="-3"/>
          <w:sz w:val="28"/>
          <w:szCs w:val="28"/>
        </w:rPr>
        <w:t>环保型增塑剂项目的顺利进行。</w:t>
      </w:r>
    </w:p>
    <w:p>
      <w:pPr>
        <w:spacing w:before="1" w:line="411" w:lineRule="auto"/>
        <w:ind w:left="142" w:right="31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一部分资金将用于技术研发，以确保石化类环保型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增塑剂项目引</w:t>
      </w:r>
      <w:r>
        <w:rPr>
          <w:rFonts w:ascii="FangSong" w:eastAsia="FangSong" w:hAnsi="FangSong" w:cs="FangSong"/>
          <w:spacing w:val="-2"/>
          <w:sz w:val="28"/>
          <w:szCs w:val="28"/>
        </w:rPr>
        <w:t>领行业发展潮流，保持技术创新。</w:t>
      </w:r>
    </w:p>
    <w:p>
      <w:pPr>
        <w:spacing w:before="1" w:line="411" w:lineRule="auto"/>
        <w:ind w:left="151" w:right="31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0" w:lineRule="auto"/>
        <w:ind w:left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石化类环保型增塑剂项</w:t>
      </w:r>
      <w:r>
        <w:rPr>
          <w:rFonts w:ascii="FangSong" w:eastAsia="FangSong" w:hAnsi="FangSong" w:cs="FangSong"/>
          <w:sz w:val="28"/>
          <w:szCs w:val="28"/>
        </w:rPr>
        <w:t>目规模与产能</w:t>
      </w:r>
    </w:p>
    <w:p>
      <w:pPr>
        <w:spacing w:before="290" w:line="339" w:lineRule="auto"/>
        <w:ind w:right="31" w:firstLine="8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我们计划在石化类环保型增塑剂项</w:t>
      </w:r>
      <w:r>
        <w:rPr>
          <w:rFonts w:ascii="FangSong" w:eastAsia="FangSong" w:hAnsi="FangSong" w:cs="FangSong"/>
          <w:sz w:val="28"/>
          <w:szCs w:val="28"/>
        </w:rPr>
        <w:t>目建设后的第一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年</w:t>
      </w:r>
      <w:r>
        <w:rPr>
          <w:rFonts w:ascii="FangSong" w:eastAsia="FangSong" w:hAnsi="FangSong" w:cs="FangSong"/>
          <w:spacing w:val="-27"/>
          <w:sz w:val="28"/>
          <w:szCs w:val="28"/>
        </w:rPr>
        <w:t>实</w:t>
      </w:r>
      <w:r>
        <w:rPr>
          <w:rFonts w:ascii="FangSong" w:eastAsia="FangSong" w:hAnsi="FangSong" w:cs="FangSong"/>
          <w:spacing w:val="-16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内达到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6" w:line="380" w:lineRule="auto"/>
        <w:ind w:left="142" w:right="3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石化类环保型增塑剂项目规模：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石化类环保型增塑剂项目</w:t>
      </w:r>
      <w:r>
        <w:rPr>
          <w:rFonts w:ascii="FangSong" w:eastAsia="FangSong" w:hAnsi="FangSong" w:cs="FangSong"/>
          <w:sz w:val="28"/>
          <w:szCs w:val="28"/>
        </w:rPr>
        <w:t>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建设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〈</w:t>
      </w:r>
      <w:r>
        <w:rPr>
          <w:rFonts w:ascii="FangSong" w:eastAsia="FangSong" w:hAnsi="FangSong" w:cs="FangSong"/>
          <w:spacing w:val="-11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，包括生产厂房、办公区域、仓储设施等。这将确保石</w:t>
      </w:r>
      <w:r>
        <w:rPr>
          <w:rFonts w:ascii="FangSong" w:eastAsia="FangSong" w:hAnsi="FangSong" w:cs="FangSong"/>
          <w:spacing w:val="-10"/>
          <w:sz w:val="28"/>
          <w:szCs w:val="28"/>
        </w:rPr>
        <w:t>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类</w:t>
      </w:r>
      <w:r>
        <w:rPr>
          <w:rFonts w:ascii="FangSong" w:eastAsia="FangSong" w:hAnsi="FangSong" w:cs="FangSong"/>
          <w:spacing w:val="-8"/>
          <w:sz w:val="28"/>
          <w:szCs w:val="28"/>
        </w:rPr>
        <w:t>环保型增塑剂项目能够满足预期的产能需求，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并为未来的扩展提供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充</w:t>
      </w:r>
      <w:r>
        <w:rPr>
          <w:rFonts w:ascii="FangSong" w:eastAsia="FangSong" w:hAnsi="FangSong" w:cs="FangSong"/>
          <w:spacing w:val="-7"/>
          <w:sz w:val="28"/>
          <w:szCs w:val="28"/>
        </w:rPr>
        <w:t>足的空间。</w:t>
      </w:r>
    </w:p>
    <w:p>
      <w:pPr>
        <w:spacing w:line="220" w:lineRule="auto"/>
        <w:ind w:left="6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1" w:line="415" w:lineRule="auto"/>
        <w:ind w:left="143" w:right="31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768" w:bottom="0" w:left="1675" w:header="0" w:footer="0" w:gutter="0"/>
          <w:pgNumType w:start="18"/>
          <w:cols w:space="708"/>
        </w:sectPr>
      </w:pPr>
    </w:p>
    <w:p>
      <w:pPr>
        <w:spacing w:before="184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37" w:right="20" w:firstLine="6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</w:t>
      </w:r>
      <w:r>
        <w:rPr>
          <w:rFonts w:ascii="FangSong" w:eastAsia="FangSong" w:hAnsi="FangSong" w:cs="FangSong"/>
          <w:spacing w:val="-10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废水处理、废气处理等，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以确保石化类环保型增塑剂项目的环保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性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石化类环保型增塑剂项目总</w:t>
      </w:r>
      <w:r>
        <w:rPr>
          <w:rFonts w:ascii="FangSong" w:eastAsia="FangSong" w:hAnsi="FangSong" w:cs="FangSong"/>
          <w:sz w:val="28"/>
          <w:szCs w:val="28"/>
        </w:rPr>
        <w:t>投资与用地规模</w:t>
      </w:r>
    </w:p>
    <w:p>
      <w:pPr>
        <w:spacing w:before="292" w:line="411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该石化类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保型增塑剂项目总征地面积为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亩)</w:t>
      </w:r>
      <w:r>
        <w:rPr>
          <w:rFonts w:ascii="FangSong" w:eastAsia="FangSong" w:hAnsi="FangSong" w:cs="FangSong"/>
          <w:spacing w:val="-7"/>
          <w:sz w:val="28"/>
          <w:szCs w:val="28"/>
        </w:rPr>
        <w:t>，其中：净用地面积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亩)。石化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类环保型</w:t>
      </w:r>
      <w:r>
        <w:rPr>
          <w:rFonts w:ascii="FangSong" w:eastAsia="FangSong" w:hAnsi="FangSong" w:cs="FangSong"/>
          <w:spacing w:val="-4"/>
          <w:sz w:val="28"/>
          <w:szCs w:val="28"/>
        </w:rPr>
        <w:t>增</w:t>
      </w:r>
      <w:r>
        <w:rPr>
          <w:rFonts w:ascii="FangSong" w:eastAsia="FangSong" w:hAnsi="FangSong" w:cs="FangSong"/>
          <w:spacing w:val="-3"/>
          <w:sz w:val="28"/>
          <w:szCs w:val="28"/>
        </w:rPr>
        <w:t>塑剂项目规划的总建筑面积为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设主体工程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平方米。预计建筑工程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投</w:t>
      </w:r>
      <w:r>
        <w:rPr>
          <w:rFonts w:ascii="FangSong" w:eastAsia="FangSong" w:hAnsi="FangSong" w:cs="FangSong"/>
          <w:spacing w:val="-19"/>
          <w:sz w:val="28"/>
          <w:szCs w:val="28"/>
        </w:rPr>
        <w:t>资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石化类环保型</w:t>
      </w:r>
      <w:r>
        <w:rPr>
          <w:rFonts w:ascii="FangSong" w:eastAsia="FangSong" w:hAnsi="FangSong" w:cs="FangSong"/>
          <w:spacing w:val="-5"/>
          <w:sz w:val="28"/>
          <w:szCs w:val="28"/>
        </w:rPr>
        <w:t>增</w:t>
      </w:r>
      <w:r>
        <w:rPr>
          <w:rFonts w:ascii="FangSong" w:eastAsia="FangSong" w:hAnsi="FangSong" w:cs="FangSong"/>
          <w:spacing w:val="-3"/>
          <w:sz w:val="28"/>
          <w:szCs w:val="28"/>
        </w:rPr>
        <w:t>塑剂项目计划购置设备共计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置费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万元</w:t>
      </w:r>
      <w:r>
        <w:rPr>
          <w:rFonts w:ascii="FangSong" w:eastAsia="FangSong" w:hAnsi="FangSong" w:cs="FangSong"/>
          <w:spacing w:val="-3"/>
          <w:sz w:val="28"/>
          <w:szCs w:val="28"/>
        </w:rPr>
        <w:t>。这些设备将在石化类环保型增塑剂项目运营中发挥关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键作</w:t>
      </w:r>
      <w:r>
        <w:rPr>
          <w:rFonts w:ascii="FangSong" w:eastAsia="FangSong" w:hAnsi="FangSong" w:cs="FangSong"/>
          <w:spacing w:val="-3"/>
          <w:sz w:val="28"/>
          <w:szCs w:val="28"/>
        </w:rPr>
        <w:t>用，提高生产效率和产品质量。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6" w:lineRule="auto"/>
        <w:ind w:left="20" w:right="7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石化</w:t>
      </w:r>
      <w:r>
        <w:rPr>
          <w:rFonts w:ascii="FangSong" w:eastAsia="FangSong" w:hAnsi="FangSong" w:cs="FangSong"/>
          <w:spacing w:val="-10"/>
          <w:sz w:val="28"/>
          <w:szCs w:val="28"/>
        </w:rPr>
        <w:t>类</w:t>
      </w:r>
      <w:r>
        <w:rPr>
          <w:rFonts w:ascii="FangSong" w:eastAsia="FangSong" w:hAnsi="FangSong" w:cs="FangSong"/>
          <w:spacing w:val="-9"/>
          <w:sz w:val="28"/>
          <w:szCs w:val="28"/>
        </w:rPr>
        <w:t>环保型增塑剂项目计划总投资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万元，其中包括用地费、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投资和设备购置费等多个方面的支出。预计年实现营业收入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万元，这将为石化类</w:t>
      </w:r>
      <w:r>
        <w:rPr>
          <w:rFonts w:ascii="FangSong" w:eastAsia="FangSong" w:hAnsi="FangSong" w:cs="FangSong"/>
          <w:spacing w:val="1"/>
          <w:sz w:val="28"/>
          <w:szCs w:val="28"/>
        </w:rPr>
        <w:t>环保型增塑剂项目未来的发展提供可观的经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济回报。</w:t>
      </w:r>
    </w:p>
    <w:p>
      <w:pPr>
        <w:spacing w:before="289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(一)、石化类环保型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增塑剂项目建设期原辅材料供应情况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在石</w:t>
      </w:r>
      <w:r>
        <w:rPr>
          <w:rFonts w:ascii="FangSong" w:eastAsia="FangSong" w:hAnsi="FangSong" w:cs="FangSong"/>
          <w:spacing w:val="-15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类环保型增塑剂项目的建设和运营过程中，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应是确保工程顺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进行和产品质量稳定的重要环节。本章将详细探讨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石</w:t>
      </w:r>
      <w:r>
        <w:rPr>
          <w:rFonts w:ascii="FangSong" w:eastAsia="FangSong" w:hAnsi="FangSong" w:cs="FangSong"/>
          <w:spacing w:val="-8"/>
          <w:sz w:val="28"/>
          <w:szCs w:val="28"/>
        </w:rPr>
        <w:t>化类环保型增塑剂项目建设期和运营期的原辅材料供应情况，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相</w:t>
      </w:r>
      <w:r>
        <w:rPr>
          <w:rFonts w:ascii="FangSong" w:eastAsia="FangSong" w:hAnsi="FangSong" w:cs="FangSong"/>
          <w:spacing w:val="-5"/>
          <w:sz w:val="28"/>
          <w:szCs w:val="28"/>
        </w:rPr>
        <w:t>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石化类环保型增塑剂项目建</w:t>
      </w:r>
      <w:r>
        <w:rPr>
          <w:rFonts w:ascii="FangSong" w:eastAsia="FangSong" w:hAnsi="FangSong" w:cs="FangSong"/>
          <w:sz w:val="28"/>
          <w:szCs w:val="28"/>
        </w:rPr>
        <w:t>设期原辅材料供应情况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在石</w:t>
      </w:r>
      <w:r>
        <w:rPr>
          <w:rFonts w:ascii="FangSong" w:eastAsia="FangSong" w:hAnsi="FangSong" w:cs="FangSong"/>
          <w:spacing w:val="-15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类环保型增塑剂项目建设期间，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程进度和质量有</w:t>
      </w:r>
      <w:r>
        <w:rPr>
          <w:rFonts w:ascii="FangSong" w:eastAsia="FangSong" w:hAnsi="FangSong" w:cs="FangSong"/>
          <w:spacing w:val="-5"/>
          <w:sz w:val="28"/>
          <w:szCs w:val="28"/>
        </w:rPr>
        <w:t>着</w:t>
      </w:r>
      <w:r>
        <w:rPr>
          <w:rFonts w:ascii="FangSong" w:eastAsia="FangSong" w:hAnsi="FangSong" w:cs="FangSong"/>
          <w:spacing w:val="-3"/>
          <w:sz w:val="28"/>
          <w:szCs w:val="28"/>
        </w:rPr>
        <w:t>直接的影响。下面是石化类环保型增塑剂项目建设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期</w:t>
      </w:r>
      <w:r>
        <w:rPr>
          <w:rFonts w:ascii="FangSong" w:eastAsia="FangSong" w:hAnsi="FangSong" w:cs="FangSong"/>
          <w:spacing w:val="-5"/>
          <w:sz w:val="28"/>
          <w:szCs w:val="28"/>
        </w:rPr>
        <w:t>原辅材料供应情况的主要内容：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)、石化类环保型增塑剂项目运营期原辅材料供应及质量管理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石化</w:t>
      </w:r>
      <w:r>
        <w:rPr>
          <w:rFonts w:ascii="FangSong" w:eastAsia="FangSong" w:hAnsi="FangSong" w:cs="FangSong"/>
          <w:spacing w:val="-13"/>
          <w:sz w:val="28"/>
          <w:szCs w:val="28"/>
        </w:rPr>
        <w:t>类</w:t>
      </w:r>
      <w:r>
        <w:rPr>
          <w:rFonts w:ascii="FangSong" w:eastAsia="FangSong" w:hAnsi="FangSong" w:cs="FangSong"/>
          <w:spacing w:val="-8"/>
          <w:sz w:val="28"/>
          <w:szCs w:val="28"/>
        </w:rPr>
        <w:t>环保型增塑剂项目进入运营期后，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质量管理同样至</w:t>
      </w:r>
      <w:r>
        <w:rPr>
          <w:rFonts w:ascii="FangSong" w:eastAsia="FangSong" w:hAnsi="FangSong" w:cs="FangSong"/>
          <w:spacing w:val="-4"/>
          <w:sz w:val="28"/>
          <w:szCs w:val="28"/>
        </w:rPr>
        <w:t>关</w:t>
      </w:r>
      <w:r>
        <w:rPr>
          <w:rFonts w:ascii="FangSong" w:eastAsia="FangSong" w:hAnsi="FangSong" w:cs="FangSong"/>
          <w:spacing w:val="-3"/>
          <w:sz w:val="28"/>
          <w:szCs w:val="28"/>
        </w:rPr>
        <w:t>重要。下面是石化类环保型增塑剂项目运营期原辅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材料供应及质量管理的关键方面：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https://d.book118.com/807066133156006053</w:t>
        </w:r>
      </w:hyperlink>
    </w:p>
    <w:p/>
    <w:sectPr>
      <w:pgSz w:w="11906" w:h="16839"/>
      <w:pgMar w:top="1431" w:right="1785" w:bottom="0" w:left="1785" w:header="0" w:footer="0" w:gutter="0"/>
      <w:pgNumType w:start="2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07066133156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2024-03-13T12:58:04Z</vt:filetime>
  </property>
  <property fmtid="{D5CDD505-2E9C-101B-9397-08002B2CF9AE}" pid="3" name="CRO">
    <vt:lpwstr>wqlLaW5nc29mdCBQREYgdG8gV1BTIDgw</vt:lpwstr>
  </property>
</Properties>
</file>